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3A15" w14:textId="77777777" w:rsidR="00E269EF" w:rsidRPr="009354D0" w:rsidRDefault="00E269EF" w:rsidP="00E269EF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УТВЕРЖДЕНО </w:t>
      </w:r>
    </w:p>
    <w:p w14:paraId="60A0FD3C" w14:textId="77777777" w:rsidR="00E269EF" w:rsidRPr="009354D0" w:rsidRDefault="00E269EF" w:rsidP="00E269EF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</w:p>
    <w:p w14:paraId="1B1FDD30" w14:textId="77777777" w:rsidR="00E269EF" w:rsidRPr="009354D0" w:rsidRDefault="00E269EF" w:rsidP="00E269EF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Приказ Министра образования </w:t>
      </w:r>
    </w:p>
    <w:p w14:paraId="30752D9D" w14:textId="77777777" w:rsidR="00E269EF" w:rsidRPr="009354D0" w:rsidRDefault="00E269EF" w:rsidP="00E269EF">
      <w:pPr>
        <w:pStyle w:val="Default"/>
        <w:spacing w:line="280" w:lineRule="exact"/>
        <w:ind w:left="5670"/>
        <w:rPr>
          <w:color w:val="auto"/>
          <w:sz w:val="30"/>
          <w:szCs w:val="30"/>
        </w:rPr>
      </w:pPr>
      <w:r w:rsidRPr="009354D0">
        <w:rPr>
          <w:color w:val="auto"/>
          <w:sz w:val="30"/>
          <w:szCs w:val="30"/>
        </w:rPr>
        <w:t xml:space="preserve">Республики Беларусь </w:t>
      </w:r>
    </w:p>
    <w:p w14:paraId="1A63BC33" w14:textId="77777777" w:rsidR="00E269EF" w:rsidRPr="009354D0" w:rsidRDefault="00E269EF" w:rsidP="00E269EF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  <w:lang w:val="be-BY"/>
        </w:rPr>
        <w:t>20.10.</w:t>
      </w:r>
      <w:r w:rsidRPr="009354D0">
        <w:rPr>
          <w:sz w:val="30"/>
          <w:szCs w:val="30"/>
        </w:rPr>
        <w:t>2025 № </w:t>
      </w:r>
      <w:r>
        <w:rPr>
          <w:sz w:val="30"/>
          <w:szCs w:val="30"/>
        </w:rPr>
        <w:t>446</w:t>
      </w:r>
    </w:p>
    <w:p w14:paraId="7F37B409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1702B05D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5D349342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45024303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02D1A37C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3F7973E9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31607D67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5DB79509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66DD5215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53A2EB56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</w:p>
    <w:p w14:paraId="2C2B17D0" w14:textId="77777777" w:rsidR="00E269EF" w:rsidRPr="009354D0" w:rsidRDefault="00E269EF" w:rsidP="00E269EF">
      <w:pPr>
        <w:jc w:val="center"/>
        <w:rPr>
          <w:sz w:val="30"/>
          <w:szCs w:val="30"/>
          <w:lang w:val="be-BY"/>
        </w:rPr>
      </w:pPr>
      <w:r w:rsidRPr="009354D0">
        <w:rPr>
          <w:sz w:val="30"/>
          <w:szCs w:val="30"/>
          <w:lang w:val="be-BY"/>
        </w:rPr>
        <w:t>Билеты</w:t>
      </w:r>
    </w:p>
    <w:p w14:paraId="0C3D4AAD" w14:textId="77777777" w:rsidR="00E269EF" w:rsidRPr="009354D0" w:rsidRDefault="00E269EF" w:rsidP="00E269EF">
      <w:pPr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для проведения</w:t>
      </w:r>
      <w:r w:rsidRPr="009354D0">
        <w:rPr>
          <w:sz w:val="30"/>
          <w:szCs w:val="30"/>
          <w:lang w:val="be-BY"/>
        </w:rPr>
        <w:t xml:space="preserve"> </w:t>
      </w:r>
      <w:r w:rsidRPr="009354D0">
        <w:rPr>
          <w:sz w:val="30"/>
          <w:szCs w:val="30"/>
        </w:rPr>
        <w:t xml:space="preserve">экзамена в порядке экстерната </w:t>
      </w:r>
    </w:p>
    <w:p w14:paraId="26668699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 xml:space="preserve">при освоении содержания образовательной программы </w:t>
      </w:r>
    </w:p>
    <w:p w14:paraId="46465474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  <w:r w:rsidRPr="009354D0">
        <w:rPr>
          <w:sz w:val="30"/>
          <w:szCs w:val="30"/>
          <w:lang w:val="be-BY"/>
        </w:rPr>
        <w:t>среднего</w:t>
      </w:r>
      <w:r w:rsidRPr="009354D0">
        <w:rPr>
          <w:sz w:val="30"/>
          <w:szCs w:val="30"/>
        </w:rPr>
        <w:t xml:space="preserve"> образования </w:t>
      </w:r>
    </w:p>
    <w:p w14:paraId="1322BAD0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по учебному предмету «</w:t>
      </w:r>
      <w:r w:rsidRPr="009354D0">
        <w:rPr>
          <w:sz w:val="30"/>
          <w:szCs w:val="30"/>
          <w:lang w:val="be-BY"/>
        </w:rPr>
        <w:t>Черчение</w:t>
      </w:r>
      <w:r w:rsidRPr="009354D0">
        <w:rPr>
          <w:sz w:val="30"/>
          <w:szCs w:val="30"/>
        </w:rPr>
        <w:t>»</w:t>
      </w:r>
    </w:p>
    <w:p w14:paraId="36657AC8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</w:p>
    <w:p w14:paraId="6E240D7D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</w:p>
    <w:p w14:paraId="78267582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202</w:t>
      </w:r>
      <w:r w:rsidRPr="009354D0">
        <w:rPr>
          <w:sz w:val="30"/>
          <w:szCs w:val="30"/>
          <w:lang w:val="be-BY"/>
        </w:rPr>
        <w:t>5</w:t>
      </w:r>
      <w:r w:rsidRPr="009354D0">
        <w:rPr>
          <w:sz w:val="30"/>
          <w:szCs w:val="30"/>
        </w:rPr>
        <w:t>/202</w:t>
      </w:r>
      <w:r w:rsidRPr="009354D0">
        <w:rPr>
          <w:sz w:val="30"/>
          <w:szCs w:val="30"/>
          <w:lang w:val="be-BY"/>
        </w:rPr>
        <w:t>6</w:t>
      </w:r>
      <w:r w:rsidRPr="009354D0">
        <w:rPr>
          <w:sz w:val="30"/>
          <w:szCs w:val="30"/>
        </w:rPr>
        <w:t xml:space="preserve"> учебный год</w:t>
      </w:r>
    </w:p>
    <w:p w14:paraId="7676FB3A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/>
        <w:jc w:val="center"/>
        <w:rPr>
          <w:sz w:val="30"/>
          <w:szCs w:val="30"/>
        </w:rPr>
      </w:pPr>
    </w:p>
    <w:p w14:paraId="4D90DBC7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494C36F0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0BE46045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534DEAB1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6F3167E8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556C26CA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311908CC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287345CA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69491B64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34ACB055" w14:textId="77777777" w:rsidR="00E269EF" w:rsidRPr="009354D0" w:rsidRDefault="00E269EF" w:rsidP="00E269EF">
      <w:pPr>
        <w:widowControl w:val="0"/>
        <w:shd w:val="clear" w:color="auto" w:fill="FFFFFF"/>
        <w:autoSpaceDE w:val="0"/>
        <w:autoSpaceDN w:val="0"/>
        <w:adjustRightInd w:val="0"/>
        <w:ind w:right="46" w:firstLine="709"/>
        <w:jc w:val="center"/>
        <w:rPr>
          <w:sz w:val="30"/>
          <w:szCs w:val="30"/>
        </w:rPr>
      </w:pPr>
    </w:p>
    <w:p w14:paraId="5FF58106" w14:textId="77777777" w:rsidR="00E269EF" w:rsidRPr="009354D0" w:rsidRDefault="00E269EF" w:rsidP="00E269EF">
      <w:pPr>
        <w:ind w:right="46"/>
        <w:rPr>
          <w:sz w:val="30"/>
          <w:szCs w:val="30"/>
        </w:rPr>
      </w:pPr>
    </w:p>
    <w:p w14:paraId="68639C58" w14:textId="77777777" w:rsidR="00E269EF" w:rsidRPr="009354D0" w:rsidRDefault="00E269EF" w:rsidP="00E269EF">
      <w:pPr>
        <w:pStyle w:val="Default"/>
        <w:spacing w:line="280" w:lineRule="exact"/>
        <w:ind w:left="5670"/>
        <w:rPr>
          <w:b/>
        </w:rPr>
      </w:pPr>
      <w:r w:rsidRPr="009354D0">
        <w:br w:type="page"/>
      </w:r>
    </w:p>
    <w:p w14:paraId="5071BBA7" w14:textId="77777777" w:rsidR="00E269EF" w:rsidRPr="009354D0" w:rsidRDefault="00E269EF" w:rsidP="00E269EF">
      <w:pPr>
        <w:pStyle w:val="11"/>
        <w:spacing w:before="0" w:after="0" w:line="240" w:lineRule="auto"/>
        <w:rPr>
          <w:b w:val="0"/>
        </w:rPr>
      </w:pPr>
    </w:p>
    <w:p w14:paraId="3638CDC9" w14:textId="77777777" w:rsidR="00E269EF" w:rsidRPr="009354D0" w:rsidRDefault="00E269EF" w:rsidP="00E269EF">
      <w:pPr>
        <w:pStyle w:val="11"/>
        <w:spacing w:before="0" w:after="0" w:line="240" w:lineRule="auto"/>
        <w:rPr>
          <w:b w:val="0"/>
        </w:rPr>
      </w:pPr>
      <w:r w:rsidRPr="009354D0">
        <w:rPr>
          <w:b w:val="0"/>
        </w:rPr>
        <w:t>Билет № 1</w:t>
      </w:r>
    </w:p>
    <w:p w14:paraId="3C3B62E0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Графический язык и его роль в передаче информации о предметном мире и в общечеловеческом общении. Графические изображения: виды графических изображений, применяемых в черчении. Значение черчения в практической деятельности человека. Чертежные материалы, инструменты, принадлежности и их использование для графических построений.</w:t>
      </w:r>
    </w:p>
    <w:p w14:paraId="4D4CF075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1BB1A47A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</w:p>
    <w:p w14:paraId="08FFAC59" w14:textId="77777777" w:rsidR="00E269EF" w:rsidRPr="009354D0" w:rsidRDefault="00E269EF" w:rsidP="00E269EF">
      <w:pPr>
        <w:pStyle w:val="11"/>
        <w:spacing w:before="0" w:after="0" w:line="240" w:lineRule="auto"/>
        <w:rPr>
          <w:b w:val="0"/>
        </w:rPr>
      </w:pPr>
      <w:r w:rsidRPr="009354D0">
        <w:rPr>
          <w:b w:val="0"/>
        </w:rPr>
        <w:t>Билет № 2</w:t>
      </w:r>
    </w:p>
    <w:p w14:paraId="53838582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Систематизация правил оформления чертежей на основе стандартов Единой системы конструкторской документации (ЕСКД). Форматы листов чертежей, основная надпись чертежа (штампы), масштабы. Линии чертежа.</w:t>
      </w:r>
    </w:p>
    <w:p w14:paraId="77A5A863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2939C7D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ind w:firstLine="709"/>
        <w:rPr>
          <w:b w:val="0"/>
        </w:rPr>
      </w:pPr>
    </w:p>
    <w:p w14:paraId="28B44FE9" w14:textId="77777777" w:rsidR="00E269EF" w:rsidRPr="009354D0" w:rsidRDefault="00E269EF" w:rsidP="00E269EF">
      <w:pPr>
        <w:pStyle w:val="11"/>
        <w:spacing w:before="0" w:after="0" w:line="240" w:lineRule="auto"/>
        <w:rPr>
          <w:b w:val="0"/>
        </w:rPr>
      </w:pPr>
      <w:r w:rsidRPr="009354D0">
        <w:rPr>
          <w:b w:val="0"/>
        </w:rPr>
        <w:t>Билет № 3</w:t>
      </w:r>
    </w:p>
    <w:p w14:paraId="286A5817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Нанесение и простановка размеров (размерные и выносные линии, размерные числа, обозначение линейных и угловых размеров, радиуса, диаметра, фаски, квадрата, сферы). Условности и упрощения при нанесении размеров.</w:t>
      </w:r>
    </w:p>
    <w:p w14:paraId="12C237E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3FE7990C" w14:textId="77777777" w:rsidR="00E269EF" w:rsidRPr="009354D0" w:rsidRDefault="00E269EF" w:rsidP="00E269EF">
      <w:pPr>
        <w:pStyle w:val="11"/>
        <w:spacing w:before="0" w:after="0" w:line="240" w:lineRule="auto"/>
        <w:rPr>
          <w:b w:val="0"/>
        </w:rPr>
      </w:pPr>
    </w:p>
    <w:p w14:paraId="32E72C10" w14:textId="77777777" w:rsidR="00E269EF" w:rsidRPr="009354D0" w:rsidRDefault="00E269EF" w:rsidP="00E269EF">
      <w:pPr>
        <w:tabs>
          <w:tab w:val="left" w:pos="907"/>
        </w:tabs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4</w:t>
      </w:r>
    </w:p>
    <w:p w14:paraId="69923F52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Деление отрезка на равные части, построение параллельных и перпендикулярных прямых (построение перпендикуляра из точки, лежащей на прямой линии и вне прямой). Углы. Изображение и построение углов, деление углов на равные части.</w:t>
      </w:r>
    </w:p>
    <w:p w14:paraId="2A942101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0FC2F2A4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44E337CC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5</w:t>
      </w:r>
    </w:p>
    <w:p w14:paraId="5BE06C1E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Дуги и окружности. Способы деления окружности на равные части (на 2, 4; 3, 6; 5 равных частей).</w:t>
      </w:r>
    </w:p>
    <w:p w14:paraId="4BA0A106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C4E531F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3D7B45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6</w:t>
      </w:r>
    </w:p>
    <w:p w14:paraId="552E2C9F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ind w:firstLine="709"/>
        <w:jc w:val="both"/>
        <w:rPr>
          <w:b w:val="0"/>
        </w:rPr>
      </w:pPr>
      <w:r w:rsidRPr="009354D0">
        <w:rPr>
          <w:b w:val="0"/>
        </w:rPr>
        <w:t>1. Сопряжения. Построение касательных к окружности, сопряжение прямой и дуги, сопряжение дуг окружностей между собой (по внутреннему и внешнему контурам).</w:t>
      </w:r>
    </w:p>
    <w:p w14:paraId="6772A062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337FBA86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4623883C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5C2E52AB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lastRenderedPageBreak/>
        <w:t>Билет № 7</w:t>
      </w:r>
    </w:p>
    <w:p w14:paraId="7826410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</w:t>
      </w:r>
      <w:r w:rsidRPr="009354D0">
        <w:t> </w:t>
      </w:r>
      <w:r w:rsidRPr="009354D0">
        <w:rPr>
          <w:sz w:val="30"/>
          <w:szCs w:val="30"/>
        </w:rPr>
        <w:t>Проецирование как средство графического отображения формы предмета. Центральное и параллельное проецирование. Проецирование точек, отрезков и плоских фигур, различно расположенных относительно плоскостей проекций.</w:t>
      </w:r>
    </w:p>
    <w:p w14:paraId="6E99EB15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</w:t>
      </w:r>
      <w:r w:rsidRPr="009354D0">
        <w:t> </w:t>
      </w:r>
      <w:r w:rsidRPr="009354D0">
        <w:rPr>
          <w:sz w:val="30"/>
          <w:szCs w:val="30"/>
        </w:rPr>
        <w:t>Практическое задание.</w:t>
      </w:r>
    </w:p>
    <w:p w14:paraId="21DC655D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F29677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8</w:t>
      </w:r>
    </w:p>
    <w:p w14:paraId="12723EE8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Прямоугольное проецирование на одну плоскость проекций. Прямоугольное проецирование на две плоскости проекций. Метод Монжа. Проецирование на три плоскости проекций. </w:t>
      </w:r>
    </w:p>
    <w:p w14:paraId="43E4107D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1F596CD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44B06CDC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9</w:t>
      </w:r>
    </w:p>
    <w:p w14:paraId="3F4D1315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 Виды чертежа. Расположение видов на чертеже. Необходимое количество видов на чертеже.</w:t>
      </w:r>
    </w:p>
    <w:p w14:paraId="0AE1DA55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1581B038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2B5216CF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10</w:t>
      </w:r>
    </w:p>
    <w:p w14:paraId="0741BB1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Проекции геометрических тел на чертежах. Изображение на чертеже вершин, ребер и граней предмета. Геометрические тела: многогранники и тела вращения. Построение комплексных чертежей многогранников и тел вращения.</w:t>
      </w:r>
    </w:p>
    <w:p w14:paraId="7FB374E3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22981B42" w14:textId="77777777" w:rsidR="00E269EF" w:rsidRPr="009354D0" w:rsidRDefault="00E269EF" w:rsidP="00E269EF">
      <w:pPr>
        <w:tabs>
          <w:tab w:val="left" w:pos="907"/>
        </w:tabs>
        <w:jc w:val="center"/>
        <w:rPr>
          <w:sz w:val="30"/>
          <w:szCs w:val="30"/>
        </w:rPr>
      </w:pPr>
    </w:p>
    <w:p w14:paraId="405A70F1" w14:textId="77777777" w:rsidR="00E269EF" w:rsidRPr="009354D0" w:rsidRDefault="00E269EF" w:rsidP="00E269EF">
      <w:pPr>
        <w:tabs>
          <w:tab w:val="left" w:pos="907"/>
        </w:tabs>
        <w:jc w:val="center"/>
        <w:rPr>
          <w:sz w:val="30"/>
          <w:szCs w:val="30"/>
        </w:rPr>
      </w:pPr>
      <w:r w:rsidRPr="009354D0">
        <w:rPr>
          <w:sz w:val="30"/>
          <w:szCs w:val="30"/>
        </w:rPr>
        <w:t>Билет № 11</w:t>
      </w:r>
    </w:p>
    <w:p w14:paraId="68ABAFB4" w14:textId="77777777" w:rsidR="00E269EF" w:rsidRPr="009354D0" w:rsidRDefault="00E269EF" w:rsidP="00E269EF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Проекции точек на поверхностях геометрических тел.</w:t>
      </w:r>
      <w:r w:rsidRPr="009354D0">
        <w:rPr>
          <w:sz w:val="30"/>
        </w:rPr>
        <w:t xml:space="preserve"> </w:t>
      </w:r>
      <w:r w:rsidRPr="009354D0">
        <w:rPr>
          <w:sz w:val="30"/>
          <w:szCs w:val="30"/>
        </w:rPr>
        <w:t>Нахождение проекций точек на поверхностях геометрических тел и предметов.</w:t>
      </w:r>
    </w:p>
    <w:p w14:paraId="1D808AA6" w14:textId="77777777" w:rsidR="00E269EF" w:rsidRPr="009354D0" w:rsidRDefault="00E269EF" w:rsidP="00E269EF">
      <w:pPr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753B840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1D06710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12</w:t>
      </w:r>
    </w:p>
    <w:p w14:paraId="030E954D" w14:textId="77777777" w:rsidR="00E269EF" w:rsidRPr="009354D0" w:rsidRDefault="00E269EF" w:rsidP="00E269EF">
      <w:pPr>
        <w:pStyle w:val="11"/>
        <w:spacing w:before="0" w:after="0" w:line="240" w:lineRule="auto"/>
        <w:ind w:firstLine="709"/>
        <w:jc w:val="both"/>
        <w:rPr>
          <w:b w:val="0"/>
        </w:rPr>
      </w:pPr>
      <w:r w:rsidRPr="009354D0">
        <w:rPr>
          <w:b w:val="0"/>
        </w:rPr>
        <w:t>1. Основные положения аксонометрического проецирования, прямоугольная изометрия. Построение аксонометрических проекций плоских фигур и окружностей.</w:t>
      </w:r>
    </w:p>
    <w:p w14:paraId="61825F3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ind w:firstLine="709"/>
        <w:jc w:val="both"/>
        <w:rPr>
          <w:b w:val="0"/>
        </w:rPr>
      </w:pPr>
      <w:r w:rsidRPr="009354D0">
        <w:rPr>
          <w:b w:val="0"/>
        </w:rPr>
        <w:t>2. Практическое задание.</w:t>
      </w:r>
    </w:p>
    <w:p w14:paraId="618AF228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2A78D614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13</w:t>
      </w:r>
    </w:p>
    <w:p w14:paraId="78B9862B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ind w:firstLine="709"/>
        <w:jc w:val="both"/>
        <w:rPr>
          <w:b w:val="0"/>
        </w:rPr>
      </w:pPr>
      <w:r w:rsidRPr="009354D0">
        <w:rPr>
          <w:b w:val="0"/>
        </w:rPr>
        <w:t xml:space="preserve">1. Аксонометрические проекции геометрических тел: многогранников, тел вращения. Нахождение точек, лежащих на поверхности геометрических тел. </w:t>
      </w:r>
    </w:p>
    <w:p w14:paraId="005D15B6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ind w:firstLine="709"/>
        <w:jc w:val="both"/>
        <w:rPr>
          <w:b w:val="0"/>
        </w:rPr>
      </w:pPr>
      <w:r w:rsidRPr="009354D0">
        <w:rPr>
          <w:b w:val="0"/>
        </w:rPr>
        <w:t>2. Практическое задание.</w:t>
      </w:r>
    </w:p>
    <w:p w14:paraId="0E16A4C9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5BC794E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lastRenderedPageBreak/>
        <w:t>Билет № 14</w:t>
      </w:r>
    </w:p>
    <w:p w14:paraId="7A8675B6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Технические рисунки: назначения, последовательность построения. Выявление объема предмета на техническом рисунке деталей (штриховка, </w:t>
      </w:r>
      <w:proofErr w:type="spellStart"/>
      <w:r w:rsidRPr="009354D0">
        <w:rPr>
          <w:sz w:val="30"/>
          <w:szCs w:val="30"/>
        </w:rPr>
        <w:t>шраффировка</w:t>
      </w:r>
      <w:proofErr w:type="spellEnd"/>
      <w:r w:rsidRPr="009354D0">
        <w:rPr>
          <w:sz w:val="30"/>
          <w:szCs w:val="30"/>
        </w:rPr>
        <w:t>, точечный способ).</w:t>
      </w:r>
    </w:p>
    <w:p w14:paraId="135ECB5A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36ABE78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7BDE09D8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15</w:t>
      </w:r>
    </w:p>
    <w:p w14:paraId="102CA194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Местные и дополнительные виды. Обозначение видов. </w:t>
      </w:r>
    </w:p>
    <w:p w14:paraId="1B3F52DB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75A55DA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0F9C722D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16</w:t>
      </w:r>
    </w:p>
    <w:p w14:paraId="7FD4E3FD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Сечения. Назначение сечений. Получение сечений. Размещение и обозначение сечений на чертеже. Графические обозначения материалов в сечениях.</w:t>
      </w:r>
    </w:p>
    <w:p w14:paraId="253B513B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FA802B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B7C64B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17</w:t>
      </w:r>
    </w:p>
    <w:p w14:paraId="0E2FC83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Разрезы. Назначение разрезов как средства получения информации о внутренней форме и устройстве детали и изделия. Название и обозначение разрезов. Местные разрезы. </w:t>
      </w:r>
    </w:p>
    <w:p w14:paraId="5A20F817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3DDA6BD6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7F67D6A4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18</w:t>
      </w:r>
    </w:p>
    <w:p w14:paraId="4DA252FB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Соединение части вида с частью соответствующего разреза. Условности, упрощения и обозначения на чертежах деталей.</w:t>
      </w:r>
    </w:p>
    <w:p w14:paraId="67563555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7148E906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152081A5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19</w:t>
      </w:r>
    </w:p>
    <w:p w14:paraId="1B1A512A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Изображение и обозначение резьбы. Классификация резьбы. Условное изображение резьбы (болт, гайка, винт, шпилька). Метрическая резьба и ее обозначение на чертеже. </w:t>
      </w:r>
    </w:p>
    <w:p w14:paraId="5BA870E7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800340B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6AD979F0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20</w:t>
      </w:r>
    </w:p>
    <w:p w14:paraId="3427D444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Общие сведения о соединениях деталей. Резьбовое соединение (болтовое). Упрощенные изображения резьбовых соединений.</w:t>
      </w:r>
    </w:p>
    <w:p w14:paraId="7706F3B7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60C0AA7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5A58822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21</w:t>
      </w:r>
    </w:p>
    <w:p w14:paraId="1085F3BA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Общие требования к эскизам, последовательность выполнения эскиза. Правила выполнения эскизов.</w:t>
      </w:r>
    </w:p>
    <w:p w14:paraId="7DE3ED13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2C0AEF2F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3A86AC86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22</w:t>
      </w:r>
    </w:p>
    <w:p w14:paraId="5B957156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Виды и комплектность конструкторских документов. Чертеж общего вида изделия. Сборочный чертеж изделия. Размеры на сборочном чертеже.</w:t>
      </w:r>
    </w:p>
    <w:p w14:paraId="0F29D63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530C0459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0F0FBAA7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23</w:t>
      </w:r>
    </w:p>
    <w:p w14:paraId="697856DB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1. Последовательность чтения чертежей деталей на основе анализа формы и их пространственного расположения.</w:t>
      </w:r>
    </w:p>
    <w:p w14:paraId="48A9069F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176FCD4B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37236D52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24</w:t>
      </w:r>
    </w:p>
    <w:p w14:paraId="6525A9AB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Виды строительного чертежа (чертежи генеральных планов, конструктивные элементы зданий, чертежи фасадов зданий, чертежи планов зданий, чертежи вертикальных разрезов зданий). Условные обозначения, нанесение размеров на строительных чертежах. </w:t>
      </w:r>
    </w:p>
    <w:p w14:paraId="70EAFEE0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>2. Практическое задание.</w:t>
      </w:r>
    </w:p>
    <w:p w14:paraId="0240DDF3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</w:p>
    <w:p w14:paraId="0D8F6F73" w14:textId="77777777" w:rsidR="00E269EF" w:rsidRPr="009354D0" w:rsidRDefault="00E269EF" w:rsidP="00E269EF">
      <w:pPr>
        <w:pStyle w:val="11"/>
        <w:tabs>
          <w:tab w:val="left" w:pos="907"/>
        </w:tabs>
        <w:spacing w:before="0" w:after="0" w:line="240" w:lineRule="auto"/>
        <w:rPr>
          <w:b w:val="0"/>
        </w:rPr>
      </w:pPr>
      <w:r w:rsidRPr="009354D0">
        <w:rPr>
          <w:b w:val="0"/>
        </w:rPr>
        <w:t>Билет № 25</w:t>
      </w:r>
    </w:p>
    <w:p w14:paraId="52B33CC9" w14:textId="77777777" w:rsidR="00E269EF" w:rsidRPr="009354D0" w:rsidRDefault="00E269EF" w:rsidP="00E269EF">
      <w:pPr>
        <w:tabs>
          <w:tab w:val="left" w:pos="907"/>
        </w:tabs>
        <w:ind w:firstLine="709"/>
        <w:jc w:val="both"/>
        <w:rPr>
          <w:sz w:val="30"/>
          <w:szCs w:val="30"/>
        </w:rPr>
      </w:pPr>
      <w:r w:rsidRPr="009354D0">
        <w:rPr>
          <w:sz w:val="30"/>
          <w:szCs w:val="30"/>
        </w:rPr>
        <w:t xml:space="preserve">1. Общие сведения о системах автоматизированного проектирования для создания 2D-чертежей и 3D-моделирования (AutoCAD, </w:t>
      </w:r>
      <w:proofErr w:type="spellStart"/>
      <w:r w:rsidRPr="009354D0">
        <w:rPr>
          <w:sz w:val="30"/>
          <w:szCs w:val="30"/>
        </w:rPr>
        <w:t>Kompas</w:t>
      </w:r>
      <w:proofErr w:type="spellEnd"/>
      <w:r w:rsidRPr="009354D0">
        <w:rPr>
          <w:sz w:val="30"/>
          <w:szCs w:val="30"/>
        </w:rPr>
        <w:t xml:space="preserve">, </w:t>
      </w:r>
      <w:proofErr w:type="spellStart"/>
      <w:r w:rsidRPr="009354D0">
        <w:rPr>
          <w:sz w:val="30"/>
          <w:szCs w:val="30"/>
        </w:rPr>
        <w:t>ArchiCAD</w:t>
      </w:r>
      <w:proofErr w:type="spellEnd"/>
      <w:r w:rsidRPr="009354D0">
        <w:rPr>
          <w:sz w:val="30"/>
          <w:szCs w:val="30"/>
        </w:rPr>
        <w:t xml:space="preserve">, </w:t>
      </w:r>
      <w:proofErr w:type="spellStart"/>
      <w:r w:rsidRPr="009354D0">
        <w:rPr>
          <w:sz w:val="30"/>
          <w:szCs w:val="30"/>
        </w:rPr>
        <w:t>SolidWorks</w:t>
      </w:r>
      <w:proofErr w:type="spellEnd"/>
      <w:r w:rsidRPr="009354D0">
        <w:rPr>
          <w:sz w:val="30"/>
          <w:szCs w:val="30"/>
        </w:rPr>
        <w:t xml:space="preserve"> и др.).</w:t>
      </w:r>
    </w:p>
    <w:p w14:paraId="23412286" w14:textId="58FD41E8" w:rsidR="00C60BFE" w:rsidRDefault="00E269EF" w:rsidP="00E269EF">
      <w:pPr>
        <w:tabs>
          <w:tab w:val="left" w:pos="907"/>
        </w:tabs>
        <w:ind w:firstLine="709"/>
        <w:jc w:val="both"/>
      </w:pPr>
      <w:r w:rsidRPr="009354D0">
        <w:rPr>
          <w:sz w:val="30"/>
          <w:szCs w:val="30"/>
        </w:rPr>
        <w:t>2.Практическое задание.</w:t>
      </w:r>
    </w:p>
    <w:sectPr w:rsidR="00C60BFE" w:rsidSect="00E269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F"/>
    <w:rsid w:val="0045141D"/>
    <w:rsid w:val="0050588D"/>
    <w:rsid w:val="00C60BFE"/>
    <w:rsid w:val="00E20BE4"/>
    <w:rsid w:val="00E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3C69"/>
  <w15:chartTrackingRefBased/>
  <w15:docId w15:val="{E7F7891B-D5F0-4BD6-ABEA-F43F88C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9E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69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9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9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9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9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9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9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9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9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9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9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9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69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9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269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69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9E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269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customStyle="1" w:styleId="11">
    <w:name w:val="Стиль1"/>
    <w:basedOn w:val="a"/>
    <w:qFormat/>
    <w:rsid w:val="00E269EF"/>
    <w:pPr>
      <w:spacing w:before="320" w:after="160" w:line="360" w:lineRule="exact"/>
      <w:jc w:val="center"/>
    </w:pPr>
    <w:rPr>
      <w:rFonts w:eastAsia="SimSun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2025-10-27T11:54:00Z</dcterms:created>
  <dcterms:modified xsi:type="dcterms:W3CDTF">2025-10-27T11:55:00Z</dcterms:modified>
</cp:coreProperties>
</file>