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12" w:rsidRDefault="009F771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9F7712" w:rsidRDefault="009F7712">
      <w:pPr>
        <w:pStyle w:val="newncpi"/>
        <w:ind w:firstLine="0"/>
        <w:jc w:val="center"/>
      </w:pPr>
      <w:r>
        <w:rPr>
          <w:rStyle w:val="datepr"/>
        </w:rPr>
        <w:t>19 марта 2013 г.</w:t>
      </w:r>
      <w:r>
        <w:rPr>
          <w:rStyle w:val="number"/>
        </w:rPr>
        <w:t xml:space="preserve"> № 12</w:t>
      </w:r>
    </w:p>
    <w:p w:rsidR="009F7712" w:rsidRDefault="009F7712">
      <w:pPr>
        <w:pStyle w:val="titlencpi"/>
      </w:pPr>
      <w:r>
        <w:t>Об утверждении Положения о Республиканском совете директоров учреждений профессионально-технического и среднего специального образования</w:t>
      </w:r>
    </w:p>
    <w:p w:rsidR="009F7712" w:rsidRDefault="009F7712">
      <w:pPr>
        <w:pStyle w:val="preamble"/>
      </w:pPr>
      <w:r>
        <w:t>На основании пункта 9 Положения о Министерстве образования Республики Беларусь, утвержденного постановлением Совета Министров Республики Беларусь от 4 августа 2011 г. № 1049 «Об изменении, дополнении и признании утратившими силу некоторых постановлений Правительства Республики Беларусь по вопросам образования», Министерство образования Республики Беларусь ПОСТАНОВЛЯЕТ:</w:t>
      </w:r>
    </w:p>
    <w:p w:rsidR="009F7712" w:rsidRDefault="009F7712">
      <w:pPr>
        <w:pStyle w:val="newncpi"/>
      </w:pPr>
      <w:r>
        <w:t>Утвердить прилагаемое Положение о Республиканском совете директоров учреждений профессионально-технического и среднего специального образования.</w:t>
      </w:r>
    </w:p>
    <w:p w:rsidR="009F7712" w:rsidRDefault="009F77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3"/>
      </w:tblGrid>
      <w:tr w:rsidR="009F771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F7712" w:rsidRDefault="009F771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F7712" w:rsidRDefault="009F7712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9F7712" w:rsidRDefault="009F77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5"/>
        <w:gridCol w:w="2701"/>
      </w:tblGrid>
      <w:tr w:rsidR="009F771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7712" w:rsidRDefault="009F7712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7712" w:rsidRDefault="009F7712">
            <w:pPr>
              <w:pStyle w:val="capu1"/>
            </w:pPr>
            <w:r>
              <w:t>УТВЕРЖДЕНО</w:t>
            </w:r>
          </w:p>
          <w:p w:rsidR="009F7712" w:rsidRDefault="009F7712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9F7712" w:rsidRDefault="009F7712">
            <w:pPr>
              <w:pStyle w:val="cap1"/>
            </w:pPr>
            <w:r>
              <w:t>19.03.2013 № 12</w:t>
            </w:r>
          </w:p>
        </w:tc>
      </w:tr>
    </w:tbl>
    <w:p w:rsidR="009F7712" w:rsidRDefault="009F7712">
      <w:pPr>
        <w:pStyle w:val="titleu"/>
      </w:pPr>
      <w:r>
        <w:t>ПОЛОЖЕНИЕ</w:t>
      </w:r>
      <w:r>
        <w:br/>
        <w:t>о Республиканском совете директоров учреждений профессионально-технического и среднего специального образования</w:t>
      </w:r>
    </w:p>
    <w:p w:rsidR="009F7712" w:rsidRDefault="009F7712">
      <w:pPr>
        <w:pStyle w:val="point"/>
      </w:pPr>
      <w:r>
        <w:t>1. Настоящее Положение определяет порядок создания и деятельности Республиканского совета директоров учреждений профессионально-технического и среднего специального образования (далее – Совет директоров).</w:t>
      </w:r>
    </w:p>
    <w:p w:rsidR="009F7712" w:rsidRDefault="009F7712">
      <w:pPr>
        <w:pStyle w:val="point"/>
      </w:pPr>
      <w:r>
        <w:t>2. Совет директоров создается в целях выработки рекомендаций по основным вопросам развития профессионально-технического и среднего специального образования, совершенствованию организации образовательного процесса при реализации образовательных программ профессионально-технического и среднего специального образования, улучшению материально-технической базы учреждений профессионально-технического и среднего специального образования (далее, если не установлено иное, – учреждения образования) и научно-методического обеспечения.</w:t>
      </w:r>
    </w:p>
    <w:p w:rsidR="009F7712" w:rsidRDefault="009F7712">
      <w:pPr>
        <w:pStyle w:val="point"/>
      </w:pPr>
      <w:r>
        <w:t>3. Совет директоров в своей деятельности руководствуется Кодексом Республики Беларусь об образовании, настоящим Положением, иными актами законодательства Республики Беларусь.</w:t>
      </w:r>
    </w:p>
    <w:p w:rsidR="009F7712" w:rsidRDefault="009F7712">
      <w:pPr>
        <w:pStyle w:val="point"/>
      </w:pPr>
      <w:r>
        <w:t>4. Совет директоров формируется из директоров учреждений образования независимо от их формы собственности и подчиненности.</w:t>
      </w:r>
    </w:p>
    <w:p w:rsidR="009F7712" w:rsidRDefault="009F7712">
      <w:pPr>
        <w:pStyle w:val="newncpi"/>
      </w:pPr>
      <w:r>
        <w:t>Кандидатуры директоров учреждений образования для включения в состав Совета директоров представляются в Министерство образования Республики Беларусь с их согласия и по согласованию с учредителями этих учреждений образования управлениями образования областных исполнительных комитетов и комитетом по образованию Минского городского исполнительного комитета.</w:t>
      </w:r>
    </w:p>
    <w:p w:rsidR="009F7712" w:rsidRDefault="009F7712">
      <w:pPr>
        <w:pStyle w:val="newncpi"/>
      </w:pPr>
      <w:r>
        <w:t xml:space="preserve">От каждой области (города Минска) в состав Совета директоров включаются два представителя от учреждений профессионально-технического образования и один представитель от учреждений среднего специального образования, расположенных на территории соответствующей области (города Минска). Кроме того, в состав Совета </w:t>
      </w:r>
      <w:r>
        <w:lastRenderedPageBreak/>
        <w:t>директоров включаются председатели областных (города Минска) Советов руководителей колледжей.</w:t>
      </w:r>
    </w:p>
    <w:p w:rsidR="009F7712" w:rsidRDefault="009F7712">
      <w:pPr>
        <w:pStyle w:val="point"/>
      </w:pPr>
      <w:r>
        <w:t>5. Состав Совета директоров определяется приказом Министра образования Республики Беларусь сроком на 5 лет.</w:t>
      </w:r>
    </w:p>
    <w:p w:rsidR="009F7712" w:rsidRDefault="009F7712">
      <w:pPr>
        <w:pStyle w:val="point"/>
      </w:pPr>
      <w:r>
        <w:t>6. Координацию деятельности Совета директоров осуществляет Министерство образования Республики Беларусь в лице заместителя Министра образования Республики Беларусь, курирующего деятельность учреждений образования (далее – заместитель Министра образования).</w:t>
      </w:r>
    </w:p>
    <w:p w:rsidR="009F7712" w:rsidRDefault="009F7712">
      <w:pPr>
        <w:pStyle w:val="point"/>
      </w:pPr>
      <w:r>
        <w:t>7. Основными задачами Совета директоров являются:</w:t>
      </w:r>
    </w:p>
    <w:p w:rsidR="009F7712" w:rsidRDefault="009F7712">
      <w:pPr>
        <w:pStyle w:val="underpoint"/>
      </w:pPr>
      <w:r>
        <w:t>7.1. подготовка предложений по:</w:t>
      </w:r>
    </w:p>
    <w:p w:rsidR="009F7712" w:rsidRDefault="009F7712">
      <w:pPr>
        <w:pStyle w:val="underpoint"/>
      </w:pPr>
      <w:r>
        <w:t>7.1.1. повышению эффективности управления учреждениями образования, деятельности учреждений образования;</w:t>
      </w:r>
    </w:p>
    <w:p w:rsidR="009F7712" w:rsidRDefault="009F7712">
      <w:pPr>
        <w:pStyle w:val="underpoint"/>
      </w:pPr>
      <w:r>
        <w:t>7.1.2. совершенствованию регулирования общественных отношений в сфере профессионально-технического и среднего специального образования;</w:t>
      </w:r>
    </w:p>
    <w:p w:rsidR="009F7712" w:rsidRDefault="009F7712">
      <w:pPr>
        <w:pStyle w:val="underpoint"/>
      </w:pPr>
      <w:r>
        <w:t>7.1.3. определению квалификационной структуры и объемов подготовки кадров с профессионально-техническим и средним специальным образованием с учетом заказа на подготовку специалистов, рабочих, служащих;</w:t>
      </w:r>
    </w:p>
    <w:p w:rsidR="009F7712" w:rsidRDefault="009F7712">
      <w:pPr>
        <w:pStyle w:val="underpoint"/>
      </w:pPr>
      <w:r>
        <w:t>7.1.4. повышению эффективности использования ресурсного обеспечения образовательных программ профессионально-технического и среднего специального образования;</w:t>
      </w:r>
    </w:p>
    <w:p w:rsidR="009F7712" w:rsidRDefault="009F7712">
      <w:pPr>
        <w:pStyle w:val="underpoint"/>
      </w:pPr>
      <w:r>
        <w:t>7.1.5. повышению качества подготовки кадров;</w:t>
      </w:r>
    </w:p>
    <w:p w:rsidR="009F7712" w:rsidRDefault="009F7712">
      <w:pPr>
        <w:pStyle w:val="underpoint"/>
      </w:pPr>
      <w:r>
        <w:t>7.2. анализ практики применения нормативных правовых актов, включая международные договоры Республики Беларусь, регулирующих отношения в сфере образования, в том числе в сфере профессионально-технического и среднего специального образования;</w:t>
      </w:r>
    </w:p>
    <w:p w:rsidR="009F7712" w:rsidRDefault="009F7712">
      <w:pPr>
        <w:pStyle w:val="underpoint"/>
      </w:pPr>
      <w:r>
        <w:t>7.3. оказание организационно-методической помощи учреждениям образования по вопросам реализации государственной политики в сфере профессионально-технического и среднего специального образования, государственных программ, мероприятий, направленных на выполнение решений Президента Республики Беларусь, Правительства Республики Беларусь, Министерства образования Республики Беларусь, иных государственных органов;</w:t>
      </w:r>
    </w:p>
    <w:p w:rsidR="009F7712" w:rsidRDefault="009F7712">
      <w:pPr>
        <w:pStyle w:val="underpoint"/>
      </w:pPr>
      <w:r>
        <w:t>7.4. укрепление взаимодействия с учреждениями образования, реализующими образовательные программы высшего образования, в целях обеспечения преемственности и непрерывности профессионально-технического, среднего специального и высшего образования;</w:t>
      </w:r>
    </w:p>
    <w:p w:rsidR="009F7712" w:rsidRDefault="009F7712">
      <w:pPr>
        <w:pStyle w:val="underpoint"/>
      </w:pPr>
      <w:r>
        <w:t>7.5. разработка и представление в республиканские органы государственного управления, иные государственные организации, подчиненные Правительству Республики Беларусь, местные исполнительные нераспорядительные органы предложений по развитию профессионально-технического и среднего специального образования;</w:t>
      </w:r>
    </w:p>
    <w:p w:rsidR="009F7712" w:rsidRDefault="009F7712">
      <w:pPr>
        <w:pStyle w:val="underpoint"/>
      </w:pPr>
      <w:r>
        <w:t>7.6. внесение в государственные органы предложений о награждении педагогических работников учреждений образования государственными наградами, наградами государственных органов;</w:t>
      </w:r>
    </w:p>
    <w:p w:rsidR="009F7712" w:rsidRDefault="009F7712">
      <w:pPr>
        <w:pStyle w:val="underpoint"/>
      </w:pPr>
      <w:r>
        <w:t>7.7. укрепление связей учреждений образования с организациями-заказчиками кадров, общественными объединениями по вопросам подготовки кадров с профессионально-техническим и средним специальным образованием, обеспечения трудоустройства выпускников;</w:t>
      </w:r>
    </w:p>
    <w:p w:rsidR="009F7712" w:rsidRDefault="009F7712">
      <w:pPr>
        <w:pStyle w:val="underpoint"/>
      </w:pPr>
      <w:r>
        <w:t>7.8. осуществление целенаправленной деятельности по развитию международного сотрудничества в сфере образования.</w:t>
      </w:r>
    </w:p>
    <w:p w:rsidR="009F7712" w:rsidRDefault="009F7712">
      <w:pPr>
        <w:pStyle w:val="point"/>
      </w:pPr>
      <w:r>
        <w:t>8. Совет директоров действует на общественных началах, в соответствии с планом работы и регламентом Совета директоров. План работы Совета директоров утверждается на календарный год ежегодно до 15 сентября.</w:t>
      </w:r>
    </w:p>
    <w:p w:rsidR="009F7712" w:rsidRDefault="009F7712">
      <w:pPr>
        <w:pStyle w:val="point"/>
      </w:pPr>
      <w:r>
        <w:lastRenderedPageBreak/>
        <w:t>9. Работой Совета директоров руководит председатель, а в его отсутствие – заместитель председателя.</w:t>
      </w:r>
    </w:p>
    <w:p w:rsidR="009F7712" w:rsidRDefault="009F7712">
      <w:pPr>
        <w:pStyle w:val="newncpi"/>
      </w:pPr>
      <w:r>
        <w:t>Председатель Совета директоров, заместитель председателя избираются членами Совета директоров из числа своего состава тайным голосованием, как правило, на весь срок полномочий Совета директоров.</w:t>
      </w:r>
    </w:p>
    <w:p w:rsidR="009F7712" w:rsidRDefault="009F7712">
      <w:pPr>
        <w:pStyle w:val="newncpi"/>
      </w:pPr>
      <w:r>
        <w:t>Для оперативного управления работой Совета директоров по его решению и в порядке им определяемом может создаваться президиум Совета директоров. Состав президиума, функции и порядок его деятельности определяются Советом директоров.</w:t>
      </w:r>
    </w:p>
    <w:p w:rsidR="009F7712" w:rsidRDefault="009F7712">
      <w:pPr>
        <w:pStyle w:val="point"/>
      </w:pPr>
      <w:r>
        <w:t>10. Председатель Совета директоров:</w:t>
      </w:r>
    </w:p>
    <w:p w:rsidR="009F7712" w:rsidRDefault="009F7712">
      <w:pPr>
        <w:pStyle w:val="newncpi"/>
      </w:pPr>
      <w:r>
        <w:t>определяет место и время проведения заседаний Совета директоров по согласованию с Министерством образования Республики Беларусь;</w:t>
      </w:r>
    </w:p>
    <w:p w:rsidR="009F7712" w:rsidRDefault="009F7712">
      <w:pPr>
        <w:pStyle w:val="newncpi"/>
      </w:pPr>
      <w:r>
        <w:t>организует разработку плана работы Совета директоров и утверждает его по согласованию с заместителем Министра образования;</w:t>
      </w:r>
    </w:p>
    <w:p w:rsidR="009F7712" w:rsidRDefault="009F7712">
      <w:pPr>
        <w:pStyle w:val="newncpi"/>
      </w:pPr>
      <w:r>
        <w:t>утверждает регламент Совета директоров;</w:t>
      </w:r>
    </w:p>
    <w:p w:rsidR="009F7712" w:rsidRDefault="009F7712">
      <w:pPr>
        <w:pStyle w:val="newncpi"/>
      </w:pPr>
      <w:r>
        <w:t>организует деятельность Совета директоров, осуществляет информационное обеспечение его деятельности, включая ведение делопроизводства. Документы, образовавшиеся в результате деятельности Совета директоров, хранятся в учреждении образования, директором которого является председатель;</w:t>
      </w:r>
    </w:p>
    <w:p w:rsidR="009F7712" w:rsidRDefault="009F7712">
      <w:pPr>
        <w:pStyle w:val="newncpi"/>
      </w:pPr>
      <w:r>
        <w:t>осуществляет анализ эффективности решений Совета директоров;</w:t>
      </w:r>
    </w:p>
    <w:p w:rsidR="009F7712" w:rsidRDefault="009F7712">
      <w:pPr>
        <w:pStyle w:val="newncpi"/>
      </w:pPr>
      <w:r>
        <w:t>докладывает о результатах работы Совета директоров заместителю Министра образования.</w:t>
      </w:r>
    </w:p>
    <w:p w:rsidR="009F7712" w:rsidRDefault="009F7712">
      <w:pPr>
        <w:pStyle w:val="point"/>
      </w:pPr>
      <w:r>
        <w:t>11. Совет директоров проводит свои заседания по мере необходимости, но не реже двух раз в год. В случае необходимости могут проводиться не предусмотренные планом заседания Совета директоров.</w:t>
      </w:r>
    </w:p>
    <w:p w:rsidR="009F7712" w:rsidRDefault="009F7712">
      <w:pPr>
        <w:pStyle w:val="newncpi"/>
      </w:pPr>
      <w:r>
        <w:t>На заседаниях Совета директоров могут присутствовать представители республиканских органов государственного управления, иных государственных организаций, подчиненных Правительству Республики Беларусь, местных исполнительных и распорядительных органов, иных организаций.</w:t>
      </w:r>
    </w:p>
    <w:p w:rsidR="009F7712" w:rsidRDefault="009F7712">
      <w:pPr>
        <w:pStyle w:val="point"/>
      </w:pPr>
      <w:r>
        <w:t>12. Совет директоров вправе принимать решения по вопросам, отнесенным к его компетенции, при условии присутствия на заседании Совета не менее двух третей состава.</w:t>
      </w:r>
    </w:p>
    <w:p w:rsidR="009F7712" w:rsidRDefault="009F7712">
      <w:pPr>
        <w:pStyle w:val="newncpi"/>
      </w:pPr>
      <w:r>
        <w:t>Решения Совета директоров принимаются большинством голосов членов Совета директоров, присутствующих на заседании, открытым голосованием, если настоящим Положением не установлено иное. При равенстве голосов решающим является голос председателя, а в его отсутствие – заместителя председателя.</w:t>
      </w:r>
    </w:p>
    <w:p w:rsidR="009F7712" w:rsidRDefault="009F7712">
      <w:pPr>
        <w:pStyle w:val="newncpi"/>
      </w:pPr>
      <w:r>
        <w:t>Решения Совета директоров носят рекомендательный характер.</w:t>
      </w:r>
    </w:p>
    <w:p w:rsidR="009F7712" w:rsidRDefault="009F7712">
      <w:pPr>
        <w:pStyle w:val="newncpi"/>
      </w:pPr>
      <w:r>
        <w:t>Решения Совета директоров оформляются протоколом, который подписывается председателем, а в его отсутствие – заместителем председателя, и доводятся до сведения заинтересованных не позднее 10 дней после их принятия.</w:t>
      </w:r>
    </w:p>
    <w:p w:rsidR="000A6091" w:rsidRDefault="000A6091"/>
    <w:sectPr w:rsidR="000A6091" w:rsidSect="009F77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D0" w:rsidRDefault="00A41DD0" w:rsidP="009F7712">
      <w:pPr>
        <w:spacing w:after="0" w:line="240" w:lineRule="auto"/>
      </w:pPr>
      <w:r>
        <w:separator/>
      </w:r>
    </w:p>
  </w:endnote>
  <w:endnote w:type="continuationSeparator" w:id="0">
    <w:p w:rsidR="00A41DD0" w:rsidRDefault="00A41DD0" w:rsidP="009F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12" w:rsidRDefault="009F77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12" w:rsidRDefault="009F77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6976"/>
      <w:gridCol w:w="1500"/>
    </w:tblGrid>
    <w:tr w:rsidR="009F7712" w:rsidTr="009F7712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9F7712" w:rsidRDefault="009F771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  <w:tcBorders>
            <w:left w:val="nil"/>
            <w:bottom w:val="nil"/>
            <w:right w:val="nil"/>
          </w:tcBorders>
          <w:shd w:val="clear" w:color="auto" w:fill="auto"/>
        </w:tcPr>
        <w:p w:rsidR="009F7712" w:rsidRPr="009F7712" w:rsidRDefault="009F7712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9F7712" w:rsidRPr="009F7712" w:rsidRDefault="009F7712" w:rsidP="009F7712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16.01.2018</w:t>
          </w:r>
        </w:p>
      </w:tc>
    </w:tr>
    <w:tr w:rsidR="009F7712" w:rsidTr="009F7712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9F7712" w:rsidRDefault="009F7712">
          <w:pPr>
            <w:pStyle w:val="a5"/>
          </w:pPr>
        </w:p>
      </w:tc>
      <w:tc>
        <w:tcPr>
          <w:tcW w:w="697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F7712" w:rsidRPr="009F7712" w:rsidRDefault="009F771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F7712" w:rsidRDefault="009F7712">
          <w:pPr>
            <w:pStyle w:val="a5"/>
          </w:pPr>
        </w:p>
      </w:tc>
    </w:tr>
  </w:tbl>
  <w:p w:rsidR="009F7712" w:rsidRDefault="009F77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D0" w:rsidRDefault="00A41DD0" w:rsidP="009F7712">
      <w:pPr>
        <w:spacing w:after="0" w:line="240" w:lineRule="auto"/>
      </w:pPr>
      <w:r>
        <w:separator/>
      </w:r>
    </w:p>
  </w:footnote>
  <w:footnote w:type="continuationSeparator" w:id="0">
    <w:p w:rsidR="00A41DD0" w:rsidRDefault="00A41DD0" w:rsidP="009F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12" w:rsidRDefault="009F7712" w:rsidP="00334F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712" w:rsidRDefault="009F7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12" w:rsidRPr="009F7712" w:rsidRDefault="009F7712" w:rsidP="00334F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F7712">
      <w:rPr>
        <w:rStyle w:val="a7"/>
        <w:rFonts w:ascii="Times New Roman" w:hAnsi="Times New Roman" w:cs="Times New Roman"/>
        <w:sz w:val="24"/>
      </w:rPr>
      <w:fldChar w:fldCharType="begin"/>
    </w:r>
    <w:r w:rsidRPr="009F771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F771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9F7712">
      <w:rPr>
        <w:rStyle w:val="a7"/>
        <w:rFonts w:ascii="Times New Roman" w:hAnsi="Times New Roman" w:cs="Times New Roman"/>
        <w:sz w:val="24"/>
      </w:rPr>
      <w:fldChar w:fldCharType="end"/>
    </w:r>
  </w:p>
  <w:p w:rsidR="009F7712" w:rsidRPr="009F7712" w:rsidRDefault="009F771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12" w:rsidRDefault="009F7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12"/>
    <w:rsid w:val="000A6091"/>
    <w:rsid w:val="009F7712"/>
    <w:rsid w:val="00A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6893-10A9-409C-B405-24CC1F4F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F771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F771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F77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F77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F77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F77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F771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F77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F771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F771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F771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F77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F771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F77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F771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F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712"/>
  </w:style>
  <w:style w:type="paragraph" w:styleId="a5">
    <w:name w:val="footer"/>
    <w:basedOn w:val="a"/>
    <w:link w:val="a6"/>
    <w:uiPriority w:val="99"/>
    <w:unhideWhenUsed/>
    <w:rsid w:val="009F7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712"/>
  </w:style>
  <w:style w:type="character" w:styleId="a7">
    <w:name w:val="page number"/>
    <w:basedOn w:val="a0"/>
    <w:uiPriority w:val="99"/>
    <w:semiHidden/>
    <w:unhideWhenUsed/>
    <w:rsid w:val="009F7712"/>
  </w:style>
  <w:style w:type="table" w:styleId="a8">
    <w:name w:val="Table Grid"/>
    <w:basedOn w:val="a1"/>
    <w:uiPriority w:val="39"/>
    <w:rsid w:val="009F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7404</Characters>
  <Application>Microsoft Office Word</Application>
  <DocSecurity>0</DocSecurity>
  <Lines>139</Lines>
  <Paragraphs>55</Paragraphs>
  <ScaleCrop>false</ScaleCrop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Suvorova</dc:creator>
  <cp:keywords/>
  <dc:description/>
  <cp:lastModifiedBy>Marina Suvorova</cp:lastModifiedBy>
  <cp:revision>1</cp:revision>
  <dcterms:created xsi:type="dcterms:W3CDTF">2018-01-16T10:30:00Z</dcterms:created>
  <dcterms:modified xsi:type="dcterms:W3CDTF">2018-01-16T10:31:00Z</dcterms:modified>
</cp:coreProperties>
</file>