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E22" w:rsidRDefault="001D3E22">
      <w:pPr>
        <w:pStyle w:val="ConsPlusTitlePage"/>
      </w:pPr>
      <w:r>
        <w:t xml:space="preserve">Документ предоставлен </w:t>
      </w:r>
      <w:hyperlink r:id="rId4" w:history="1">
        <w:r>
          <w:rPr>
            <w:color w:val="0000FF"/>
          </w:rPr>
          <w:t>КонсультантПлюс</w:t>
        </w:r>
      </w:hyperlink>
      <w:r>
        <w:br/>
      </w:r>
    </w:p>
    <w:p w:rsidR="001D3E22" w:rsidRDefault="001D3E22">
      <w:pPr>
        <w:pStyle w:val="ConsPlusNormal"/>
        <w:outlineLvl w:val="0"/>
      </w:pPr>
    </w:p>
    <w:p w:rsidR="001D3E22" w:rsidRDefault="001D3E22">
      <w:pPr>
        <w:pStyle w:val="ConsPlusNormal"/>
        <w:jc w:val="both"/>
        <w:outlineLvl w:val="0"/>
      </w:pPr>
      <w:r>
        <w:t>Зарегистрировано в Национальном реестре правовых актов</w:t>
      </w:r>
    </w:p>
    <w:p w:rsidR="001D3E22" w:rsidRDefault="001D3E22">
      <w:pPr>
        <w:pStyle w:val="ConsPlusNormal"/>
        <w:spacing w:before="220"/>
        <w:jc w:val="both"/>
      </w:pPr>
      <w:r>
        <w:t>Республики Беларусь 5 марта 2008 г. N 5/27243</w:t>
      </w:r>
    </w:p>
    <w:p w:rsidR="001D3E22" w:rsidRDefault="001D3E22">
      <w:pPr>
        <w:pStyle w:val="ConsPlusNormal"/>
        <w:pBdr>
          <w:top w:val="single" w:sz="6" w:space="0" w:color="auto"/>
        </w:pBdr>
        <w:spacing w:before="100" w:after="100"/>
        <w:jc w:val="both"/>
        <w:rPr>
          <w:sz w:val="2"/>
          <w:szCs w:val="2"/>
        </w:rPr>
      </w:pPr>
    </w:p>
    <w:p w:rsidR="001D3E22" w:rsidRDefault="001D3E22">
      <w:pPr>
        <w:pStyle w:val="ConsPlusNormal"/>
        <w:jc w:val="both"/>
      </w:pPr>
    </w:p>
    <w:p w:rsidR="001D3E22" w:rsidRDefault="001D3E22">
      <w:pPr>
        <w:pStyle w:val="ConsPlusTitle"/>
        <w:jc w:val="center"/>
      </w:pPr>
      <w:r>
        <w:t>ПОСТАНОВЛЕНИЕ СОВЕТА МИНИСТРОВ РЕСПУБЛИКИ БЕЛАРУСЬ</w:t>
      </w:r>
    </w:p>
    <w:p w:rsidR="001D3E22" w:rsidRDefault="001D3E22">
      <w:pPr>
        <w:pStyle w:val="ConsPlusTitle"/>
        <w:jc w:val="center"/>
      </w:pPr>
      <w:r>
        <w:t>29 февраля 2008 г. N 307</w:t>
      </w:r>
    </w:p>
    <w:p w:rsidR="001D3E22" w:rsidRDefault="001D3E22">
      <w:pPr>
        <w:pStyle w:val="ConsPlusTitle"/>
        <w:jc w:val="center"/>
      </w:pPr>
    </w:p>
    <w:p w:rsidR="001D3E22" w:rsidRDefault="001D3E22">
      <w:pPr>
        <w:pStyle w:val="ConsPlusTitle"/>
        <w:jc w:val="center"/>
      </w:pPr>
      <w:r>
        <w:t>О РАЗМЕРЕ И ПОРЯДКЕ ВЗИМАНИЯ ПЛАТЫ ЗА ПИТАНИЕ ДЕТЕЙ, ПОЛУЧАЮЩИХ ДОШКОЛЬНОЕ ОБРАЗОВАНИЕ, СПЕЦИАЛЬНОЕ ОБРАЗОВАНИЕ НА УРОВНЕ ДОШКОЛЬНОГО ОБРАЗОВАНИЯ</w:t>
      </w:r>
    </w:p>
    <w:p w:rsidR="001D3E22" w:rsidRDefault="001D3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3E22">
        <w:trPr>
          <w:jc w:val="center"/>
        </w:trPr>
        <w:tc>
          <w:tcPr>
            <w:tcW w:w="9294" w:type="dxa"/>
            <w:tcBorders>
              <w:top w:val="nil"/>
              <w:left w:val="single" w:sz="24" w:space="0" w:color="CED3F1"/>
              <w:bottom w:val="nil"/>
              <w:right w:val="single" w:sz="24" w:space="0" w:color="F4F3F8"/>
            </w:tcBorders>
            <w:shd w:val="clear" w:color="auto" w:fill="F4F3F8"/>
          </w:tcPr>
          <w:p w:rsidR="001D3E22" w:rsidRDefault="001D3E22">
            <w:pPr>
              <w:pStyle w:val="ConsPlusNormal"/>
              <w:jc w:val="center"/>
            </w:pPr>
            <w:r>
              <w:rPr>
                <w:color w:val="392C69"/>
              </w:rPr>
              <w:t xml:space="preserve">(в ред. постановлений Совмина от 23.07.2010 </w:t>
            </w:r>
            <w:hyperlink r:id="rId5" w:history="1">
              <w:r>
                <w:rPr>
                  <w:color w:val="0000FF"/>
                </w:rPr>
                <w:t>N 1095</w:t>
              </w:r>
            </w:hyperlink>
            <w:r>
              <w:rPr>
                <w:color w:val="392C69"/>
              </w:rPr>
              <w:t>,</w:t>
            </w:r>
          </w:p>
          <w:p w:rsidR="001D3E22" w:rsidRDefault="001D3E22">
            <w:pPr>
              <w:pStyle w:val="ConsPlusNormal"/>
              <w:jc w:val="center"/>
            </w:pPr>
            <w:r>
              <w:rPr>
                <w:color w:val="392C69"/>
              </w:rPr>
              <w:t xml:space="preserve">от 04.02.2011 </w:t>
            </w:r>
            <w:hyperlink r:id="rId6" w:history="1">
              <w:r>
                <w:rPr>
                  <w:color w:val="0000FF"/>
                </w:rPr>
                <w:t>N 142</w:t>
              </w:r>
            </w:hyperlink>
            <w:r>
              <w:rPr>
                <w:color w:val="392C69"/>
              </w:rPr>
              <w:t xml:space="preserve">, от 04.08.2011 </w:t>
            </w:r>
            <w:hyperlink r:id="rId7" w:history="1">
              <w:r>
                <w:rPr>
                  <w:color w:val="0000FF"/>
                </w:rPr>
                <w:t>N 1049</w:t>
              </w:r>
            </w:hyperlink>
            <w:r>
              <w:rPr>
                <w:color w:val="392C69"/>
              </w:rPr>
              <w:t xml:space="preserve">, от 19.07.2012 </w:t>
            </w:r>
            <w:hyperlink r:id="rId8" w:history="1">
              <w:r>
                <w:rPr>
                  <w:color w:val="0000FF"/>
                </w:rPr>
                <w:t>N 664</w:t>
              </w:r>
            </w:hyperlink>
            <w:r>
              <w:rPr>
                <w:color w:val="392C69"/>
              </w:rPr>
              <w:t>,</w:t>
            </w:r>
          </w:p>
          <w:p w:rsidR="001D3E22" w:rsidRDefault="001D3E22">
            <w:pPr>
              <w:pStyle w:val="ConsPlusNormal"/>
              <w:jc w:val="center"/>
            </w:pPr>
            <w:r>
              <w:rPr>
                <w:color w:val="392C69"/>
              </w:rPr>
              <w:t xml:space="preserve">от 25.02.2013 </w:t>
            </w:r>
            <w:hyperlink r:id="rId9" w:history="1">
              <w:r>
                <w:rPr>
                  <w:color w:val="0000FF"/>
                </w:rPr>
                <w:t>N 123</w:t>
              </w:r>
            </w:hyperlink>
            <w:r>
              <w:rPr>
                <w:color w:val="392C69"/>
              </w:rPr>
              <w:t xml:space="preserve">, от 27.03.2014 </w:t>
            </w:r>
            <w:hyperlink r:id="rId10" w:history="1">
              <w:r>
                <w:rPr>
                  <w:color w:val="0000FF"/>
                </w:rPr>
                <w:t>N 266</w:t>
              </w:r>
            </w:hyperlink>
            <w:r>
              <w:rPr>
                <w:color w:val="392C69"/>
              </w:rPr>
              <w:t xml:space="preserve">, от 14.10.2019 </w:t>
            </w:r>
            <w:hyperlink r:id="rId11" w:history="1">
              <w:r>
                <w:rPr>
                  <w:color w:val="0000FF"/>
                </w:rPr>
                <w:t>N 694</w:t>
              </w:r>
            </w:hyperlink>
            <w:r>
              <w:rPr>
                <w:color w:val="392C69"/>
              </w:rPr>
              <w:t>)</w:t>
            </w:r>
          </w:p>
        </w:tc>
      </w:tr>
    </w:tbl>
    <w:p w:rsidR="001D3E22" w:rsidRDefault="001D3E22">
      <w:pPr>
        <w:pStyle w:val="ConsPlusNormal"/>
        <w:jc w:val="center"/>
      </w:pPr>
    </w:p>
    <w:p w:rsidR="001D3E22" w:rsidRDefault="001D3E22">
      <w:pPr>
        <w:pStyle w:val="ConsPlusNormal"/>
        <w:ind w:firstLine="540"/>
        <w:jc w:val="both"/>
      </w:pPr>
      <w:r>
        <w:t xml:space="preserve">В соответствии с </w:t>
      </w:r>
      <w:hyperlink r:id="rId12" w:history="1">
        <w:r>
          <w:rPr>
            <w:color w:val="0000FF"/>
          </w:rPr>
          <w:t>пунктом 5 статьи 40</w:t>
        </w:r>
      </w:hyperlink>
      <w:r>
        <w:t xml:space="preserve"> Кодекса Республики Беларусь об образовании Совет Министров Республики Беларусь ПОСТАНОВЛЯЕТ:</w:t>
      </w:r>
    </w:p>
    <w:p w:rsidR="001D3E22" w:rsidRDefault="001D3E22">
      <w:pPr>
        <w:pStyle w:val="ConsPlusNormal"/>
        <w:jc w:val="both"/>
      </w:pPr>
      <w:r>
        <w:t xml:space="preserve">(в ред. </w:t>
      </w:r>
      <w:hyperlink r:id="rId13" w:history="1">
        <w:r>
          <w:rPr>
            <w:color w:val="0000FF"/>
          </w:rPr>
          <w:t>постановления</w:t>
        </w:r>
      </w:hyperlink>
      <w:r>
        <w:t xml:space="preserve"> Совмина от 04.08.2011 N 1049)</w:t>
      </w:r>
    </w:p>
    <w:p w:rsidR="001D3E22" w:rsidRDefault="001D3E22">
      <w:pPr>
        <w:pStyle w:val="ConsPlusNormal"/>
        <w:spacing w:before="220"/>
        <w:ind w:firstLine="540"/>
        <w:jc w:val="both"/>
      </w:pPr>
      <w:r>
        <w:t>1. Установить, что плата родителей (законных представителей) за питание детей в учреждениях дошкольного образования, специальных дошкольных учреждениях,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p>
    <w:p w:rsidR="001D3E22" w:rsidRDefault="001D3E22">
      <w:pPr>
        <w:pStyle w:val="ConsPlusNormal"/>
        <w:jc w:val="both"/>
      </w:pPr>
      <w:r>
        <w:t xml:space="preserve">(в ред. постановлений Совмина от 04.08.2011 </w:t>
      </w:r>
      <w:hyperlink r:id="rId14" w:history="1">
        <w:r>
          <w:rPr>
            <w:color w:val="0000FF"/>
          </w:rPr>
          <w:t>N 1049</w:t>
        </w:r>
      </w:hyperlink>
      <w:r>
        <w:t xml:space="preserve">, от 19.07.2012 </w:t>
      </w:r>
      <w:hyperlink r:id="rId15" w:history="1">
        <w:r>
          <w:rPr>
            <w:color w:val="0000FF"/>
          </w:rPr>
          <w:t>N 664</w:t>
        </w:r>
      </w:hyperlink>
      <w:r>
        <w:t>)</w:t>
      </w:r>
    </w:p>
    <w:p w:rsidR="001D3E22" w:rsidRDefault="001D3E22">
      <w:pPr>
        <w:pStyle w:val="ConsPlusNormal"/>
        <w:spacing w:before="220"/>
        <w:ind w:firstLine="540"/>
        <w:jc w:val="both"/>
      </w:pPr>
      <w:r>
        <w:t>1.1. взимается в размере 100 процентов от действующих денежных норм расходов на питание в день на одного воспитанника в зависимости от возраста детей, вида и режима работы дошкольного учреждения;</w:t>
      </w:r>
    </w:p>
    <w:p w:rsidR="001D3E22" w:rsidRDefault="001D3E22">
      <w:pPr>
        <w:pStyle w:val="ConsPlusNormal"/>
        <w:jc w:val="both"/>
      </w:pPr>
      <w:r>
        <w:t xml:space="preserve">(в ред. постановлений Совмина от 04.02.2011 </w:t>
      </w:r>
      <w:hyperlink r:id="rId16" w:history="1">
        <w:r>
          <w:rPr>
            <w:color w:val="0000FF"/>
          </w:rPr>
          <w:t>N 142</w:t>
        </w:r>
      </w:hyperlink>
      <w:r>
        <w:t xml:space="preserve">, от 04.08.2011 </w:t>
      </w:r>
      <w:hyperlink r:id="rId17" w:history="1">
        <w:r>
          <w:rPr>
            <w:color w:val="0000FF"/>
          </w:rPr>
          <w:t>N 1049</w:t>
        </w:r>
      </w:hyperlink>
      <w:r>
        <w:t xml:space="preserve">, от 25.02.2013 </w:t>
      </w:r>
      <w:hyperlink r:id="rId18" w:history="1">
        <w:r>
          <w:rPr>
            <w:color w:val="0000FF"/>
          </w:rPr>
          <w:t>N 123</w:t>
        </w:r>
      </w:hyperlink>
      <w:r>
        <w:t xml:space="preserve">, от 27.03.2014 </w:t>
      </w:r>
      <w:hyperlink r:id="rId19" w:history="1">
        <w:r>
          <w:rPr>
            <w:color w:val="0000FF"/>
          </w:rPr>
          <w:t>N 266</w:t>
        </w:r>
      </w:hyperlink>
      <w:r>
        <w:t>)</w:t>
      </w:r>
    </w:p>
    <w:p w:rsidR="001D3E22" w:rsidRDefault="001D3E22">
      <w:pPr>
        <w:pStyle w:val="ConsPlusNormal"/>
        <w:spacing w:before="220"/>
        <w:ind w:firstLine="540"/>
        <w:jc w:val="both"/>
      </w:pPr>
      <w:r>
        <w:t>1.2. не взимается:</w:t>
      </w:r>
    </w:p>
    <w:p w:rsidR="001D3E22" w:rsidRDefault="001D3E22">
      <w:pPr>
        <w:pStyle w:val="ConsPlusNormal"/>
        <w:spacing w:before="220"/>
        <w:ind w:firstLine="540"/>
        <w:jc w:val="both"/>
      </w:pPr>
      <w:r>
        <w:t>с родителей (законных представителей) детей-инвалидов, детей, страдающих онкологическими заболеваниями, больных туберкулезом, инфицированных вирусом иммунодефицита человека, получающих дошкольное образование, специальное образование на уровне дошкольного образования;</w:t>
      </w:r>
    </w:p>
    <w:p w:rsidR="001D3E22" w:rsidRDefault="001D3E22">
      <w:pPr>
        <w:pStyle w:val="ConsPlusNormal"/>
        <w:jc w:val="both"/>
      </w:pPr>
      <w:r>
        <w:t xml:space="preserve">(в ред. </w:t>
      </w:r>
      <w:hyperlink r:id="rId20" w:history="1">
        <w:r>
          <w:rPr>
            <w:color w:val="0000FF"/>
          </w:rPr>
          <w:t>постановления</w:t>
        </w:r>
      </w:hyperlink>
      <w:r>
        <w:t xml:space="preserve"> Совмина от 04.08.2011 N 1049)</w:t>
      </w:r>
    </w:p>
    <w:p w:rsidR="001D3E22" w:rsidRDefault="001D3E22">
      <w:pPr>
        <w:pStyle w:val="ConsPlusNormal"/>
        <w:spacing w:before="220"/>
        <w:ind w:firstLine="540"/>
        <w:jc w:val="both"/>
      </w:pPr>
      <w:r>
        <w:t xml:space="preserve">с членов семей лиц, перечисленных в </w:t>
      </w:r>
      <w:hyperlink r:id="rId21" w:history="1">
        <w:r>
          <w:rPr>
            <w:color w:val="0000FF"/>
          </w:rPr>
          <w:t>подпунктах 12.2</w:t>
        </w:r>
      </w:hyperlink>
      <w:r>
        <w:t xml:space="preserve"> и </w:t>
      </w:r>
      <w:hyperlink r:id="rId22" w:history="1">
        <w:r>
          <w:rPr>
            <w:color w:val="0000FF"/>
          </w:rPr>
          <w:t>12.3 пункта 12 статьи 3</w:t>
        </w:r>
      </w:hyperlink>
      <w: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1D3E22" w:rsidRDefault="001D3E22">
      <w:pPr>
        <w:pStyle w:val="ConsPlusNormal"/>
        <w:jc w:val="both"/>
      </w:pPr>
      <w:r>
        <w:lastRenderedPageBreak/>
        <w:t xml:space="preserve">(в ред. </w:t>
      </w:r>
      <w:hyperlink r:id="rId23" w:history="1">
        <w:r>
          <w:rPr>
            <w:color w:val="0000FF"/>
          </w:rPr>
          <w:t>постановления</w:t>
        </w:r>
      </w:hyperlink>
      <w:r>
        <w:t xml:space="preserve"> Совмина от 04.08.2011 N 1049)</w:t>
      </w:r>
    </w:p>
    <w:p w:rsidR="001D3E22" w:rsidRDefault="001D3E22">
      <w:pPr>
        <w:pStyle w:val="ConsPlusNormal"/>
        <w:ind w:firstLine="540"/>
        <w:jc w:val="both"/>
      </w:pPr>
      <w:r>
        <w:t xml:space="preserve">абзац исключен с 1 сентября 2011 года. - </w:t>
      </w:r>
      <w:hyperlink r:id="rId24" w:history="1">
        <w:r>
          <w:rPr>
            <w:color w:val="0000FF"/>
          </w:rPr>
          <w:t>Постановление</w:t>
        </w:r>
      </w:hyperlink>
      <w:r>
        <w:t xml:space="preserve"> Совмина от 04.08.2011 N 1049;</w:t>
      </w:r>
    </w:p>
    <w:p w:rsidR="001D3E22" w:rsidRDefault="001D3E22">
      <w:pPr>
        <w:pStyle w:val="ConsPlusNormal"/>
        <w:spacing w:before="220"/>
        <w:ind w:firstLine="540"/>
        <w:jc w:val="both"/>
      </w:pPr>
      <w:r>
        <w:t>1.3. снижается на 50 процентов:</w:t>
      </w:r>
    </w:p>
    <w:p w:rsidR="001D3E22" w:rsidRDefault="001D3E22">
      <w:pPr>
        <w:pStyle w:val="ConsPlusNormal"/>
        <w:spacing w:before="220"/>
        <w:ind w:firstLine="540"/>
        <w:jc w:val="both"/>
      </w:pPr>
      <w:r>
        <w:t>для семей, имеющих трех и более детей в возрасте до 18 лет;</w:t>
      </w:r>
    </w:p>
    <w:p w:rsidR="001D3E22" w:rsidRDefault="001D3E22">
      <w:pPr>
        <w:pStyle w:val="ConsPlusNormal"/>
        <w:spacing w:before="220"/>
        <w:ind w:firstLine="540"/>
        <w:jc w:val="both"/>
      </w:pPr>
      <w:r>
        <w:t>для семей, проживающих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1D3E22" w:rsidRDefault="001D3E22">
      <w:pPr>
        <w:pStyle w:val="ConsPlusNormal"/>
        <w:spacing w:before="220"/>
        <w:ind w:firstLine="540"/>
        <w:jc w:val="both"/>
      </w:pPr>
      <w:r>
        <w:t>для опекунов, приемных родителей, родителей-воспитателей детских домов семейного типа, детских деревень (городков);</w:t>
      </w:r>
    </w:p>
    <w:p w:rsidR="001D3E22" w:rsidRDefault="001D3E22">
      <w:pPr>
        <w:pStyle w:val="ConsPlusNormal"/>
        <w:jc w:val="both"/>
      </w:pPr>
      <w:r>
        <w:t xml:space="preserve">(пп. 1.3 в ред. </w:t>
      </w:r>
      <w:hyperlink r:id="rId25" w:history="1">
        <w:r>
          <w:rPr>
            <w:color w:val="0000FF"/>
          </w:rPr>
          <w:t>постановления</w:t>
        </w:r>
      </w:hyperlink>
      <w:r>
        <w:t xml:space="preserve"> Совмина от 27.03.2014 N 266)</w:t>
      </w:r>
    </w:p>
    <w:p w:rsidR="001D3E22" w:rsidRDefault="001D3E22">
      <w:pPr>
        <w:pStyle w:val="ConsPlusNormal"/>
        <w:spacing w:before="220"/>
        <w:ind w:firstLine="540"/>
        <w:jc w:val="both"/>
      </w:pPr>
      <w:r>
        <w:t>1.4. снижается на 30 процентов для семей, имеющих двух детей, получающих дошкольное образование, специальное образование на уровне дошкольного образования.</w:t>
      </w:r>
    </w:p>
    <w:p w:rsidR="001D3E22" w:rsidRDefault="001D3E22">
      <w:pPr>
        <w:pStyle w:val="ConsPlusNormal"/>
        <w:jc w:val="both"/>
      </w:pPr>
      <w:r>
        <w:t xml:space="preserve">(пп. 1.4 введен </w:t>
      </w:r>
      <w:hyperlink r:id="rId26" w:history="1">
        <w:r>
          <w:rPr>
            <w:color w:val="0000FF"/>
          </w:rPr>
          <w:t>постановлением</w:t>
        </w:r>
      </w:hyperlink>
      <w:r>
        <w:t xml:space="preserve"> Совмина от 27.03.2014 N 266)</w:t>
      </w:r>
    </w:p>
    <w:p w:rsidR="001D3E22" w:rsidRDefault="001D3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3E22">
        <w:trPr>
          <w:jc w:val="center"/>
        </w:trPr>
        <w:tc>
          <w:tcPr>
            <w:tcW w:w="9294" w:type="dxa"/>
            <w:tcBorders>
              <w:top w:val="nil"/>
              <w:left w:val="single" w:sz="24" w:space="0" w:color="CED3F1"/>
              <w:bottom w:val="nil"/>
              <w:right w:val="single" w:sz="24" w:space="0" w:color="F4F3F8"/>
            </w:tcBorders>
            <w:shd w:val="clear" w:color="auto" w:fill="F4F3F8"/>
          </w:tcPr>
          <w:p w:rsidR="001D3E22" w:rsidRDefault="001D3E22">
            <w:pPr>
              <w:pStyle w:val="ConsPlusNormal"/>
              <w:jc w:val="both"/>
            </w:pPr>
            <w:r>
              <w:rPr>
                <w:color w:val="392C69"/>
              </w:rPr>
              <w:t>Пункт 2 вступил в силу с 1 января 2008 года (</w:t>
            </w:r>
            <w:hyperlink w:anchor="P40" w:history="1">
              <w:r>
                <w:rPr>
                  <w:color w:val="0000FF"/>
                </w:rPr>
                <w:t>пункт 7</w:t>
              </w:r>
            </w:hyperlink>
            <w:r>
              <w:rPr>
                <w:color w:val="392C69"/>
              </w:rPr>
              <w:t xml:space="preserve"> данного документа).</w:t>
            </w:r>
          </w:p>
        </w:tc>
      </w:tr>
    </w:tbl>
    <w:p w:rsidR="001D3E22" w:rsidRDefault="001D3E22">
      <w:pPr>
        <w:pStyle w:val="ConsPlusNormal"/>
        <w:spacing w:before="280"/>
        <w:ind w:firstLine="540"/>
        <w:jc w:val="both"/>
      </w:pPr>
      <w:bookmarkStart w:id="0" w:name="P33"/>
      <w:bookmarkEnd w:id="0"/>
      <w:r>
        <w:t>2. Средства, получаемые дошкольными учреждениями за питание детей, зачисляются в доход республиканского и местных бюджетов в счет компенсации расходов этих бюджетов.</w:t>
      </w:r>
    </w:p>
    <w:p w:rsidR="001D3E22" w:rsidRDefault="001D3E22">
      <w:pPr>
        <w:pStyle w:val="ConsPlusNormal"/>
        <w:spacing w:before="220"/>
        <w:ind w:firstLine="540"/>
        <w:jc w:val="both"/>
      </w:pPr>
      <w:r>
        <w:t xml:space="preserve">3. Утвердить прилагаемое </w:t>
      </w:r>
      <w:hyperlink w:anchor="P54" w:history="1">
        <w:r>
          <w:rPr>
            <w:color w:val="0000FF"/>
          </w:rPr>
          <w:t>Положение</w:t>
        </w:r>
      </w:hyperlink>
      <w:r>
        <w:t xml:space="preserve"> о порядке взимания платы за питание детей, получающих дошкольное образование, специальное образование на уровне дошкольного образования.</w:t>
      </w:r>
    </w:p>
    <w:p w:rsidR="001D3E22" w:rsidRDefault="001D3E22">
      <w:pPr>
        <w:pStyle w:val="ConsPlusNormal"/>
        <w:jc w:val="both"/>
      </w:pPr>
      <w:r>
        <w:t xml:space="preserve">(в ред. </w:t>
      </w:r>
      <w:hyperlink r:id="rId27" w:history="1">
        <w:r>
          <w:rPr>
            <w:color w:val="0000FF"/>
          </w:rPr>
          <w:t>постановления</w:t>
        </w:r>
      </w:hyperlink>
      <w:r>
        <w:t xml:space="preserve"> Совмина от 04.08.2011 N 1049)</w:t>
      </w:r>
    </w:p>
    <w:p w:rsidR="001D3E22" w:rsidRDefault="001D3E22">
      <w:pPr>
        <w:pStyle w:val="ConsPlusNormal"/>
        <w:spacing w:before="220"/>
        <w:ind w:firstLine="540"/>
        <w:jc w:val="both"/>
      </w:pPr>
      <w:r>
        <w:t>4. Утратил силу.</w:t>
      </w:r>
    </w:p>
    <w:p w:rsidR="001D3E22" w:rsidRDefault="001D3E22">
      <w:pPr>
        <w:pStyle w:val="ConsPlusNormal"/>
        <w:jc w:val="both"/>
      </w:pPr>
      <w:r>
        <w:t xml:space="preserve">(п. 4 утратил силу. - </w:t>
      </w:r>
      <w:hyperlink r:id="rId28" w:history="1">
        <w:r>
          <w:rPr>
            <w:color w:val="0000FF"/>
          </w:rPr>
          <w:t>Постановление</w:t>
        </w:r>
      </w:hyperlink>
      <w:r>
        <w:t xml:space="preserve"> Совмина от 14.10.2019 N 694)</w:t>
      </w:r>
    </w:p>
    <w:p w:rsidR="001D3E22" w:rsidRDefault="001D3E22">
      <w:pPr>
        <w:pStyle w:val="ConsPlusNormal"/>
        <w:spacing w:before="220"/>
        <w:ind w:firstLine="540"/>
        <w:jc w:val="both"/>
      </w:pPr>
      <w:r>
        <w:t xml:space="preserve">5. Признать утратившими силу постановления Совета Министров Республики Беларусь согласно </w:t>
      </w:r>
      <w:hyperlink w:anchor="P102" w:history="1">
        <w:r>
          <w:rPr>
            <w:color w:val="0000FF"/>
          </w:rPr>
          <w:t>приложению</w:t>
        </w:r>
      </w:hyperlink>
      <w:r>
        <w:t>.</w:t>
      </w:r>
    </w:p>
    <w:p w:rsidR="001D3E22" w:rsidRDefault="001D3E22">
      <w:pPr>
        <w:pStyle w:val="ConsPlusNormal"/>
        <w:spacing w:before="220"/>
        <w:ind w:firstLine="540"/>
        <w:jc w:val="both"/>
      </w:pPr>
      <w:r>
        <w:t>6. Контроль за исполнением настоящего постановления возложить на Министерство образования.</w:t>
      </w:r>
    </w:p>
    <w:p w:rsidR="001D3E22" w:rsidRDefault="001D3E22">
      <w:pPr>
        <w:pStyle w:val="ConsPlusNormal"/>
        <w:spacing w:before="220"/>
        <w:ind w:firstLine="540"/>
        <w:jc w:val="both"/>
      </w:pPr>
      <w:bookmarkStart w:id="1" w:name="P40"/>
      <w:bookmarkEnd w:id="1"/>
      <w:r>
        <w:t xml:space="preserve">7. Настоящее постановление вступает в силу с 1 марта 2008 г., за исключением </w:t>
      </w:r>
      <w:hyperlink w:anchor="P33" w:history="1">
        <w:r>
          <w:rPr>
            <w:color w:val="0000FF"/>
          </w:rPr>
          <w:t>пункта 2</w:t>
        </w:r>
      </w:hyperlink>
      <w:r>
        <w:t>, который вступает в силу с 1 января 2008 г.</w:t>
      </w:r>
    </w:p>
    <w:p w:rsidR="001D3E22" w:rsidRDefault="001D3E22">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D3E22">
        <w:tc>
          <w:tcPr>
            <w:tcW w:w="4677" w:type="dxa"/>
            <w:tcBorders>
              <w:top w:val="nil"/>
              <w:left w:val="nil"/>
              <w:bottom w:val="nil"/>
              <w:right w:val="nil"/>
            </w:tcBorders>
          </w:tcPr>
          <w:p w:rsidR="001D3E22" w:rsidRDefault="001D3E22">
            <w:pPr>
              <w:pStyle w:val="ConsPlusNormal"/>
            </w:pPr>
            <w:r>
              <w:t>Премьер-министр Республики Беларусь</w:t>
            </w:r>
          </w:p>
        </w:tc>
        <w:tc>
          <w:tcPr>
            <w:tcW w:w="4677" w:type="dxa"/>
            <w:tcBorders>
              <w:top w:val="nil"/>
              <w:left w:val="nil"/>
              <w:bottom w:val="nil"/>
              <w:right w:val="nil"/>
            </w:tcBorders>
          </w:tcPr>
          <w:p w:rsidR="001D3E22" w:rsidRDefault="001D3E22">
            <w:pPr>
              <w:pStyle w:val="ConsPlusNormal"/>
              <w:jc w:val="right"/>
            </w:pPr>
            <w:r>
              <w:t>С.Сидорский</w:t>
            </w:r>
          </w:p>
        </w:tc>
      </w:tr>
    </w:tbl>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nformat"/>
        <w:jc w:val="both"/>
      </w:pPr>
      <w:r>
        <w:t xml:space="preserve">                                                 УТВЕРЖДЕНО</w:t>
      </w:r>
    </w:p>
    <w:p w:rsidR="001D3E22" w:rsidRDefault="001D3E22">
      <w:pPr>
        <w:pStyle w:val="ConsPlusNonformat"/>
        <w:jc w:val="both"/>
      </w:pPr>
      <w:r>
        <w:t xml:space="preserve">                                                 Постановление</w:t>
      </w:r>
    </w:p>
    <w:p w:rsidR="001D3E22" w:rsidRDefault="001D3E22">
      <w:pPr>
        <w:pStyle w:val="ConsPlusNonformat"/>
        <w:jc w:val="both"/>
      </w:pPr>
      <w:r>
        <w:t xml:space="preserve">                                                 Совета Министров</w:t>
      </w:r>
    </w:p>
    <w:p w:rsidR="001D3E22" w:rsidRDefault="001D3E22">
      <w:pPr>
        <w:pStyle w:val="ConsPlusNonformat"/>
        <w:jc w:val="both"/>
      </w:pPr>
      <w:r>
        <w:t xml:space="preserve">                                                 Республики Беларусь</w:t>
      </w:r>
    </w:p>
    <w:p w:rsidR="001D3E22" w:rsidRDefault="001D3E22">
      <w:pPr>
        <w:pStyle w:val="ConsPlusNonformat"/>
        <w:jc w:val="both"/>
      </w:pPr>
      <w:r>
        <w:t xml:space="preserve">                                                 29.02.2008 N 307</w:t>
      </w:r>
    </w:p>
    <w:p w:rsidR="001D3E22" w:rsidRDefault="001D3E22">
      <w:pPr>
        <w:pStyle w:val="ConsPlusNormal"/>
        <w:jc w:val="center"/>
      </w:pPr>
    </w:p>
    <w:p w:rsidR="001D3E22" w:rsidRDefault="001D3E22">
      <w:pPr>
        <w:pStyle w:val="ConsPlusTitle"/>
        <w:jc w:val="center"/>
      </w:pPr>
      <w:bookmarkStart w:id="2" w:name="P54"/>
      <w:bookmarkEnd w:id="2"/>
      <w:r>
        <w:t>ПОЛОЖЕНИЕ</w:t>
      </w:r>
    </w:p>
    <w:p w:rsidR="001D3E22" w:rsidRDefault="001D3E22">
      <w:pPr>
        <w:pStyle w:val="ConsPlusTitle"/>
        <w:jc w:val="center"/>
      </w:pPr>
      <w:r>
        <w:t xml:space="preserve">О ПОРЯДКЕ ВЗИМАНИЯ ПЛАТЫ ЗА ПИТАНИЕ ДЕТЕЙ, ПОЛУЧАЮЩИХ ДОШКОЛЬНОЕ </w:t>
      </w:r>
      <w:r>
        <w:lastRenderedPageBreak/>
        <w:t>ОБРАЗОВАНИЕ, СПЕЦИАЛЬНОЕ ОБРАЗОВАНИЕ НА УРОВНЕ ДОШКОЛЬНОГО ОБРАЗОВАНИЯ</w:t>
      </w:r>
    </w:p>
    <w:p w:rsidR="001D3E22" w:rsidRDefault="001D3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3E22">
        <w:trPr>
          <w:jc w:val="center"/>
        </w:trPr>
        <w:tc>
          <w:tcPr>
            <w:tcW w:w="9294" w:type="dxa"/>
            <w:tcBorders>
              <w:top w:val="nil"/>
              <w:left w:val="single" w:sz="24" w:space="0" w:color="CED3F1"/>
              <w:bottom w:val="nil"/>
              <w:right w:val="single" w:sz="24" w:space="0" w:color="F4F3F8"/>
            </w:tcBorders>
            <w:shd w:val="clear" w:color="auto" w:fill="F4F3F8"/>
          </w:tcPr>
          <w:p w:rsidR="001D3E22" w:rsidRDefault="001D3E22">
            <w:pPr>
              <w:pStyle w:val="ConsPlusNormal"/>
              <w:jc w:val="center"/>
            </w:pPr>
            <w:r>
              <w:rPr>
                <w:color w:val="392C69"/>
              </w:rPr>
              <w:t xml:space="preserve">(в ред. постановлений Совмина от 23.07.2010 </w:t>
            </w:r>
            <w:hyperlink r:id="rId29" w:history="1">
              <w:r>
                <w:rPr>
                  <w:color w:val="0000FF"/>
                </w:rPr>
                <w:t>N 1095</w:t>
              </w:r>
            </w:hyperlink>
            <w:r>
              <w:rPr>
                <w:color w:val="392C69"/>
              </w:rPr>
              <w:t>,</w:t>
            </w:r>
          </w:p>
          <w:p w:rsidR="001D3E22" w:rsidRDefault="001D3E22">
            <w:pPr>
              <w:pStyle w:val="ConsPlusNormal"/>
              <w:jc w:val="center"/>
            </w:pPr>
            <w:r>
              <w:rPr>
                <w:color w:val="392C69"/>
              </w:rPr>
              <w:t xml:space="preserve">от 04.08.2011 </w:t>
            </w:r>
            <w:hyperlink r:id="rId30" w:history="1">
              <w:r>
                <w:rPr>
                  <w:color w:val="0000FF"/>
                </w:rPr>
                <w:t>N 1049</w:t>
              </w:r>
            </w:hyperlink>
            <w:r>
              <w:rPr>
                <w:color w:val="392C69"/>
              </w:rPr>
              <w:t xml:space="preserve">, от 19.07.2012 </w:t>
            </w:r>
            <w:hyperlink r:id="rId31" w:history="1">
              <w:r>
                <w:rPr>
                  <w:color w:val="0000FF"/>
                </w:rPr>
                <w:t>N 664</w:t>
              </w:r>
            </w:hyperlink>
            <w:r>
              <w:rPr>
                <w:color w:val="392C69"/>
              </w:rPr>
              <w:t xml:space="preserve">, от 27.03.2014 </w:t>
            </w:r>
            <w:hyperlink r:id="rId32" w:history="1">
              <w:r>
                <w:rPr>
                  <w:color w:val="0000FF"/>
                </w:rPr>
                <w:t>N 266</w:t>
              </w:r>
            </w:hyperlink>
            <w:r>
              <w:rPr>
                <w:color w:val="392C69"/>
              </w:rPr>
              <w:t>)</w:t>
            </w:r>
          </w:p>
        </w:tc>
      </w:tr>
    </w:tbl>
    <w:p w:rsidR="001D3E22" w:rsidRDefault="001D3E22">
      <w:pPr>
        <w:pStyle w:val="ConsPlusNormal"/>
        <w:jc w:val="center"/>
      </w:pPr>
    </w:p>
    <w:p w:rsidR="001D3E22" w:rsidRDefault="001D3E22">
      <w:pPr>
        <w:pStyle w:val="ConsPlusNormal"/>
        <w:ind w:firstLine="540"/>
        <w:jc w:val="both"/>
      </w:pPr>
      <w:r>
        <w:t>1. Настоящим Положением определяется порядок взимания платы за питание детей в учреждениях дошкольного образования, специальных дошкольных учреждениях,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p>
    <w:p w:rsidR="001D3E22" w:rsidRDefault="001D3E22">
      <w:pPr>
        <w:pStyle w:val="ConsPlusNormal"/>
        <w:jc w:val="both"/>
      </w:pPr>
      <w:r>
        <w:t xml:space="preserve">(в ред. постановлений Совмина от 04.08.2011 </w:t>
      </w:r>
      <w:hyperlink r:id="rId33" w:history="1">
        <w:r>
          <w:rPr>
            <w:color w:val="0000FF"/>
          </w:rPr>
          <w:t>N 1049</w:t>
        </w:r>
      </w:hyperlink>
      <w:r>
        <w:t xml:space="preserve">, от 19.07.2012 </w:t>
      </w:r>
      <w:hyperlink r:id="rId34" w:history="1">
        <w:r>
          <w:rPr>
            <w:color w:val="0000FF"/>
          </w:rPr>
          <w:t>N 664</w:t>
        </w:r>
      </w:hyperlink>
      <w:r>
        <w:t>)</w:t>
      </w:r>
    </w:p>
    <w:p w:rsidR="001D3E22" w:rsidRDefault="001D3E22">
      <w:pPr>
        <w:pStyle w:val="ConsPlusNormal"/>
        <w:spacing w:before="220"/>
        <w:ind w:firstLine="540"/>
        <w:jc w:val="both"/>
      </w:pPr>
      <w:r>
        <w:t>2. Плата за питание детей в дошкольных учреждениях (в том числе в разновозрастной группе) взимается в зависимости от установленных денежных норм расходов на питание в день на одного ребенка в соответствующей возрастной группе, которая формируется ежегодно до 1 сентября.</w:t>
      </w:r>
    </w:p>
    <w:p w:rsidR="001D3E22" w:rsidRDefault="001D3E22">
      <w:pPr>
        <w:pStyle w:val="ConsPlusNormal"/>
        <w:spacing w:before="220"/>
        <w:ind w:firstLine="540"/>
        <w:jc w:val="both"/>
      </w:pPr>
      <w:r>
        <w:t>3. Оплата питания детей в дошкольных учреждениях осуществляется родителями (законными представителями) ежемесячно не позднее 25-го числа текущего месяца.</w:t>
      </w:r>
    </w:p>
    <w:p w:rsidR="001D3E22" w:rsidRDefault="001D3E22">
      <w:pPr>
        <w:pStyle w:val="ConsPlusNormal"/>
        <w:spacing w:before="220"/>
        <w:ind w:firstLine="540"/>
        <w:jc w:val="both"/>
      </w:pPr>
      <w:r>
        <w:t>Руководители дошкольных учреждений обязаны принимать необходимые меры по обеспечению своевременной оплаты родителями (законными представителями) питания детей в дошкольных учреждениях.</w:t>
      </w:r>
    </w:p>
    <w:p w:rsidR="001D3E22" w:rsidRDefault="001D3E22">
      <w:pPr>
        <w:pStyle w:val="ConsPlusNormal"/>
        <w:spacing w:before="220"/>
        <w:ind w:firstLine="540"/>
        <w:jc w:val="both"/>
      </w:pPr>
      <w:r>
        <w:t>Задолженность по оплате за питание детей взыскивается в порядке, определенном законодательством.</w:t>
      </w:r>
    </w:p>
    <w:p w:rsidR="001D3E22" w:rsidRDefault="001D3E22">
      <w:pPr>
        <w:pStyle w:val="ConsPlusNormal"/>
        <w:spacing w:before="220"/>
        <w:ind w:firstLine="540"/>
        <w:jc w:val="both"/>
      </w:pPr>
      <w:r>
        <w:t>4. При обращении к руководителю дошкольного учреждения для освобождения от платы за питание детей либо ее снижения родителям (законным представителям) необходимо представить следующие документы:</w:t>
      </w:r>
    </w:p>
    <w:p w:rsidR="001D3E22" w:rsidRDefault="001D3E22">
      <w:pPr>
        <w:pStyle w:val="ConsPlusNormal"/>
        <w:spacing w:before="220"/>
        <w:ind w:firstLine="540"/>
        <w:jc w:val="both"/>
      </w:pPr>
      <w:r>
        <w:t>имеющим право на освобождение от оплаты за питание детей:</w:t>
      </w:r>
    </w:p>
    <w:p w:rsidR="001D3E22" w:rsidRDefault="001D3E22">
      <w:pPr>
        <w:pStyle w:val="ConsPlusNormal"/>
        <w:spacing w:before="220"/>
        <w:ind w:firstLine="540"/>
        <w:jc w:val="both"/>
      </w:pPr>
      <w:hyperlink r:id="rId35" w:history="1">
        <w:r>
          <w:rPr>
            <w:color w:val="0000FF"/>
          </w:rPr>
          <w:t>удостоверение</w:t>
        </w:r>
      </w:hyperlink>
      <w:r>
        <w:t xml:space="preserve"> инвалида - для детей-инвалидов;</w:t>
      </w:r>
    </w:p>
    <w:p w:rsidR="001D3E22" w:rsidRDefault="001D3E22">
      <w:pPr>
        <w:pStyle w:val="ConsPlusNormal"/>
        <w:spacing w:before="220"/>
        <w:ind w:firstLine="540"/>
        <w:jc w:val="both"/>
      </w:pPr>
      <w:r>
        <w:t>выписку из медицинских документов - для детей с онкологическими заболеваниями, больных туберкулезом, инфицированных вирусом иммунодефицита человека;</w:t>
      </w:r>
    </w:p>
    <w:p w:rsidR="001D3E22" w:rsidRDefault="001D3E22">
      <w:pPr>
        <w:pStyle w:val="ConsPlusNormal"/>
        <w:spacing w:before="220"/>
        <w:ind w:firstLine="540"/>
        <w:jc w:val="both"/>
      </w:pPr>
      <w:r>
        <w:t xml:space="preserve">удостоверение о праве на льготы либо справку о праве на льготы - для членов семей лиц, перечисленных в </w:t>
      </w:r>
      <w:hyperlink r:id="rId36" w:history="1">
        <w:r>
          <w:rPr>
            <w:color w:val="0000FF"/>
          </w:rPr>
          <w:t>подпунктах 12.2</w:t>
        </w:r>
      </w:hyperlink>
      <w:r>
        <w:t xml:space="preserve"> и </w:t>
      </w:r>
      <w:hyperlink r:id="rId37" w:history="1">
        <w:r>
          <w:rPr>
            <w:color w:val="0000FF"/>
          </w:rPr>
          <w:t>12.3 пункта 12 статьи 3</w:t>
        </w:r>
      </w:hyperlink>
      <w: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1D3E22" w:rsidRDefault="001D3E22">
      <w:pPr>
        <w:pStyle w:val="ConsPlusNormal"/>
        <w:spacing w:before="220"/>
        <w:ind w:firstLine="540"/>
        <w:jc w:val="both"/>
      </w:pPr>
      <w:r>
        <w:t>имеющим право на снижение оплаты за питание детей:</w:t>
      </w:r>
    </w:p>
    <w:p w:rsidR="001D3E22" w:rsidRDefault="001D3E22">
      <w:pPr>
        <w:pStyle w:val="ConsPlusNormal"/>
        <w:jc w:val="both"/>
      </w:pPr>
      <w:r>
        <w:t xml:space="preserve">(в ред. </w:t>
      </w:r>
      <w:hyperlink r:id="rId38" w:history="1">
        <w:r>
          <w:rPr>
            <w:color w:val="0000FF"/>
          </w:rPr>
          <w:t>постановления</w:t>
        </w:r>
      </w:hyperlink>
      <w:r>
        <w:t xml:space="preserve"> Совмина от 27.03.2014 N 266)</w:t>
      </w:r>
    </w:p>
    <w:p w:rsidR="001D3E22" w:rsidRDefault="001D3E22">
      <w:pPr>
        <w:pStyle w:val="ConsPlusNormal"/>
        <w:spacing w:before="220"/>
        <w:ind w:firstLine="540"/>
        <w:jc w:val="both"/>
      </w:pPr>
      <w:bookmarkStart w:id="3" w:name="P72"/>
      <w:bookmarkEnd w:id="3"/>
      <w:r>
        <w:t>удостоверение многодетной семьи - для семей, в которых воспитываются трое и более детей в возрасте до 18 лет;</w:t>
      </w:r>
    </w:p>
    <w:p w:rsidR="001D3E22" w:rsidRDefault="001D3E22">
      <w:pPr>
        <w:pStyle w:val="ConsPlusNormal"/>
        <w:jc w:val="both"/>
      </w:pPr>
      <w:r>
        <w:t xml:space="preserve">(абзац введен </w:t>
      </w:r>
      <w:hyperlink r:id="rId39" w:history="1">
        <w:r>
          <w:rPr>
            <w:color w:val="0000FF"/>
          </w:rPr>
          <w:t>постановлением</w:t>
        </w:r>
      </w:hyperlink>
      <w:r>
        <w:t xml:space="preserve"> Совмина от 27.03.2014 N 266)</w:t>
      </w:r>
    </w:p>
    <w:bookmarkStart w:id="4" w:name="P74"/>
    <w:bookmarkEnd w:id="4"/>
    <w:p w:rsidR="001D3E22" w:rsidRDefault="001D3E22">
      <w:pPr>
        <w:pStyle w:val="ConsPlusNormal"/>
        <w:spacing w:before="220"/>
        <w:ind w:firstLine="540"/>
        <w:jc w:val="both"/>
      </w:pPr>
      <w:r>
        <w:lastRenderedPageBreak/>
        <w:fldChar w:fldCharType="begin"/>
      </w:r>
      <w:r>
        <w:instrText xml:space="preserve"> HYPERLINK "consultantplus://offline/ref=65316C8CCE2BDF0CD6446D53494115AD99E22B38637023774F89591FE5944626EA158C9AF55C236BF9952E80E77B2162AF39CA783AC7086395A7074AAEB8z2O" </w:instrText>
      </w:r>
      <w:r>
        <w:fldChar w:fldCharType="separate"/>
      </w:r>
      <w:r>
        <w:rPr>
          <w:color w:val="0000FF"/>
        </w:rPr>
        <w:t>справку</w:t>
      </w:r>
      <w:r w:rsidRPr="0081219A">
        <w:rPr>
          <w:color w:val="0000FF"/>
        </w:rPr>
        <w:fldChar w:fldCharType="end"/>
      </w:r>
      <w:r>
        <w:t xml:space="preserve"> о том, что гражданин является обучающимся, - для семей, в которых воспитываются двое детей, получающих дошкольное образование, специальное образование на уровне дошкольного образования;</w:t>
      </w:r>
    </w:p>
    <w:p w:rsidR="001D3E22" w:rsidRDefault="001D3E22">
      <w:pPr>
        <w:pStyle w:val="ConsPlusNormal"/>
        <w:jc w:val="both"/>
      </w:pPr>
      <w:r>
        <w:t xml:space="preserve">(абзац введен </w:t>
      </w:r>
      <w:hyperlink r:id="rId40" w:history="1">
        <w:r>
          <w:rPr>
            <w:color w:val="0000FF"/>
          </w:rPr>
          <w:t>постановлением</w:t>
        </w:r>
      </w:hyperlink>
      <w:r>
        <w:t xml:space="preserve"> Совмина от 27.03.2014 N 266)</w:t>
      </w:r>
    </w:p>
    <w:p w:rsidR="001D3E22" w:rsidRDefault="001D3E22">
      <w:pPr>
        <w:pStyle w:val="ConsPlusNormal"/>
        <w:spacing w:before="220"/>
        <w:ind w:firstLine="540"/>
        <w:jc w:val="both"/>
      </w:pPr>
      <w:hyperlink r:id="rId41" w:history="1">
        <w:r>
          <w:rPr>
            <w:color w:val="0000FF"/>
          </w:rPr>
          <w:t>удостоверение</w:t>
        </w:r>
      </w:hyperlink>
      <w:r>
        <w:t xml:space="preserve"> на право представления интересов подопечного - для опекунов, приемных родителей, родителей-воспитателей детских домов семейного типа, детских деревень (городков).</w:t>
      </w:r>
    </w:p>
    <w:p w:rsidR="001D3E22" w:rsidRDefault="001D3E22">
      <w:pPr>
        <w:pStyle w:val="ConsPlusNormal"/>
        <w:jc w:val="both"/>
      </w:pPr>
      <w:r>
        <w:t xml:space="preserve">(абзац введен </w:t>
      </w:r>
      <w:hyperlink r:id="rId42" w:history="1">
        <w:r>
          <w:rPr>
            <w:color w:val="0000FF"/>
          </w:rPr>
          <w:t>постановлением</w:t>
        </w:r>
      </w:hyperlink>
      <w:r>
        <w:t xml:space="preserve"> Совмина от 27.03.2014 N 266)</w:t>
      </w:r>
    </w:p>
    <w:p w:rsidR="001D3E22" w:rsidRDefault="001D3E22">
      <w:pPr>
        <w:pStyle w:val="ConsPlusNormal"/>
        <w:jc w:val="both"/>
      </w:pPr>
      <w:r>
        <w:t xml:space="preserve">(часть первая п. 4 в ред. </w:t>
      </w:r>
      <w:hyperlink r:id="rId43" w:history="1">
        <w:r>
          <w:rPr>
            <w:color w:val="0000FF"/>
          </w:rPr>
          <w:t>постановления</w:t>
        </w:r>
      </w:hyperlink>
      <w:r>
        <w:t xml:space="preserve"> Совмина от 19.07.2012 N 664)</w:t>
      </w:r>
    </w:p>
    <w:p w:rsidR="001D3E22" w:rsidRDefault="001D3E22">
      <w:pPr>
        <w:pStyle w:val="ConsPlusNormal"/>
        <w:spacing w:before="220"/>
        <w:ind w:firstLine="540"/>
        <w:jc w:val="both"/>
      </w:pPr>
      <w:r>
        <w:t>Решение об освобождении от платы за питание детей либо ее снижении принимается в течение пяти дней со дня подачи заявления.</w:t>
      </w:r>
    </w:p>
    <w:p w:rsidR="001D3E22" w:rsidRDefault="001D3E22">
      <w:pPr>
        <w:pStyle w:val="ConsPlusNormal"/>
        <w:jc w:val="both"/>
      </w:pPr>
      <w:r>
        <w:t xml:space="preserve">(в ред. </w:t>
      </w:r>
      <w:hyperlink r:id="rId44" w:history="1">
        <w:r>
          <w:rPr>
            <w:color w:val="0000FF"/>
          </w:rPr>
          <w:t>постановления</w:t>
        </w:r>
      </w:hyperlink>
      <w:r>
        <w:t xml:space="preserve"> Совмина от 19.07.2012 N 664)</w:t>
      </w:r>
    </w:p>
    <w:p w:rsidR="001D3E22" w:rsidRDefault="001D3E22">
      <w:pPr>
        <w:pStyle w:val="ConsPlusNormal"/>
        <w:spacing w:before="220"/>
        <w:ind w:firstLine="540"/>
        <w:jc w:val="both"/>
      </w:pPr>
      <w:r>
        <w:t xml:space="preserve">На основании письменного заявления родителей (законных представителей) дошкольным учреждением запрашивается </w:t>
      </w:r>
      <w:hyperlink r:id="rId45" w:history="1">
        <w:r>
          <w:rPr>
            <w:color w:val="0000FF"/>
          </w:rPr>
          <w:t>справка</w:t>
        </w:r>
      </w:hyperlink>
      <w:r>
        <w:t xml:space="preserve"> о месте жительства и составе семьи - для семей, указанных в </w:t>
      </w:r>
      <w:hyperlink w:anchor="P72" w:history="1">
        <w:r>
          <w:rPr>
            <w:color w:val="0000FF"/>
          </w:rPr>
          <w:t>абзацах седьмом</w:t>
        </w:r>
      </w:hyperlink>
      <w:r>
        <w:t xml:space="preserve"> и </w:t>
      </w:r>
      <w:hyperlink w:anchor="P74" w:history="1">
        <w:r>
          <w:rPr>
            <w:color w:val="0000FF"/>
          </w:rPr>
          <w:t>восьмом части первой</w:t>
        </w:r>
      </w:hyperlink>
      <w:r>
        <w:t xml:space="preserve"> настоящего пункта, справка о месте жительства - для семей, проживающих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1D3E22" w:rsidRDefault="001D3E22">
      <w:pPr>
        <w:pStyle w:val="ConsPlusNormal"/>
        <w:jc w:val="both"/>
      </w:pPr>
      <w:r>
        <w:t xml:space="preserve">(в ред. постановлений Совмина от 04.08.2011 </w:t>
      </w:r>
      <w:hyperlink r:id="rId46" w:history="1">
        <w:r>
          <w:rPr>
            <w:color w:val="0000FF"/>
          </w:rPr>
          <w:t>N 1049</w:t>
        </w:r>
      </w:hyperlink>
      <w:r>
        <w:t xml:space="preserve">, от 19.07.2012 </w:t>
      </w:r>
      <w:hyperlink r:id="rId47" w:history="1">
        <w:r>
          <w:rPr>
            <w:color w:val="0000FF"/>
          </w:rPr>
          <w:t>N 664</w:t>
        </w:r>
      </w:hyperlink>
      <w:r>
        <w:t xml:space="preserve">, от 27.03.2014 </w:t>
      </w:r>
      <w:hyperlink r:id="rId48" w:history="1">
        <w:r>
          <w:rPr>
            <w:color w:val="0000FF"/>
          </w:rPr>
          <w:t>N 266</w:t>
        </w:r>
      </w:hyperlink>
      <w:r>
        <w:t>)</w:t>
      </w:r>
    </w:p>
    <w:p w:rsidR="001D3E22" w:rsidRDefault="001D3E22">
      <w:pPr>
        <w:pStyle w:val="ConsPlusNormal"/>
        <w:jc w:val="both"/>
      </w:pPr>
      <w:r>
        <w:t xml:space="preserve">(п. 4 в ред. </w:t>
      </w:r>
      <w:hyperlink r:id="rId49" w:history="1">
        <w:r>
          <w:rPr>
            <w:color w:val="0000FF"/>
          </w:rPr>
          <w:t>постановления</w:t>
        </w:r>
      </w:hyperlink>
      <w:r>
        <w:t xml:space="preserve"> Совмина от 23.07.2010 N 1095)</w:t>
      </w:r>
    </w:p>
    <w:p w:rsidR="001D3E22" w:rsidRDefault="001D3E22">
      <w:pPr>
        <w:pStyle w:val="ConsPlusNormal"/>
        <w:spacing w:before="220"/>
        <w:ind w:firstLine="540"/>
        <w:jc w:val="both"/>
      </w:pPr>
      <w:r>
        <w:t>5. Ответственность за достоверность сведений и документов, представленных для освобождения от платы за питание детей либо ее снижения, несут родители (законные представители).</w:t>
      </w:r>
    </w:p>
    <w:p w:rsidR="001D3E22" w:rsidRDefault="001D3E22">
      <w:pPr>
        <w:pStyle w:val="ConsPlusNormal"/>
        <w:spacing w:before="220"/>
        <w:ind w:firstLine="540"/>
        <w:jc w:val="both"/>
      </w:pPr>
      <w:r>
        <w:t>Если достоверность представленных документов вызывает сомнение, руководитель дошкольного учреждения вправе направить соответствующий запрос в организации, выдавшие эти документы.</w:t>
      </w:r>
    </w:p>
    <w:p w:rsidR="001D3E22" w:rsidRDefault="001D3E22">
      <w:pPr>
        <w:pStyle w:val="ConsPlusNormal"/>
        <w:spacing w:before="220"/>
        <w:ind w:firstLine="540"/>
        <w:jc w:val="both"/>
      </w:pPr>
      <w:r>
        <w:t>6. Освобождение от платы за питание детей или ее снижение осуществляется на основании приказа руководителя дошкольного учреждения.</w:t>
      </w:r>
    </w:p>
    <w:p w:rsidR="001D3E22" w:rsidRDefault="001D3E22">
      <w:pPr>
        <w:pStyle w:val="ConsPlusNormal"/>
        <w:spacing w:before="220"/>
        <w:ind w:firstLine="540"/>
        <w:jc w:val="both"/>
      </w:pPr>
      <w:r>
        <w:t>7. При расчете платы за питание детей не учитываются дни, когда дети не получали питания по причине их отсутствия в дошкольном учреждении. Родители (законные представители) воспитанника обязаны накануне письменно либо устно уведомить педагогических работников дошкольного учреждения о предстоящем отсутствии ребенка.</w:t>
      </w:r>
    </w:p>
    <w:p w:rsidR="001D3E22" w:rsidRDefault="001D3E22">
      <w:pPr>
        <w:pStyle w:val="ConsPlusNormal"/>
        <w:jc w:val="both"/>
      </w:pPr>
      <w:r>
        <w:t xml:space="preserve">(п. 7 в ред. </w:t>
      </w:r>
      <w:hyperlink r:id="rId50" w:history="1">
        <w:r>
          <w:rPr>
            <w:color w:val="0000FF"/>
          </w:rPr>
          <w:t>постановления</w:t>
        </w:r>
      </w:hyperlink>
      <w:r>
        <w:t xml:space="preserve"> Совмина от 04.08.2011 N 1049)</w:t>
      </w:r>
    </w:p>
    <w:p w:rsidR="001D3E22" w:rsidRDefault="001D3E22">
      <w:pPr>
        <w:pStyle w:val="ConsPlusNormal"/>
        <w:spacing w:before="220"/>
        <w:ind w:firstLine="540"/>
        <w:jc w:val="both"/>
      </w:pPr>
      <w:r>
        <w:t>8. Плата за питание детей, посещающих дошкольные учреждения по гибкому режиму, группы кратковременного пребывания, устанавливается из расчета: завтрак - 30 процентов, обед - 40, полдник - 10, ужин - 20 процентов от установленных денежных норм расходов на питание в день на одного воспитанника.</w:t>
      </w:r>
    </w:p>
    <w:p w:rsidR="001D3E22" w:rsidRDefault="001D3E22">
      <w:pPr>
        <w:pStyle w:val="ConsPlusNormal"/>
        <w:jc w:val="both"/>
      </w:pPr>
      <w:r>
        <w:t xml:space="preserve">(в ред. </w:t>
      </w:r>
      <w:hyperlink r:id="rId51" w:history="1">
        <w:r>
          <w:rPr>
            <w:color w:val="0000FF"/>
          </w:rPr>
          <w:t>постановления</w:t>
        </w:r>
      </w:hyperlink>
      <w:r>
        <w:t xml:space="preserve"> Совмина от 04.08.2011 N 1049)</w:t>
      </w: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jc w:val="right"/>
        <w:outlineLvl w:val="0"/>
      </w:pPr>
      <w:r>
        <w:t>Приложение</w:t>
      </w:r>
    </w:p>
    <w:p w:rsidR="001D3E22" w:rsidRDefault="001D3E22">
      <w:pPr>
        <w:pStyle w:val="ConsPlusNormal"/>
        <w:jc w:val="right"/>
      </w:pPr>
      <w:r>
        <w:t>к постановлению</w:t>
      </w:r>
    </w:p>
    <w:p w:rsidR="001D3E22" w:rsidRDefault="001D3E22">
      <w:pPr>
        <w:pStyle w:val="ConsPlusNormal"/>
        <w:jc w:val="right"/>
      </w:pPr>
      <w:r>
        <w:t>Совета Министров</w:t>
      </w:r>
    </w:p>
    <w:p w:rsidR="001D3E22" w:rsidRDefault="001D3E22">
      <w:pPr>
        <w:pStyle w:val="ConsPlusNormal"/>
        <w:jc w:val="right"/>
      </w:pPr>
      <w:r>
        <w:t>Республики Беларусь</w:t>
      </w:r>
    </w:p>
    <w:p w:rsidR="001D3E22" w:rsidRDefault="001D3E22">
      <w:pPr>
        <w:pStyle w:val="ConsPlusNormal"/>
        <w:jc w:val="right"/>
      </w:pPr>
      <w:r>
        <w:t>29.02.2008 N 307</w:t>
      </w:r>
    </w:p>
    <w:p w:rsidR="001D3E22" w:rsidRDefault="001D3E22">
      <w:pPr>
        <w:pStyle w:val="ConsPlusNormal"/>
        <w:ind w:firstLine="540"/>
      </w:pPr>
    </w:p>
    <w:p w:rsidR="001D3E22" w:rsidRDefault="001D3E22">
      <w:pPr>
        <w:pStyle w:val="ConsPlusNormal"/>
        <w:jc w:val="center"/>
      </w:pPr>
      <w:bookmarkStart w:id="5" w:name="P102"/>
      <w:bookmarkEnd w:id="5"/>
      <w:r>
        <w:lastRenderedPageBreak/>
        <w:t>ПЕРЕЧЕНЬ</w:t>
      </w:r>
    </w:p>
    <w:p w:rsidR="001D3E22" w:rsidRDefault="001D3E22">
      <w:pPr>
        <w:pStyle w:val="ConsPlusNormal"/>
        <w:jc w:val="center"/>
      </w:pPr>
      <w:r>
        <w:t>УТРАТИВШИХ СИЛУ ПОСТАНОВЛЕНИЙ СОВЕТА МИНИСТРОВ</w:t>
      </w:r>
    </w:p>
    <w:p w:rsidR="001D3E22" w:rsidRDefault="001D3E22">
      <w:pPr>
        <w:pStyle w:val="ConsPlusNormal"/>
        <w:jc w:val="center"/>
      </w:pPr>
      <w:r>
        <w:t>РЕСПУБЛИКИ БЕЛАРУСЬ</w:t>
      </w:r>
    </w:p>
    <w:p w:rsidR="001D3E22" w:rsidRDefault="001D3E22">
      <w:pPr>
        <w:pStyle w:val="ConsPlusNormal"/>
        <w:jc w:val="center"/>
      </w:pPr>
    </w:p>
    <w:p w:rsidR="001D3E22" w:rsidRDefault="001D3E22">
      <w:pPr>
        <w:pStyle w:val="ConsPlusNormal"/>
        <w:ind w:firstLine="540"/>
        <w:jc w:val="both"/>
      </w:pPr>
      <w:r>
        <w:t xml:space="preserve">1. </w:t>
      </w:r>
      <w:hyperlink r:id="rId52" w:history="1">
        <w:r>
          <w:rPr>
            <w:color w:val="0000FF"/>
          </w:rPr>
          <w:t>Постановление</w:t>
        </w:r>
      </w:hyperlink>
      <w:r>
        <w:t xml:space="preserve"> Совета Министров Республики Беларусь от 18 февраля 1992 г. N 88 "О размерах платы за содержание детей в дошкольных учреждениях" (СП Республики Беларусь, 1992 г., N 6, ст. 85).</w:t>
      </w:r>
    </w:p>
    <w:p w:rsidR="001D3E22" w:rsidRDefault="001D3E22">
      <w:pPr>
        <w:pStyle w:val="ConsPlusNormal"/>
        <w:spacing w:before="220"/>
        <w:ind w:firstLine="540"/>
        <w:jc w:val="both"/>
      </w:pPr>
      <w:r>
        <w:t xml:space="preserve">2. </w:t>
      </w:r>
      <w:hyperlink r:id="rId53" w:history="1">
        <w:r>
          <w:rPr>
            <w:color w:val="0000FF"/>
          </w:rPr>
          <w:t>Постановление</w:t>
        </w:r>
      </w:hyperlink>
      <w:r>
        <w:t xml:space="preserve"> Совета Министров Республики Беларусь от 16 мая 1992 г. N 287 "О внесении изменений в постановление Совета Министров Республики Беларусь от 18 февраля 1992 г. N 88 "О размерах платы за содержание детей в дошкольных учреждениях" (СП Республики Беларусь, 1992 г., N 14, ст. 254).</w:t>
      </w:r>
    </w:p>
    <w:p w:rsidR="001D3E22" w:rsidRDefault="001D3E22">
      <w:pPr>
        <w:pStyle w:val="ConsPlusNormal"/>
        <w:spacing w:before="220"/>
        <w:ind w:firstLine="540"/>
        <w:jc w:val="both"/>
      </w:pPr>
      <w:r>
        <w:t xml:space="preserve">3. </w:t>
      </w:r>
      <w:hyperlink r:id="rId54" w:history="1">
        <w:r>
          <w:rPr>
            <w:color w:val="0000FF"/>
          </w:rPr>
          <w:t>Постановление</w:t>
        </w:r>
      </w:hyperlink>
      <w:r>
        <w:t xml:space="preserve"> Совета Министров Республики Беларусь от 4 мая 1993 г. N 277 "О ходе выполнения постановления Верховного Совета Республики Беларусь от 24 апреля 1992 г. "О сохранении и развитии сети детских дошкольных учреждений" (СП Республики Беларусь, 1993 г., N 13, ст. 232).</w:t>
      </w:r>
    </w:p>
    <w:p w:rsidR="001D3E22" w:rsidRDefault="001D3E22">
      <w:pPr>
        <w:pStyle w:val="ConsPlusNormal"/>
        <w:spacing w:before="220"/>
        <w:ind w:firstLine="540"/>
        <w:jc w:val="both"/>
      </w:pPr>
      <w:r>
        <w:t xml:space="preserve">4. </w:t>
      </w:r>
      <w:hyperlink r:id="rId55" w:history="1">
        <w:r>
          <w:rPr>
            <w:color w:val="0000FF"/>
          </w:rPr>
          <w:t>Пункт 1</w:t>
        </w:r>
      </w:hyperlink>
      <w:r>
        <w:t xml:space="preserve"> постановления Совета Министров Республики Беларусь от 14 апреля 1994 г. N 243 "О дополнительных мерах по реализации Государственной программы по социальной защите граждан Республики Беларусь, проходивших военную службу либо работавших в составе советских войск на территории государств, в которых велись боевые действия, и членов их семей, а также членов семей военнослужащих, погибших (умерших) в мирное время при прохождении военной службы" (СП Республики Беларусь, 1994 г., N 11, ст. 191).</w:t>
      </w:r>
    </w:p>
    <w:p w:rsidR="001D3E22" w:rsidRDefault="001D3E22">
      <w:pPr>
        <w:pStyle w:val="ConsPlusNormal"/>
        <w:spacing w:before="220"/>
        <w:ind w:firstLine="540"/>
        <w:jc w:val="both"/>
      </w:pPr>
      <w:r>
        <w:t xml:space="preserve">5. </w:t>
      </w:r>
      <w:hyperlink r:id="rId56" w:history="1">
        <w:r>
          <w:rPr>
            <w:color w:val="0000FF"/>
          </w:rPr>
          <w:t>Постановление</w:t>
        </w:r>
      </w:hyperlink>
      <w:r>
        <w:t xml:space="preserve"> Совета Министров Республики Беларусь от 6 апреля 1998 г. N 543 "О внесении изменений в постановление Совета Министров Республики Беларусь от 18 февраля 1992 г. N 88" (Собрание декретов, указов Президента и постановлений Правительства Республики Беларусь, 1998 г., N 10, ст. 279).</w:t>
      </w:r>
    </w:p>
    <w:p w:rsidR="001D3E22" w:rsidRDefault="001D3E22">
      <w:pPr>
        <w:pStyle w:val="ConsPlusNormal"/>
        <w:spacing w:before="220"/>
        <w:ind w:firstLine="540"/>
        <w:jc w:val="both"/>
      </w:pPr>
      <w:r>
        <w:t xml:space="preserve">6. </w:t>
      </w:r>
      <w:hyperlink r:id="rId57" w:history="1">
        <w:r>
          <w:rPr>
            <w:color w:val="0000FF"/>
          </w:rPr>
          <w:t>Постановление</w:t>
        </w:r>
      </w:hyperlink>
      <w:r>
        <w:t xml:space="preserve"> Совета Министров Республики Беларусь от 1 декабря 2001 г. N 1733 "О размерах платы за питание детей в дошкольных учреждениях" (Национальный реестр правовых актов Республики Беларусь, 2001 г., N 115, 5/9507).</w:t>
      </w:r>
    </w:p>
    <w:p w:rsidR="001D3E22" w:rsidRDefault="001D3E22">
      <w:pPr>
        <w:pStyle w:val="ConsPlusNormal"/>
        <w:ind w:firstLine="540"/>
        <w:jc w:val="both"/>
      </w:pPr>
    </w:p>
    <w:p w:rsidR="001D3E22" w:rsidRDefault="001D3E22">
      <w:pPr>
        <w:pStyle w:val="ConsPlusNormal"/>
        <w:ind w:firstLine="540"/>
        <w:jc w:val="both"/>
      </w:pPr>
    </w:p>
    <w:p w:rsidR="001D3E22" w:rsidRDefault="001D3E22">
      <w:pPr>
        <w:pStyle w:val="ConsPlusNormal"/>
        <w:pBdr>
          <w:top w:val="single" w:sz="6" w:space="0" w:color="auto"/>
        </w:pBdr>
        <w:spacing w:before="100" w:after="100"/>
        <w:jc w:val="both"/>
        <w:rPr>
          <w:sz w:val="2"/>
          <w:szCs w:val="2"/>
        </w:rPr>
      </w:pPr>
    </w:p>
    <w:p w:rsidR="001D3E22" w:rsidRDefault="001D3E22">
      <w:bookmarkStart w:id="6" w:name="_GoBack"/>
      <w:bookmarkEnd w:id="6"/>
    </w:p>
    <w:sectPr w:rsidR="001D3E22" w:rsidSect="00E02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22"/>
    <w:rsid w:val="001D3E2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316C6-6656-46D0-856D-DEAF9007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E22"/>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1D3E22"/>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1D3E22"/>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TitlePage">
    <w:name w:val="ConsPlusTitlePage"/>
    <w:rsid w:val="001D3E22"/>
    <w:pPr>
      <w:widowControl w:val="0"/>
      <w:autoSpaceDE w:val="0"/>
      <w:autoSpaceDN w:val="0"/>
      <w:spacing w:after="0" w:line="240" w:lineRule="auto"/>
    </w:pPr>
    <w:rPr>
      <w:rFonts w:ascii="Tahoma" w:eastAsia="Times New Roman" w:hAnsi="Tahoma" w:cs="Tahoma"/>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316C8CCE2BDF0CD6446D53494115AD99E22B386373237046895B1FE5944626EA158C9AF55C236BF9952E87EC7C2162AF39CA783AC7086395A7074AAEB8z2O" TargetMode="External"/><Relationship Id="rId18" Type="http://schemas.openxmlformats.org/officeDocument/2006/relationships/hyperlink" Target="consultantplus://offline/ref=65316C8CCE2BDF0CD6446D53494115AD99E22B3863732076478D5B1FE5944626EA158C9AF55C236BF9952E80E57B2162AF39CA783AC7086395A7074AAEB8z2O" TargetMode="External"/><Relationship Id="rId26" Type="http://schemas.openxmlformats.org/officeDocument/2006/relationships/hyperlink" Target="consultantplus://offline/ref=65316C8CCE2BDF0CD6446D53494115AD99E22B386374257B498B5142EF9C1F2AE81283C5E25B6A67F8952E81E6757E67BA2892773DDC16648CBB0548BAz8O" TargetMode="External"/><Relationship Id="rId39" Type="http://schemas.openxmlformats.org/officeDocument/2006/relationships/hyperlink" Target="consultantplus://offline/ref=65316C8CCE2BDF0CD6446D53494115AD99E22B386374257B498B5142EF9C1F2AE81283C5E25B6A67F8952E81EC757E67BA2892773DDC16648CBB0548BAz8O" TargetMode="External"/><Relationship Id="rId21" Type="http://schemas.openxmlformats.org/officeDocument/2006/relationships/hyperlink" Target="consultantplus://offline/ref=65316C8CCE2BDF0CD6446D53494115AD99E22B38637A2A754A895142EF9C1F2AE81283C5E25B6A67F8952E84E4757E67BA2892773DDC16648CBB0548BAz8O" TargetMode="External"/><Relationship Id="rId34" Type="http://schemas.openxmlformats.org/officeDocument/2006/relationships/hyperlink" Target="consultantplus://offline/ref=65316C8CCE2BDF0CD6446D53494115AD99E22B38637320724C8C5C1FE5944626EA158C9AF55C236BF9952E80E4782162AF39CA783AC7086395A7074AAEB8z2O" TargetMode="External"/><Relationship Id="rId42" Type="http://schemas.openxmlformats.org/officeDocument/2006/relationships/hyperlink" Target="consultantplus://offline/ref=65316C8CCE2BDF0CD6446D53494115AD99E22B386374257B498B5142EF9C1F2AE81283C5E25B6A67F8952E81EC757E67BA2892773DDC16648CBB0548BAz8O" TargetMode="External"/><Relationship Id="rId47" Type="http://schemas.openxmlformats.org/officeDocument/2006/relationships/hyperlink" Target="consultantplus://offline/ref=65316C8CCE2BDF0CD6446D53494115AD99E22B38637320724C8C5C1FE5944626EA158C9AF55C236BF9952E80E7782162AF39CA783AC7086395A7074AAEB8z2O" TargetMode="External"/><Relationship Id="rId50" Type="http://schemas.openxmlformats.org/officeDocument/2006/relationships/hyperlink" Target="consultantplus://offline/ref=65316C8CCE2BDF0CD6446D53494115AD99E22B386373237046895B1FE5944626EA158C9AF55C236BF9952E88E47C2162AF39CA783AC7086395A7074AAEB8z2O" TargetMode="External"/><Relationship Id="rId55" Type="http://schemas.openxmlformats.org/officeDocument/2006/relationships/hyperlink" Target="consultantplus://offline/ref=65316C8CCE2BDF0CD6446D53494115AD99E22B3863732673498C5142EF9C1F2AE81283C5E25B6A67F8952E80E3757E67BA2892773DDC16648CBB0548BAz8O" TargetMode="External"/><Relationship Id="rId7" Type="http://schemas.openxmlformats.org/officeDocument/2006/relationships/hyperlink" Target="consultantplus://offline/ref=65316C8CCE2BDF0CD6446D53494115AD99E22B386373237046895B1FE5944626EA158C9AF55C236BF9952E87EC7E2162AF39CA783AC7086395A7074AAEB8z2O" TargetMode="External"/><Relationship Id="rId2" Type="http://schemas.openxmlformats.org/officeDocument/2006/relationships/settings" Target="settings.xml"/><Relationship Id="rId16" Type="http://schemas.openxmlformats.org/officeDocument/2006/relationships/hyperlink" Target="consultantplus://offline/ref=65316C8CCE2BDF0CD6446D53494115AD99E22B386373227A4A8B521FE5944626EA158C9AF55C236BF9952E80E37E2162AF39CA783AC7086395A7074AAEB8z2O" TargetMode="External"/><Relationship Id="rId29" Type="http://schemas.openxmlformats.org/officeDocument/2006/relationships/hyperlink" Target="consultantplus://offline/ref=65316C8CCE2BDF0CD6446D53494115AD99E22B38637322714B8C5F1FE5944626EA158C9AF55C236BF9952E82E57E2162AF39CA783AC7086395A7074AAEB8z2O" TargetMode="External"/><Relationship Id="rId11" Type="http://schemas.openxmlformats.org/officeDocument/2006/relationships/hyperlink" Target="consultantplus://offline/ref=65316C8CCE2BDF0CD6446D53494115AD99E22B3863732A744F8F5F1FE5944626EA158C9AF55C236BF9952E81E0772162AF39CA783AC7086395A7074AAEB8z2O" TargetMode="External"/><Relationship Id="rId24" Type="http://schemas.openxmlformats.org/officeDocument/2006/relationships/hyperlink" Target="consultantplus://offline/ref=65316C8CCE2BDF0CD6446D53494115AD99E22B386373237046895B1FE5944626EA158C9AF55C236BF9952E88E57D2162AF39CA783AC7086395A7074AAEB8z2O" TargetMode="External"/><Relationship Id="rId32" Type="http://schemas.openxmlformats.org/officeDocument/2006/relationships/hyperlink" Target="consultantplus://offline/ref=65316C8CCE2BDF0CD6446D53494115AD99E22B386374257B498B5142EF9C1F2AE81283C5E25B6A67F8952E81E0757E67BA2892773DDC16648CBB0548BAz8O" TargetMode="External"/><Relationship Id="rId37" Type="http://schemas.openxmlformats.org/officeDocument/2006/relationships/hyperlink" Target="consultantplus://offline/ref=65316C8CCE2BDF0CD6446D53494115AD99E22B38637320724C895B1FE5944626EA158C9AF55C236BF9952E83E67D2162AF39CA783AC7086395A7074AAEB8z2O" TargetMode="External"/><Relationship Id="rId40" Type="http://schemas.openxmlformats.org/officeDocument/2006/relationships/hyperlink" Target="consultantplus://offline/ref=65316C8CCE2BDF0CD6446D53494115AD99E22B386374257B498B5142EF9C1F2AE81283C5E25B6A67F8952E81EC757E67BA2892773DDC16648CBB0548BAz8O" TargetMode="External"/><Relationship Id="rId45" Type="http://schemas.openxmlformats.org/officeDocument/2006/relationships/hyperlink" Target="consultantplus://offline/ref=65316C8CCE2BDF0CD6446D53494115AD99E22B386370237B4F8A5D1FE5944626EA158C9AF55C236BF9952E80E1792162AF39CA783AC7086395A7074AAEB8z2O" TargetMode="External"/><Relationship Id="rId53" Type="http://schemas.openxmlformats.org/officeDocument/2006/relationships/hyperlink" Target="consultantplus://offline/ref=65316C8CCE2BDF0CD6446D53494115AD99E22B38637A247044DC0640BEC9112FE042D9D5F4126563E695299EE77E28B3z2O" TargetMode="External"/><Relationship Id="rId58" Type="http://schemas.openxmlformats.org/officeDocument/2006/relationships/fontTable" Target="fontTable.xml"/><Relationship Id="rId5" Type="http://schemas.openxmlformats.org/officeDocument/2006/relationships/hyperlink" Target="consultantplus://offline/ref=65316C8CCE2BDF0CD6446D53494115AD99E22B38637322714B8C5F1FE5944626EA158C9AF55C236BF9952E82E57E2162AF39CA783AC7086395A7074AAEB8z2O" TargetMode="External"/><Relationship Id="rId19" Type="http://schemas.openxmlformats.org/officeDocument/2006/relationships/hyperlink" Target="consultantplus://offline/ref=65316C8CCE2BDF0CD6446D53494115AD99E22B386374257B498B5142EF9C1F2AE81283C5E25B6A67F8952E80E2757E67BA2892773DDC16648CBB0548BAz8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5316C8CCE2BDF0CD6446D53494115AD99E22B3863732076478D5B1FE5944626EA158C9AF55C236BF9952E80E57B2162AF39CA783AC7086395A7074AAEB8z2O" TargetMode="External"/><Relationship Id="rId14" Type="http://schemas.openxmlformats.org/officeDocument/2006/relationships/hyperlink" Target="consultantplus://offline/ref=65316C8CCE2BDF0CD6446D53494115AD99E22B386373237046895B1FE5944626EA158C9AF55C236BF9952E87EC7A2162AF39CA783AC7086395A7074AAEB8z2O" TargetMode="External"/><Relationship Id="rId22" Type="http://schemas.openxmlformats.org/officeDocument/2006/relationships/hyperlink" Target="consultantplus://offline/ref=65316C8CCE2BDF0CD6446D53494115AD99E22B38637A2A754A895142EF9C1F2AE81283C5E25B6A67F8952E84E7757E67BA2892773DDC16648CBB0548BAz8O" TargetMode="External"/><Relationship Id="rId27" Type="http://schemas.openxmlformats.org/officeDocument/2006/relationships/hyperlink" Target="consultantplus://offline/ref=65316C8CCE2BDF0CD6446D53494115AD99E22B386373237046895B1FE5944626EA158C9AF55C236BF9952E88E5782162AF39CA783AC7086395A7074AAEB8z2O" TargetMode="External"/><Relationship Id="rId30" Type="http://schemas.openxmlformats.org/officeDocument/2006/relationships/hyperlink" Target="consultantplus://offline/ref=65316C8CCE2BDF0CD6446D53494115AD99E22B386373237046895B1FE5944626EA158C9AF55C236BF9952E88E5792162AF39CA783AC7086395A7074AAEB8z2O" TargetMode="External"/><Relationship Id="rId35" Type="http://schemas.openxmlformats.org/officeDocument/2006/relationships/hyperlink" Target="consultantplus://offline/ref=65316C8CCE2BDF0CD6446D53494115AD99E22B38637027724E8E521FE5944626EA158C9AF55C236BF9952E82E67A2162AF39CA783AC7086395A7074AAEB8z2O" TargetMode="External"/><Relationship Id="rId43" Type="http://schemas.openxmlformats.org/officeDocument/2006/relationships/hyperlink" Target="consultantplus://offline/ref=65316C8CCE2BDF0CD6446D53494115AD99E22B38637320724C8C5C1FE5944626EA158C9AF55C236BF9952E80E4762162AF39CA783AC7086395A7074AAEB8z2O" TargetMode="External"/><Relationship Id="rId48" Type="http://schemas.openxmlformats.org/officeDocument/2006/relationships/hyperlink" Target="consultantplus://offline/ref=65316C8CCE2BDF0CD6446D53494115AD99E22B386374257B498B5142EF9C1F2AE81283C5E25B6A67F8952E82E6757E67BA2892773DDC16648CBB0548BAz8O" TargetMode="External"/><Relationship Id="rId56" Type="http://schemas.openxmlformats.org/officeDocument/2006/relationships/hyperlink" Target="consultantplus://offline/ref=65316C8CCE2BDF0CD6446D53494115AD99E22B38637026724B8A5142EF9C1F2AE81283C5F05B326BFA903080E2602836FCB7z9O" TargetMode="External"/><Relationship Id="rId8" Type="http://schemas.openxmlformats.org/officeDocument/2006/relationships/hyperlink" Target="consultantplus://offline/ref=65316C8CCE2BDF0CD6446D53494115AD99E22B38637320724C8C5C1FE5944626EA158C9AF55C236BF9952E80E47D2162AF39CA783AC7086395A7074AAEB8z2O" TargetMode="External"/><Relationship Id="rId51" Type="http://schemas.openxmlformats.org/officeDocument/2006/relationships/hyperlink" Target="consultantplus://offline/ref=65316C8CCE2BDF0CD6446D53494115AD99E22B386373237046895B1FE5944626EA158C9AF55C236BF9952E88E47A2162AF39CA783AC7086395A7074AAEB8z2O" TargetMode="External"/><Relationship Id="rId3" Type="http://schemas.openxmlformats.org/officeDocument/2006/relationships/webSettings" Target="webSettings.xml"/><Relationship Id="rId12" Type="http://schemas.openxmlformats.org/officeDocument/2006/relationships/hyperlink" Target="consultantplus://offline/ref=65316C8CCE2BDF0CD6446D53494115AD99E22B386373227A4F8C5E1FE5944626EA158C9AF55C236BF9952E88E37B2162AF39CA783AC7086395A7074AAEB8z2O" TargetMode="External"/><Relationship Id="rId17" Type="http://schemas.openxmlformats.org/officeDocument/2006/relationships/hyperlink" Target="consultantplus://offline/ref=65316C8CCE2BDF0CD6446D53494115AD99E22B386373237046895B1FE5944626EA158C9AF55C236BF9952E87EC782162AF39CA783AC7086395A7074AAEB8z2O" TargetMode="External"/><Relationship Id="rId25" Type="http://schemas.openxmlformats.org/officeDocument/2006/relationships/hyperlink" Target="consultantplus://offline/ref=65316C8CCE2BDF0CD6446D53494115AD99E22B386374257B498B5142EF9C1F2AE81283C5E25B6A67F8952E80ED757E67BA2892773DDC16648CBB0548BAz8O" TargetMode="External"/><Relationship Id="rId33" Type="http://schemas.openxmlformats.org/officeDocument/2006/relationships/hyperlink" Target="consultantplus://offline/ref=65316C8CCE2BDF0CD6446D53494115AD99E22B386373237046895B1FE5944626EA158C9AF55C236BF9952E88E5772162AF39CA783AC7086395A7074AAEB8z2O" TargetMode="External"/><Relationship Id="rId38" Type="http://schemas.openxmlformats.org/officeDocument/2006/relationships/hyperlink" Target="consultantplus://offline/ref=65316C8CCE2BDF0CD6446D53494115AD99E22B386374257B498B5142EF9C1F2AE81283C5E25B6A67F8952E81E2757E67BA2892773DDC16648CBB0548BAz8O" TargetMode="External"/><Relationship Id="rId46" Type="http://schemas.openxmlformats.org/officeDocument/2006/relationships/hyperlink" Target="consultantplus://offline/ref=65316C8CCE2BDF0CD6446D53494115AD99E22B386373237046895B1FE5944626EA158C9AF55C236BF9952E88E47F2162AF39CA783AC7086395A7074AAEB8z2O" TargetMode="External"/><Relationship Id="rId59" Type="http://schemas.openxmlformats.org/officeDocument/2006/relationships/theme" Target="theme/theme1.xml"/><Relationship Id="rId20" Type="http://schemas.openxmlformats.org/officeDocument/2006/relationships/hyperlink" Target="consultantplus://offline/ref=65316C8CCE2BDF0CD6446D53494115AD99E22B386373237046895B1FE5944626EA158C9AF55C236BF9952E87EC772162AF39CA783AC7086395A7074AAEB8z2O" TargetMode="External"/><Relationship Id="rId41" Type="http://schemas.openxmlformats.org/officeDocument/2006/relationships/hyperlink" Target="consultantplus://offline/ref=65316C8CCE2BDF0CD6446D53494115AD99E22B38637027734B8B5A1FE5944626EA158C9AF55C236BFF9025D4B43A7F3BFC7881753FDC146390BBzDO" TargetMode="External"/><Relationship Id="rId54" Type="http://schemas.openxmlformats.org/officeDocument/2006/relationships/hyperlink" Target="consultantplus://offline/ref=65316C8CCE2BDF0CD6446D53494115AD99E22B38637426704B810C48E7C51328EF1DDCC0E54A6A64FD8B2E87FB7C2A34BFzAO" TargetMode="External"/><Relationship Id="rId1" Type="http://schemas.openxmlformats.org/officeDocument/2006/relationships/styles" Target="styles.xml"/><Relationship Id="rId6" Type="http://schemas.openxmlformats.org/officeDocument/2006/relationships/hyperlink" Target="consultantplus://offline/ref=65316C8CCE2BDF0CD6446D53494115AD99E22B386373227A4A8B521FE5944626EA158C9AF55C236BF9952E80E37E2162AF39CA783AC7086395A7074AAEB8z2O" TargetMode="External"/><Relationship Id="rId15" Type="http://schemas.openxmlformats.org/officeDocument/2006/relationships/hyperlink" Target="consultantplus://offline/ref=65316C8CCE2BDF0CD6446D53494115AD99E22B38637320724C8C5C1FE5944626EA158C9AF55C236BF9952E80E47A2162AF39CA783AC7086395A7074AAEB8z2O" TargetMode="External"/><Relationship Id="rId23" Type="http://schemas.openxmlformats.org/officeDocument/2006/relationships/hyperlink" Target="consultantplus://offline/ref=65316C8CCE2BDF0CD6446D53494115AD99E22B386373237046895B1FE5944626EA158C9AF55C236BF9952E88E57F2162AF39CA783AC7086395A7074AAEB8z2O" TargetMode="External"/><Relationship Id="rId28" Type="http://schemas.openxmlformats.org/officeDocument/2006/relationships/hyperlink" Target="consultantplus://offline/ref=65316C8CCE2BDF0CD6446D53494115AD99E22B3863732A744F8F5F1FE5944626EA158C9AF55C236BF9952E81E0772162AF39CA783AC7086395A7074AAEB8z2O" TargetMode="External"/><Relationship Id="rId36" Type="http://schemas.openxmlformats.org/officeDocument/2006/relationships/hyperlink" Target="consultantplus://offline/ref=65316C8CCE2BDF0CD6446D53494115AD99E22B38637320724C895B1FE5944626EA158C9AF55C236BF9952E80E17F2162AF39CA783AC7086395A7074AAEB8z2O" TargetMode="External"/><Relationship Id="rId49" Type="http://schemas.openxmlformats.org/officeDocument/2006/relationships/hyperlink" Target="consultantplus://offline/ref=65316C8CCE2BDF0CD6446D53494115AD99E22B38637322714B8C5F1FE5944626EA158C9AF55C236BF9952E82E57F2162AF39CA783AC7086395A7074AAEB8z2O" TargetMode="External"/><Relationship Id="rId57" Type="http://schemas.openxmlformats.org/officeDocument/2006/relationships/hyperlink" Target="consultantplus://offline/ref=65316C8CCE2BDF0CD6446D53494115AD99E22B38637623724B8D5142EF9C1F2AE81283C5F05B326BFA903080E2602836FCB7z9O" TargetMode="External"/><Relationship Id="rId10" Type="http://schemas.openxmlformats.org/officeDocument/2006/relationships/hyperlink" Target="consultantplus://offline/ref=65316C8CCE2BDF0CD6446D53494115AD99E22B386374257B498B5142EF9C1F2AE81283C5E25B6A67F8952E80E0757E67BA2892773DDC16648CBB0548BAz8O" TargetMode="External"/><Relationship Id="rId31" Type="http://schemas.openxmlformats.org/officeDocument/2006/relationships/hyperlink" Target="consultantplus://offline/ref=65316C8CCE2BDF0CD6446D53494115AD99E22B38637320724C8C5C1FE5944626EA158C9AF55C236BF9952E80E47B2162AF39CA783AC7086395A7074AAEB8z2O" TargetMode="External"/><Relationship Id="rId44" Type="http://schemas.openxmlformats.org/officeDocument/2006/relationships/hyperlink" Target="consultantplus://offline/ref=65316C8CCE2BDF0CD6446D53494115AD99E22B38637320724C8C5C1FE5944626EA158C9AF55C236BF9952E80E77B2162AF39CA783AC7086395A7074AAEB8z2O" TargetMode="External"/><Relationship Id="rId52" Type="http://schemas.openxmlformats.org/officeDocument/2006/relationships/hyperlink" Target="consultantplus://offline/ref=65316C8CCE2BDF0CD6446D53494115AD99E22B38637B2A7644DC0640BEC9112FE042D9D5F4126563E695299EE77E28B3z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3244</Words>
  <Characters>18492</Characters>
  <Application>Microsoft Office Word</Application>
  <DocSecurity>0</DocSecurity>
  <Lines>154</Lines>
  <Paragraphs>43</Paragraphs>
  <ScaleCrop>false</ScaleCrop>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Тимашкова С.В.</cp:lastModifiedBy>
  <cp:revision>1</cp:revision>
  <dcterms:created xsi:type="dcterms:W3CDTF">2024-07-25T14:51:00Z</dcterms:created>
  <dcterms:modified xsi:type="dcterms:W3CDTF">2024-07-25T14:51:00Z</dcterms:modified>
</cp:coreProperties>
</file>