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EB" w:rsidRDefault="009545EB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9545EB" w:rsidRDefault="009545EB">
      <w:pPr>
        <w:pStyle w:val="ConsPlusNormal"/>
        <w:spacing w:before="220"/>
      </w:pPr>
      <w:r>
        <w:t>Республики Беларусь 3 января 2019 г. N 5/46029</w:t>
      </w:r>
    </w:p>
    <w:p w:rsidR="009545EB" w:rsidRDefault="00954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5EB" w:rsidRDefault="009545EB">
      <w:pPr>
        <w:pStyle w:val="ConsPlusNormal"/>
      </w:pPr>
    </w:p>
    <w:p w:rsidR="009545EB" w:rsidRDefault="009545EB">
      <w:pPr>
        <w:pStyle w:val="ConsPlusTitle"/>
        <w:jc w:val="center"/>
      </w:pPr>
      <w:r>
        <w:t>ПОСТАНОВЛЕНИЕ СОВЕТА МИНИСТРОВ РЕСПУБЛИКИ БЕЛАРУСЬ</w:t>
      </w:r>
    </w:p>
    <w:p w:rsidR="009545EB" w:rsidRDefault="009545EB">
      <w:pPr>
        <w:pStyle w:val="ConsPlusTitle"/>
        <w:jc w:val="center"/>
      </w:pPr>
      <w:r>
        <w:t>29 декабря 2018 г. N 975</w:t>
      </w:r>
    </w:p>
    <w:p w:rsidR="009545EB" w:rsidRDefault="009545EB">
      <w:pPr>
        <w:pStyle w:val="ConsPlusTitle"/>
        <w:jc w:val="center"/>
      </w:pPr>
    </w:p>
    <w:p w:rsidR="009545EB" w:rsidRDefault="009545EB">
      <w:pPr>
        <w:pStyle w:val="ConsPlusTitle"/>
        <w:jc w:val="center"/>
      </w:pPr>
      <w:r>
        <w:t>О ФИНАНСИРОВАНИИ ГОСУДАРСТВЕННЫХ УЧРЕЖДЕНИЙ ОБЩЕГО СРЕДНЕГО ОБРАЗОВАНИЯ</w:t>
      </w:r>
    </w:p>
    <w:p w:rsidR="009545EB" w:rsidRDefault="009545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45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18.09.2019 </w:t>
            </w:r>
            <w:hyperlink r:id="rId4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30.12.2021 </w:t>
            </w:r>
            <w:hyperlink r:id="rId6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31.08.2022 </w:t>
            </w:r>
            <w:hyperlink r:id="rId7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8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27.12.2023 </w:t>
            </w:r>
            <w:hyperlink r:id="rId9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,</w:t>
            </w:r>
          </w:p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Совмина от 27.10.2020 N 609-дсп)</w:t>
            </w:r>
          </w:p>
        </w:tc>
      </w:tr>
    </w:tbl>
    <w:p w:rsidR="009545EB" w:rsidRDefault="009545EB">
      <w:pPr>
        <w:pStyle w:val="ConsPlusNormal"/>
      </w:pPr>
    </w:p>
    <w:p w:rsidR="009545EB" w:rsidRDefault="009545EB">
      <w:pPr>
        <w:pStyle w:val="ConsPlusNormal"/>
      </w:pPr>
      <w:r>
        <w:t>(Извлечение)</w:t>
      </w:r>
    </w:p>
    <w:p w:rsidR="009545EB" w:rsidRDefault="009545EB">
      <w:pPr>
        <w:pStyle w:val="ConsPlusNormal"/>
      </w:pPr>
    </w:p>
    <w:p w:rsidR="009545EB" w:rsidRDefault="009545EB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части второй пункта 3 статьи 87-1</w:t>
        </w:r>
      </w:hyperlink>
      <w:r>
        <w:t xml:space="preserve"> Бюджетного кодекса Республики Беларусь и в целях совершенствования бюджетного финансирования в области образования Совет Министров Республики Беларусь ПОСТАНОВЛЯЕТ: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порядке планирования расходов местных бюджетов на функционирование государственных учреждений общего среднего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 (далее - Положение) (прилагается).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545EB" w:rsidRDefault="009545EB">
      <w:pPr>
        <w:pStyle w:val="ConsPlusNormal"/>
        <w:spacing w:before="220"/>
        <w:ind w:firstLine="540"/>
        <w:jc w:val="both"/>
      </w:pPr>
      <w:bookmarkStart w:id="1" w:name="P21"/>
      <w:bookmarkEnd w:id="1"/>
      <w:r>
        <w:t>2.1. норматив расходов на обучение и воспитание одного обучающегося на 2024 год составляет в учреждениях общего среднего образования, расположенных в городах, поселках городского типа, 3109,52 рубля в год, в сельских населенных пунктах, - 7058,31 рубля в год;</w:t>
      </w:r>
    </w:p>
    <w:p w:rsidR="009545EB" w:rsidRDefault="009545E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2.2. на обеспечение функционирования учреждений общего среднего образования и реализацию мер по социальной защите обучающихся наряду со средствами местных бюджетов, рассчитанными в соответствии с </w:t>
      </w:r>
      <w:hyperlink w:anchor="P54" w:history="1">
        <w:r>
          <w:rPr>
            <w:color w:val="0000FF"/>
          </w:rPr>
          <w:t>Положением</w:t>
        </w:r>
      </w:hyperlink>
      <w:r>
        <w:t>, направляются также средства местных бюджетов на: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содержание имущества учреждений общего среднего образования (приобретение оборудования и других основных средств, проведение капитального и текущего ремонта зданий и помещений, оплата коммунальных услуг) исходя из обоснованной потребности в расходах;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гарантированное и адресное обеспечение реализации установленных законодательством мер по социальной защите обучающихся;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обеспечение одноразовым питанием работников учреждений общего среднего образования.</w:t>
      </w:r>
    </w:p>
    <w:p w:rsidR="009545EB" w:rsidRDefault="009545E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Совмина от 27.12.2023 N 942)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3. Предложить местным Советам депутатов: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3.1. направлять остатки средств местных бюджетов, образовавшиеся на 1 января, в размере остатка ассигнований по бюджетным сметам учреждений общего среднего образования в случаях, установленных законодательными актами, на приобретение оборудования и других основных </w:t>
      </w:r>
      <w:r>
        <w:lastRenderedPageBreak/>
        <w:t>средств, проведение капитального и текущего ремонта зданий и помещений.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Остаток ассигнований по указанным бюджетным сметам определяется как разница между объемами средств местных бюджетов, определенными на основании </w:t>
      </w:r>
      <w:hyperlink w:anchor="P54" w:history="1">
        <w:r>
          <w:rPr>
            <w:color w:val="0000FF"/>
          </w:rPr>
          <w:t>Положения</w:t>
        </w:r>
      </w:hyperlink>
      <w:r>
        <w:t>, и соответствующими кассовыми расходами, произведенными в предыдущем финансовом году, на основании данных отчетов об исполнении бюджетной сметы на 1 января следующего финансового года;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3.2. направлять остатки средств местных бюджетов, образовавшиеся на 1 января 2019 г., в размере остатка ассигнований по бюджетным сметам учреждений общего среднего образования, участвовавших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27 декабря 2017 г. N 1009 "О реализации пилотного проекта по апробации нормативного финансирования учреждений общего среднего образования" в реализации пилотного проекта по апробации нормативного финансирования в 2018 году, на приобретение оборудования и других основных средств, проведение капитального и текущего ремонта зданий и помещений.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Остаток ассигнований по бюджетным сметам участников пилотного проекта, указанного в </w:t>
      </w:r>
      <w:hyperlink w:anchor="P32" w:history="1">
        <w:r>
          <w:rPr>
            <w:color w:val="0000FF"/>
          </w:rPr>
          <w:t>части первой</w:t>
        </w:r>
      </w:hyperlink>
      <w:r>
        <w:t xml:space="preserve"> настоящего подпункта, определяется как разница между бюджетными ассигнованиями, определенными в соответствии с </w:t>
      </w:r>
      <w:hyperlink r:id="rId18" w:history="1">
        <w:r>
          <w:rPr>
            <w:color w:val="0000FF"/>
          </w:rPr>
          <w:t>подпунктом 2.1.1 пункта 2</w:t>
        </w:r>
      </w:hyperlink>
      <w:r>
        <w:t xml:space="preserve"> постановления Совета Министров Республики Беларусь от 27 декабря 2017 г. N 1009, и соответствующими кассовыми расходами, произведенными этими участниками в 2018 году, на основании данных отчетов об исполнении бюджетной сметы на 1 января 2019 г.;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3.3. увеличивать объемы бюджетных средств на общее среднее образование, рассчитанные в соответствии с </w:t>
      </w:r>
      <w:hyperlink w:anchor="P54" w:history="1">
        <w:r>
          <w:rPr>
            <w:color w:val="0000FF"/>
          </w:rPr>
          <w:t>Положением</w:t>
        </w:r>
      </w:hyperlink>
      <w:r>
        <w:t>, при наличии источников покрытия таких расходов.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4. Министерству образования: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4.1. по согласованию с Министерством финансов ежегодно вносить в Совет Министров Республики Беларусь предложения по пересмотру норматива расходов на обучение и воспитание одного обучающегося в учреждениях общего среднего образования, установленного в </w:t>
      </w:r>
      <w:hyperlink w:anchor="P21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4.2. принять иные меры по реализации настоящего постановления.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5. Предоставить право разъяснять вопросы применения настоящего постановления Министерству образования.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9545EB" w:rsidRDefault="009545E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545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9545EB" w:rsidRDefault="009545EB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9545EB" w:rsidRDefault="009545EB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9545EB" w:rsidRDefault="009545E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9545EB" w:rsidRDefault="009545EB">
      <w:pPr>
        <w:pStyle w:val="ConsPlusNonformat"/>
        <w:jc w:val="both"/>
      </w:pPr>
      <w:r>
        <w:t xml:space="preserve">                                                        29.12.2018 N 975</w:t>
      </w:r>
    </w:p>
    <w:p w:rsidR="009545EB" w:rsidRDefault="009545EB">
      <w:pPr>
        <w:pStyle w:val="ConsPlusNormal"/>
      </w:pPr>
    </w:p>
    <w:p w:rsidR="009545EB" w:rsidRDefault="009545EB">
      <w:pPr>
        <w:pStyle w:val="ConsPlusTitle"/>
        <w:jc w:val="center"/>
      </w:pPr>
      <w:bookmarkStart w:id="3" w:name="P54"/>
      <w:bookmarkEnd w:id="3"/>
      <w:r>
        <w:t>ПОЛОЖЕНИЕ</w:t>
      </w:r>
    </w:p>
    <w:p w:rsidR="009545EB" w:rsidRDefault="009545EB">
      <w:pPr>
        <w:pStyle w:val="ConsPlusTitle"/>
        <w:jc w:val="center"/>
      </w:pPr>
      <w:r>
        <w:t xml:space="preserve">О ПОРЯДКЕ ПЛАНИРОВАНИЯ РАСХОДОВ МЕСТНЫХ БЮДЖЕТОВ НА ФУНКЦИОНИРОВАНИЕ </w:t>
      </w:r>
      <w:r>
        <w:lastRenderedPageBreak/>
        <w:t>ГОСУДАРСТВЕННЫХ УЧРЕЖДЕНИЙ ОБЩЕГО СРЕДНЕГО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</w:t>
      </w:r>
    </w:p>
    <w:p w:rsidR="009545EB" w:rsidRDefault="009545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45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18.09.2019 </w:t>
            </w:r>
            <w:hyperlink r:id="rId19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2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30.12.2021 </w:t>
            </w:r>
            <w:hyperlink r:id="rId21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31.08.2022 </w:t>
            </w:r>
            <w:hyperlink r:id="rId22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23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27.12.2023 </w:t>
            </w:r>
            <w:hyperlink r:id="rId24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45EB" w:rsidRDefault="009545EB">
      <w:pPr>
        <w:pStyle w:val="ConsPlusNormal"/>
      </w:pPr>
    </w:p>
    <w:p w:rsidR="009545EB" w:rsidRDefault="009545EB">
      <w:pPr>
        <w:pStyle w:val="ConsPlusNormal"/>
        <w:ind w:firstLine="540"/>
        <w:jc w:val="both"/>
      </w:pPr>
      <w:r>
        <w:t>1. Настоящим Положением определяется порядок планирования расходов местных бюджетов, направляемых на функционирование государственных учреждений общего среднего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образования, за исключением гимназий - колледжей искусств (далее - учреждения общего среднего образования), на основе использования норматива расходов на обучение и воспитание одного обучающегося в учреждениях общего среднего образования (далее - нормативное планирование расходов).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2. Норматив расходов на обучение и воспитание одного обучающегося в учреждениях общего среднего образования (далее - норматив) включает текущие расходы учреждений общего среднего образования, направляемые на обеспечение реализации образовательных программ общего среднего образования, специального образования, дополнительного образования детей и молодежи, профессиональной подготовки рабочих (служащих), дошкольного образования, программ воспитания, в том числе расходы на: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оплату труда педагогических и иных работников (заработная плата, взносы (отчисления) на государственное социальное страхование);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обеспечение образовательной деятельности (ежемесячные компенсации расходов на приобретение учебной и методической литературы педагогическим работникам, выходные пособия, командировки и служебные разъезды, мягкий инвентарь и обмундирование, оплата услуг связи, транспортных услуг, ремонта оборудования и инвентаря, прочие текущие расходы).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3. Объем расходов местных бюджетов, направляемый на функционирование учреждений общего среднего образования, рассчитанный в соответствии с нормативным планированием расходов, определяется исходя из: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норматива;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корректирующих коэффициентов, применяемых к нормативу (далее - корректирующие коэффициенты), согласно </w:t>
      </w:r>
      <w:hyperlink w:anchor="P168" w:history="1">
        <w:r>
          <w:rPr>
            <w:color w:val="0000FF"/>
          </w:rPr>
          <w:t>приложению</w:t>
        </w:r>
      </w:hyperlink>
      <w:r>
        <w:t>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gramStart"/>
      <w:r>
        <w:t>показателей численности</w:t>
      </w:r>
      <w:proofErr w:type="gramEnd"/>
      <w:r>
        <w:t xml:space="preserve"> обучающихся по формуле</w:t>
      </w:r>
    </w:p>
    <w:p w:rsidR="009545EB" w:rsidRDefault="009545EB">
      <w:pPr>
        <w:pStyle w:val="ConsPlusNormal"/>
        <w:ind w:firstLine="540"/>
        <w:jc w:val="both"/>
      </w:pPr>
    </w:p>
    <w:p w:rsidR="009545EB" w:rsidRDefault="009545EB">
      <w:pPr>
        <w:pStyle w:val="ConsPlusNormal"/>
        <w:jc w:val="center"/>
      </w:pPr>
      <w:r>
        <w:t xml:space="preserve">S = </w:t>
      </w:r>
      <w:proofErr w:type="spellStart"/>
      <w:r>
        <w:t>Норм</w:t>
      </w:r>
      <w:r>
        <w:rPr>
          <w:vertAlign w:val="subscript"/>
        </w:rPr>
        <w:t>гор</w:t>
      </w:r>
      <w:proofErr w:type="spellEnd"/>
      <w:r>
        <w:t xml:space="preserve"> х </w:t>
      </w:r>
      <w:r w:rsidRPr="00192573">
        <w:rPr>
          <w:position w:val="-4"/>
        </w:rPr>
        <w:pict>
          <v:shape id="_x0000_i1025" style="width:12.75pt;height:15.75pt" coordsize="" o:spt="100" adj="0,,0" path="" filled="f" stroked="f">
            <v:stroke joinstyle="miter"/>
            <v:imagedata r:id="rId27" o:title="base_45057_213564_32768"/>
            <v:formulas/>
            <v:path o:connecttype="segments"/>
          </v:shape>
        </w:pict>
      </w:r>
      <w:r>
        <w:t xml:space="preserve"> </w:t>
      </w:r>
      <w:proofErr w:type="spellStart"/>
      <w:r>
        <w:t>Ч</w:t>
      </w:r>
      <w:r>
        <w:rPr>
          <w:vertAlign w:val="subscript"/>
        </w:rPr>
        <w:t>гор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+ (</w:t>
      </w:r>
      <w:proofErr w:type="spellStart"/>
      <w:r>
        <w:t>Норм</w:t>
      </w:r>
      <w:r>
        <w:rPr>
          <w:vertAlign w:val="subscript"/>
        </w:rPr>
        <w:t>сел</w:t>
      </w:r>
      <w:proofErr w:type="spellEnd"/>
      <w:r>
        <w:t xml:space="preserve"> х </w:t>
      </w:r>
      <w:r w:rsidRPr="00192573">
        <w:rPr>
          <w:position w:val="-4"/>
        </w:rPr>
        <w:pict>
          <v:shape id="_x0000_i1026" style="width:15.75pt;height:15.75pt" coordsize="" o:spt="100" adj="0,,0" path="" filled="f" stroked="f">
            <v:stroke joinstyle="miter"/>
            <v:imagedata r:id="rId27" o:title="base_45057_213564_32769"/>
            <v:formulas/>
            <v:path o:connecttype="segments"/>
          </v:shape>
        </w:pict>
      </w:r>
      <w:r>
        <w:t xml:space="preserve"> </w:t>
      </w:r>
      <w:proofErr w:type="spellStart"/>
      <w:r>
        <w:t>Ч</w:t>
      </w:r>
      <w:r>
        <w:rPr>
          <w:vertAlign w:val="subscript"/>
        </w:rPr>
        <w:t>сел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) х </w:t>
      </w:r>
      <w:proofErr w:type="spellStart"/>
      <w:r>
        <w:t>К</w:t>
      </w:r>
      <w:r>
        <w:rPr>
          <w:vertAlign w:val="subscript"/>
        </w:rPr>
        <w:t>рассел</w:t>
      </w:r>
      <w:proofErr w:type="spellEnd"/>
      <w:r>
        <w:t xml:space="preserve"> =</w:t>
      </w:r>
      <w:r>
        <w:br/>
        <w:t xml:space="preserve">= </w:t>
      </w:r>
      <w:proofErr w:type="spellStart"/>
      <w:r>
        <w:t>Норм</w:t>
      </w:r>
      <w:r>
        <w:rPr>
          <w:vertAlign w:val="subscript"/>
        </w:rPr>
        <w:t>гор</w:t>
      </w:r>
      <w:proofErr w:type="spellEnd"/>
      <w:r>
        <w:t xml:space="preserve"> х ((</w:t>
      </w:r>
      <w:proofErr w:type="spellStart"/>
      <w:r>
        <w:t>Ч</w:t>
      </w:r>
      <w:r>
        <w:rPr>
          <w:vertAlign w:val="subscript"/>
        </w:rPr>
        <w:t>Iст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IIст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корIIст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IIIст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корIIIст</w:t>
      </w:r>
      <w:proofErr w:type="spellEnd"/>
      <w:r>
        <w:t xml:space="preserve"> +</w:t>
      </w:r>
      <w:r>
        <w:br/>
        <w:t xml:space="preserve">+ </w:t>
      </w:r>
      <w:proofErr w:type="spellStart"/>
      <w:r>
        <w:t>Ч</w:t>
      </w:r>
      <w:r>
        <w:rPr>
          <w:vertAlign w:val="subscript"/>
        </w:rPr>
        <w:t>дошк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дошк</w:t>
      </w:r>
      <w:proofErr w:type="spellEnd"/>
      <w:r>
        <w:t xml:space="preserve">) х </w:t>
      </w:r>
      <w:proofErr w:type="spellStart"/>
      <w:r>
        <w:t>К</w:t>
      </w:r>
      <w:r>
        <w:rPr>
          <w:vertAlign w:val="subscript"/>
        </w:rPr>
        <w:t>масштгор</w:t>
      </w:r>
      <w:proofErr w:type="spellEnd"/>
      <w:r>
        <w:t xml:space="preserve"> + Ч</w:t>
      </w:r>
      <w:r>
        <w:rPr>
          <w:vertAlign w:val="subscript"/>
        </w:rPr>
        <w:t>ГПД</w:t>
      </w:r>
      <w:r>
        <w:t xml:space="preserve"> х </w:t>
      </w:r>
      <w:proofErr w:type="spellStart"/>
      <w:r>
        <w:t>К</w:t>
      </w:r>
      <w:r>
        <w:rPr>
          <w:vertAlign w:val="subscript"/>
        </w:rPr>
        <w:t>корГПД</w:t>
      </w:r>
      <w:proofErr w:type="spellEnd"/>
      <w:r>
        <w:t xml:space="preserve"> +</w:t>
      </w:r>
      <w:r>
        <w:br/>
        <w:t xml:space="preserve">+ </w:t>
      </w:r>
      <w:proofErr w:type="spellStart"/>
      <w:r>
        <w:t>Ч</w:t>
      </w:r>
      <w:r>
        <w:rPr>
          <w:vertAlign w:val="subscript"/>
        </w:rPr>
        <w:t>ОПФРинт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корОПФРинт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ОПФРсп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корОПФРсп</w:t>
      </w:r>
      <w:proofErr w:type="spellEnd"/>
      <w:r>
        <w:t xml:space="preserve"> +</w:t>
      </w:r>
      <w:r>
        <w:br/>
        <w:t>+ Ч</w:t>
      </w:r>
      <w:r>
        <w:rPr>
          <w:vertAlign w:val="subscript"/>
        </w:rPr>
        <w:t>ПКПП</w:t>
      </w:r>
      <w:r>
        <w:t xml:space="preserve"> х </w:t>
      </w:r>
      <w:proofErr w:type="spellStart"/>
      <w:r>
        <w:t>К</w:t>
      </w:r>
      <w:r>
        <w:rPr>
          <w:vertAlign w:val="subscript"/>
        </w:rPr>
        <w:t>корПКПП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бас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корбас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чаэс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чаэс</w:t>
      </w:r>
      <w:proofErr w:type="spellEnd"/>
      <w:r>
        <w:t xml:space="preserve"> +</w:t>
      </w:r>
      <w:r>
        <w:br/>
        <w:t xml:space="preserve">+ </w:t>
      </w:r>
      <w:proofErr w:type="spellStart"/>
      <w:r>
        <w:t>Ч</w:t>
      </w:r>
      <w:r>
        <w:rPr>
          <w:vertAlign w:val="subscript"/>
        </w:rPr>
        <w:t>фин-хозсам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фин-хозсам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внеучрежд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внеучрежд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интернат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интернат</w:t>
      </w:r>
      <w:proofErr w:type="spellEnd"/>
      <w:r>
        <w:t xml:space="preserve"> +</w:t>
      </w:r>
    </w:p>
    <w:p w:rsidR="009545EB" w:rsidRDefault="009545EB">
      <w:pPr>
        <w:pStyle w:val="ConsPlusNormal"/>
        <w:jc w:val="center"/>
      </w:pPr>
      <w:r>
        <w:t>+ (</w:t>
      </w:r>
      <w:proofErr w:type="spellStart"/>
      <w:r>
        <w:t>Ч</w:t>
      </w:r>
      <w:r>
        <w:rPr>
          <w:vertAlign w:val="subscript"/>
        </w:rPr>
        <w:t>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IIIст</w:t>
      </w:r>
      <w:proofErr w:type="spellEnd"/>
      <w:r>
        <w:t xml:space="preserve">) х </w:t>
      </w:r>
      <w:proofErr w:type="spellStart"/>
      <w:r>
        <w:t>К</w:t>
      </w:r>
      <w:r>
        <w:rPr>
          <w:vertAlign w:val="subscript"/>
        </w:rPr>
        <w:t>клрук</w:t>
      </w:r>
      <w:proofErr w:type="spellEnd"/>
      <w:r>
        <w:t xml:space="preserve"> + (</w:t>
      </w:r>
      <w:proofErr w:type="spellStart"/>
      <w:r>
        <w:t>Ч</w:t>
      </w:r>
      <w:r>
        <w:rPr>
          <w:vertAlign w:val="subscript"/>
        </w:rPr>
        <w:t>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IIIст</w:t>
      </w:r>
      <w:proofErr w:type="spellEnd"/>
      <w:r>
        <w:t xml:space="preserve">) х </w:t>
      </w:r>
      <w:proofErr w:type="spellStart"/>
      <w:r>
        <w:t>К</w:t>
      </w:r>
      <w:r>
        <w:rPr>
          <w:vertAlign w:val="subscript"/>
        </w:rPr>
        <w:t>экск</w:t>
      </w:r>
      <w:proofErr w:type="spellEnd"/>
      <w:r>
        <w:t xml:space="preserve"> - </w:t>
      </w:r>
      <w:proofErr w:type="spellStart"/>
      <w:r>
        <w:t>Ч</w:t>
      </w:r>
      <w:r>
        <w:rPr>
          <w:vertAlign w:val="subscript"/>
        </w:rPr>
        <w:t>прподг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прподг</w:t>
      </w:r>
      <w:proofErr w:type="spellEnd"/>
      <w:r>
        <w:t>) +</w:t>
      </w:r>
      <w:r>
        <w:br/>
        <w:t xml:space="preserve">+ </w:t>
      </w:r>
      <w:proofErr w:type="spellStart"/>
      <w:r>
        <w:t>Норм</w:t>
      </w:r>
      <w:r>
        <w:rPr>
          <w:vertAlign w:val="subscript"/>
        </w:rPr>
        <w:t>сел</w:t>
      </w:r>
      <w:proofErr w:type="spellEnd"/>
      <w:r>
        <w:t xml:space="preserve"> х ((</w:t>
      </w:r>
      <w:proofErr w:type="spellStart"/>
      <w:r>
        <w:t>Ч</w:t>
      </w:r>
      <w:r>
        <w:rPr>
          <w:vertAlign w:val="subscript"/>
        </w:rPr>
        <w:t>Iст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IIст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корIIст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IIIст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корIIIст</w:t>
      </w:r>
      <w:proofErr w:type="spellEnd"/>
      <w:r>
        <w:t xml:space="preserve"> +</w:t>
      </w:r>
      <w:r>
        <w:br/>
      </w:r>
      <w:r>
        <w:lastRenderedPageBreak/>
        <w:t xml:space="preserve">+ </w:t>
      </w:r>
      <w:proofErr w:type="spellStart"/>
      <w:r>
        <w:t>Ч</w:t>
      </w:r>
      <w:r>
        <w:rPr>
          <w:vertAlign w:val="subscript"/>
        </w:rPr>
        <w:t>дошк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дошк</w:t>
      </w:r>
      <w:proofErr w:type="spellEnd"/>
      <w:r>
        <w:t xml:space="preserve">) х </w:t>
      </w:r>
      <w:proofErr w:type="spellStart"/>
      <w:r>
        <w:t>К</w:t>
      </w:r>
      <w:r>
        <w:rPr>
          <w:vertAlign w:val="subscript"/>
        </w:rPr>
        <w:t>масштсел</w:t>
      </w:r>
      <w:proofErr w:type="spellEnd"/>
      <w:r>
        <w:t xml:space="preserve"> + Ч</w:t>
      </w:r>
      <w:r>
        <w:rPr>
          <w:vertAlign w:val="subscript"/>
        </w:rPr>
        <w:t>ГПД</w:t>
      </w:r>
      <w:r>
        <w:t xml:space="preserve"> х </w:t>
      </w:r>
      <w:proofErr w:type="spellStart"/>
      <w:r>
        <w:t>К</w:t>
      </w:r>
      <w:r>
        <w:rPr>
          <w:vertAlign w:val="subscript"/>
        </w:rPr>
        <w:t>корГПД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ОПФРинт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корОПФРинт</w:t>
      </w:r>
      <w:proofErr w:type="spellEnd"/>
      <w:r>
        <w:t xml:space="preserve"> +</w:t>
      </w:r>
      <w:r>
        <w:br/>
        <w:t xml:space="preserve">+ </w:t>
      </w:r>
      <w:proofErr w:type="spellStart"/>
      <w:r>
        <w:t>Ч</w:t>
      </w:r>
      <w:r>
        <w:rPr>
          <w:vertAlign w:val="subscript"/>
        </w:rPr>
        <w:t>ОПФРсп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корОПФРсп</w:t>
      </w:r>
      <w:proofErr w:type="spellEnd"/>
      <w:r>
        <w:t xml:space="preserve"> + Ч</w:t>
      </w:r>
      <w:r>
        <w:rPr>
          <w:vertAlign w:val="subscript"/>
        </w:rPr>
        <w:t>ПКПП</w:t>
      </w:r>
      <w:r>
        <w:t xml:space="preserve"> х </w:t>
      </w:r>
      <w:proofErr w:type="spellStart"/>
      <w:r>
        <w:t>К</w:t>
      </w:r>
      <w:r>
        <w:rPr>
          <w:vertAlign w:val="subscript"/>
        </w:rPr>
        <w:t>корПКПП</w:t>
      </w:r>
      <w:proofErr w:type="spellEnd"/>
      <w:r>
        <w:t xml:space="preserve"> +</w:t>
      </w:r>
      <w:r>
        <w:br/>
        <w:t xml:space="preserve">+ </w:t>
      </w:r>
      <w:proofErr w:type="spellStart"/>
      <w:r>
        <w:t>Ч</w:t>
      </w:r>
      <w:r>
        <w:rPr>
          <w:vertAlign w:val="subscript"/>
        </w:rPr>
        <w:t>бас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корбас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чаэс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чаэс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фин-хозсам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фин-хозсам</w:t>
      </w:r>
      <w:proofErr w:type="spellEnd"/>
      <w:r>
        <w:t xml:space="preserve"> +</w:t>
      </w:r>
      <w:r>
        <w:br/>
        <w:t xml:space="preserve">+ </w:t>
      </w:r>
      <w:proofErr w:type="spellStart"/>
      <w:r>
        <w:t>Ч</w:t>
      </w:r>
      <w:r>
        <w:rPr>
          <w:vertAlign w:val="subscript"/>
        </w:rPr>
        <w:t>внеучрежд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внеучрежд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интернат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интернат</w:t>
      </w:r>
      <w:proofErr w:type="spellEnd"/>
      <w:r>
        <w:t xml:space="preserve"> +</w:t>
      </w:r>
      <w:r>
        <w:br/>
        <w:t>+ (</w:t>
      </w:r>
      <w:proofErr w:type="spellStart"/>
      <w:r>
        <w:t>Ч</w:t>
      </w:r>
      <w:r>
        <w:rPr>
          <w:vertAlign w:val="subscript"/>
        </w:rPr>
        <w:t>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IIIст</w:t>
      </w:r>
      <w:proofErr w:type="spellEnd"/>
      <w:r>
        <w:t xml:space="preserve">) х </w:t>
      </w:r>
      <w:proofErr w:type="spellStart"/>
      <w:r>
        <w:t>К</w:t>
      </w:r>
      <w:r>
        <w:rPr>
          <w:vertAlign w:val="subscript"/>
        </w:rPr>
        <w:t>клрук</w:t>
      </w:r>
      <w:proofErr w:type="spellEnd"/>
      <w:r>
        <w:t xml:space="preserve"> + (</w:t>
      </w:r>
      <w:proofErr w:type="spellStart"/>
      <w:r>
        <w:t>Ч</w:t>
      </w:r>
      <w:r>
        <w:rPr>
          <w:vertAlign w:val="subscript"/>
        </w:rPr>
        <w:t>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IIст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IIIст</w:t>
      </w:r>
      <w:proofErr w:type="spellEnd"/>
      <w:r>
        <w:t xml:space="preserve">) х </w:t>
      </w:r>
      <w:proofErr w:type="spellStart"/>
      <w:r>
        <w:t>К</w:t>
      </w:r>
      <w:r>
        <w:rPr>
          <w:vertAlign w:val="subscript"/>
        </w:rPr>
        <w:t>экск</w:t>
      </w:r>
      <w:proofErr w:type="spellEnd"/>
      <w:r>
        <w:t xml:space="preserve"> - </w:t>
      </w:r>
      <w:proofErr w:type="spellStart"/>
      <w:r>
        <w:t>Ч</w:t>
      </w:r>
      <w:r>
        <w:rPr>
          <w:vertAlign w:val="subscript"/>
        </w:rPr>
        <w:t>прподг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прподг</w:t>
      </w:r>
      <w:proofErr w:type="spellEnd"/>
      <w:r>
        <w:t xml:space="preserve">) х </w:t>
      </w:r>
      <w:proofErr w:type="spellStart"/>
      <w:r>
        <w:t>К</w:t>
      </w:r>
      <w:r>
        <w:rPr>
          <w:vertAlign w:val="subscript"/>
        </w:rPr>
        <w:t>рассел</w:t>
      </w:r>
      <w:proofErr w:type="spellEnd"/>
      <w:r>
        <w:t>,</w:t>
      </w:r>
    </w:p>
    <w:p w:rsidR="009545EB" w:rsidRDefault="009545EB">
      <w:pPr>
        <w:pStyle w:val="ConsPlusNormal"/>
        <w:ind w:firstLine="540"/>
        <w:jc w:val="both"/>
      </w:pPr>
    </w:p>
    <w:p w:rsidR="009545EB" w:rsidRDefault="009545EB">
      <w:pPr>
        <w:pStyle w:val="ConsPlusNormal"/>
        <w:jc w:val="both"/>
      </w:pPr>
      <w:r>
        <w:t xml:space="preserve">где </w:t>
      </w:r>
      <w:proofErr w:type="spellStart"/>
      <w:r>
        <w:t>Норм</w:t>
      </w:r>
      <w:r>
        <w:rPr>
          <w:vertAlign w:val="subscript"/>
        </w:rPr>
        <w:t>гор</w:t>
      </w:r>
      <w:proofErr w:type="spellEnd"/>
      <w:r>
        <w:t xml:space="preserve"> - размер норматива, устанавливаемый для обучающихся в учреждениях общего среднего образования, расположенных в городах, поселках городского типа;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Норм</w:t>
      </w:r>
      <w:r>
        <w:rPr>
          <w:vertAlign w:val="subscript"/>
        </w:rPr>
        <w:t>сел</w:t>
      </w:r>
      <w:proofErr w:type="spellEnd"/>
      <w:r>
        <w:t xml:space="preserve"> - размер норматива, устанавливаемый для обучающихся в учреждениях общего среднего образования, расположенных в сельских населенных пунктах;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Ч - показатели численности обучающихся, включающие: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гор</w:t>
      </w:r>
      <w:proofErr w:type="spellEnd"/>
      <w:r>
        <w:t xml:space="preserve"> - показатель численности обучающихся в учреждениях общего среднего образования, расположенных в городах, поселках городского типа;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сел</w:t>
      </w:r>
      <w:proofErr w:type="spellEnd"/>
      <w:r>
        <w:t xml:space="preserve"> - показатель численности обучающихся в учреждениях общего среднего образования, расположенных в сельских населенных пунктах;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Iст</w:t>
      </w:r>
      <w:proofErr w:type="spellEnd"/>
      <w:r>
        <w:t xml:space="preserve"> - показатель численности обучающихся на I ступени общего среднего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IIст</w:t>
      </w:r>
      <w:proofErr w:type="spellEnd"/>
      <w:r>
        <w:t xml:space="preserve"> - показатель численности обучающихся на II ступени общего среднего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IIIст</w:t>
      </w:r>
      <w:proofErr w:type="spellEnd"/>
      <w:r>
        <w:t xml:space="preserve"> - показатель численности обучающихся на III ступени общего среднего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дошк</w:t>
      </w:r>
      <w:proofErr w:type="spellEnd"/>
      <w:r>
        <w:t xml:space="preserve"> - показатель численности обучающихся в учреждениях общего среднего образования, осваивающих содержание образовательных программ дошкольного образования, специального образования на уровне дошкольного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ГПД</w:t>
      </w:r>
      <w:r>
        <w:t xml:space="preserve"> - показатель численности обучающихся в учреждениях общего среднего образования, посещающих группу продленного дня;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ОПФРинт</w:t>
      </w:r>
      <w:proofErr w:type="spellEnd"/>
      <w:r>
        <w:t xml:space="preserve"> - показатель численности обучающихся в учреждениях общего среднего образования с особенностями психофизического развития, обучающихся в классе (группе) интегрированного обучения и воспитания;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ОПФРсп</w:t>
      </w:r>
      <w:proofErr w:type="spellEnd"/>
      <w:r>
        <w:t xml:space="preserve"> - показатель численности обучающихся в учреждениях общего среднего образования с особенностями психофизического развития, обучающихся в специальном классе (группе);</w:t>
      </w:r>
    </w:p>
    <w:p w:rsidR="009545EB" w:rsidRDefault="009545EB">
      <w:pPr>
        <w:pStyle w:val="ConsPlusNormal"/>
        <w:ind w:firstLine="540"/>
        <w:jc w:val="both"/>
      </w:pPr>
      <w:r>
        <w:t xml:space="preserve">Абзац исключен с 1 января 2020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Совмина от 18.09.2019 N 629;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ПКПП</w:t>
      </w:r>
      <w:r>
        <w:t xml:space="preserve"> - показатель численности обучающихся в учреждениях общего среднего образования с особенностями психофизического развития, посещающих пункт коррекционно-педагогической помощи;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бас</w:t>
      </w:r>
      <w:proofErr w:type="spellEnd"/>
      <w:r>
        <w:t xml:space="preserve"> - показатель численности обучающихся, посещающих бассейн в учреждении общего среднего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чаэс</w:t>
      </w:r>
      <w:proofErr w:type="spellEnd"/>
      <w:r>
        <w:t xml:space="preserve"> - показатель численности обучающихся в учреждениях общего среднего образования, расположенных в районе, подвергшемся радиоактивному загрязнению в результате аварии на Чернобыльской АЭС, работникам которых установлены надбавки от их окладов согласно </w:t>
      </w:r>
      <w:hyperlink r:id="rId31" w:history="1">
        <w:r>
          <w:rPr>
            <w:color w:val="0000FF"/>
          </w:rPr>
          <w:t>пункту 3</w:t>
        </w:r>
      </w:hyperlink>
      <w:r>
        <w:t xml:space="preserve"> постановления Совета Министров Республики Беларусь от 30 ноября 1998 г. N 1842 "О введении контрактной формы найма на работу педагогических, медицинских, фармацевтических работников, работников культуры, включая руководителей этих работников, специалистов и </w:t>
      </w:r>
      <w:r>
        <w:lastRenderedPageBreak/>
        <w:t>руководителей специализированных учебно-спортивных учреждений, главных специалистов и специалистов сельского хозяйства, специалистов жилищно-коммунального хозяйства, специалистов, осуществляющих ветеринарную деятельность, работников и специалистов системы потребительской кооперации в районах, подвергшихся радиоактивному загрязнению в результате аварии на Чернобыльской АЭС";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фин-хозсам</w:t>
      </w:r>
      <w:proofErr w:type="spellEnd"/>
      <w:r>
        <w:t xml:space="preserve"> - показатель численности обучающихся в учреждениях общего среднего образования, осуществляющих финансово-хозяйственную деятельность самостоятельно;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внеучрежд</w:t>
      </w:r>
      <w:proofErr w:type="spellEnd"/>
      <w:r>
        <w:t xml:space="preserve"> - показатель численности обучающихся в учреждениях общего среднего образования, осваивающих содержание образовательной программы общего среднего образования в стационарных условиях организаций здравоохранения, санаторно-курортных и оздоровительных организациях, получающих общее среднее образование на дому;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интернат</w:t>
      </w:r>
      <w:proofErr w:type="spellEnd"/>
      <w:r>
        <w:t xml:space="preserve"> - показатель численности обучающихся в учреждениях общего среднего образования </w:t>
      </w:r>
      <w:proofErr w:type="spellStart"/>
      <w:r>
        <w:t>интернатного</w:t>
      </w:r>
      <w:proofErr w:type="spellEnd"/>
      <w:r>
        <w:t xml:space="preserve"> типа (кадетское училище, школа-интернат для детей-сирот и детей, оставшихся без попечения родителей, санаторная школа-интернат);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корректирующие коэффициенты, применяемые к нормативу, установленные в </w:t>
      </w:r>
      <w:hyperlink w:anchor="P168" w:history="1">
        <w:r>
          <w:rPr>
            <w:color w:val="0000FF"/>
          </w:rPr>
          <w:t>приложении</w:t>
        </w:r>
      </w:hyperlink>
      <w:r>
        <w:t xml:space="preserve"> к настоящему Положению, включая: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корIст</w:t>
      </w:r>
      <w:proofErr w:type="spellEnd"/>
      <w:r>
        <w:t xml:space="preserve"> - корректирующий коэффициент для обучающегося на I ступени обучения и в I - IV классах гимназии;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корIIст</w:t>
      </w:r>
      <w:proofErr w:type="spellEnd"/>
      <w:r>
        <w:t xml:space="preserve"> - корректирующий коэффициент для обучающегося на II ступени обучения;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корIIIст</w:t>
      </w:r>
      <w:proofErr w:type="spellEnd"/>
      <w:r>
        <w:t xml:space="preserve"> - корректирующий коэффициент для обучающегося на III ступени обучения;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дошк</w:t>
      </w:r>
      <w:proofErr w:type="spellEnd"/>
      <w:r>
        <w:t xml:space="preserve"> - корректирующий коэффициент для обучающегося в учреждении общего среднего образования, осваивающего содержание образовательных программ дошкольного образования, специального образования на уровне дошкольного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корГПД</w:t>
      </w:r>
      <w:proofErr w:type="spellEnd"/>
      <w:r>
        <w:t xml:space="preserve"> - корректирующий коэффициент для обучающегося, посещающего группу продленного дня учреждения общего среднего образования;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корОПФРинт</w:t>
      </w:r>
      <w:proofErr w:type="spellEnd"/>
      <w:r>
        <w:t xml:space="preserve"> - корректирующий коэффициент для обучающегося с особенностями психофизического развития, обучающегося в классе (группе) интегрированного обучения и воспитания учреждения общего среднего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корОПФРсп</w:t>
      </w:r>
      <w:proofErr w:type="spellEnd"/>
      <w:r>
        <w:t xml:space="preserve"> - корректирующий коэффициент для обучающегося с особенностями психофизического развития, обучающегося в специальном классе (группе) учреждения общего среднего образования;</w:t>
      </w:r>
    </w:p>
    <w:p w:rsidR="009545EB" w:rsidRDefault="009545EB">
      <w:pPr>
        <w:pStyle w:val="ConsPlusNormal"/>
        <w:ind w:firstLine="540"/>
        <w:jc w:val="both"/>
      </w:pPr>
      <w:r>
        <w:t xml:space="preserve">Абзац исключен с 1 января 2020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Совмина от 18.09.2019 N 629;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корПКПП</w:t>
      </w:r>
      <w:proofErr w:type="spellEnd"/>
      <w:r>
        <w:t xml:space="preserve"> - корректирующий коэффициент для обучающегося с особенностями психофизического развития, посещающего пункт коррекционно-педагогической помощи учреждения общего среднего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корбас</w:t>
      </w:r>
      <w:proofErr w:type="spellEnd"/>
      <w:r>
        <w:t xml:space="preserve"> - корректирующий коэффициент для обучающегося, посещающего бассейн учреждения общего среднего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чаэс</w:t>
      </w:r>
      <w:proofErr w:type="spellEnd"/>
      <w:r>
        <w:t xml:space="preserve"> - корректирующий коэффициент для обучающегося в учреждении общего среднего образования, расположенном в районе, подвергшемся радиоактивному загрязнению в результате </w:t>
      </w:r>
      <w:r>
        <w:lastRenderedPageBreak/>
        <w:t>аварии на Чернобыльской АЭС;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фин-хозсам</w:t>
      </w:r>
      <w:proofErr w:type="spellEnd"/>
      <w:r>
        <w:t xml:space="preserve"> - корректирующий коэффициент для обучающегося в учреждении общего среднего образования, осуществляющем финансово-хозяйственную деятельность самостоятельно;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внеучрежд</w:t>
      </w:r>
      <w:proofErr w:type="spellEnd"/>
      <w:r>
        <w:t xml:space="preserve"> - корректирующий коэффициент для обучающегося в учреждении общего среднего образования, осваивающего содержание образовательной программы общего среднего образования в стационарных условиях организаций здравоохранения, санаторно-курортных и оздоровительных организациях, получающего общее среднее образование на дому;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масштгор</w:t>
      </w:r>
      <w:proofErr w:type="spellEnd"/>
      <w:r>
        <w:t xml:space="preserve"> - корректирующий коэффициент для обучающегося в учреждении общего среднего образования, расположенном в городе, поселке городского типа, применяемый в зависимости от численности обучающихся в учреждении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масштсел</w:t>
      </w:r>
      <w:proofErr w:type="spellEnd"/>
      <w:r>
        <w:t xml:space="preserve"> - корректирующий коэффициент для обучающегося в учреждении общего среднего образования, расположенном в сельском населенном пункте, применяемый в зависимости от численности обучающихся в учреждении образования;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интернат</w:t>
      </w:r>
      <w:proofErr w:type="spellEnd"/>
      <w:r>
        <w:t xml:space="preserve"> - корректирующий коэффициент для обучающегося в учреждении общего среднего образования </w:t>
      </w:r>
      <w:proofErr w:type="spellStart"/>
      <w:r>
        <w:t>интернатного</w:t>
      </w:r>
      <w:proofErr w:type="spellEnd"/>
      <w:r>
        <w:t xml:space="preserve"> типа (кадетское училище, школа-интернат для детей-сирот и детей, оставшихся без попечения родителей, санаторная школа-интернат);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рассел</w:t>
      </w:r>
      <w:proofErr w:type="spellEnd"/>
      <w:r>
        <w:t xml:space="preserve"> - корректирующий коэффициент для обучающегося в учреждении общего среднего образования, расположенном на территории областей, в зависимости от расселения сельского населения;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клрук</w:t>
      </w:r>
      <w:proofErr w:type="spellEnd"/>
      <w:r>
        <w:t xml:space="preserve"> - корректирующий коэффициент для обучающегося учреждения общего среднего образования для установления надбавки за классное руководство;</w:t>
      </w:r>
    </w:p>
    <w:p w:rsidR="009545EB" w:rsidRDefault="009545E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Совмина от 30.12.2021 N 777)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экск</w:t>
      </w:r>
      <w:proofErr w:type="spellEnd"/>
      <w:r>
        <w:t xml:space="preserve"> - корректирующий коэффициент для обучающегося учреждения общего среднего образования для проведения экскурсий;</w:t>
      </w:r>
    </w:p>
    <w:p w:rsidR="009545EB" w:rsidRDefault="009545E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Совмина от 09.12.2022 N 861)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прподг</w:t>
      </w:r>
      <w:proofErr w:type="spellEnd"/>
      <w:r>
        <w:t xml:space="preserve"> - показатель численности обучающихся в учреждениях общего среднего образования, осваивающих содержание образовательной программы профессиональной подготовки рабочих (служащих) в учреждении среднего специального, высшего образования, дополнительного образования взрослых, дополнительного образования детей и молодежи;</w:t>
      </w:r>
    </w:p>
    <w:p w:rsidR="009545EB" w:rsidRDefault="009545E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Совмина от 27.12.2023 N 942)</w:t>
      </w:r>
    </w:p>
    <w:p w:rsidR="009545EB" w:rsidRDefault="009545EB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прподг</w:t>
      </w:r>
      <w:proofErr w:type="spellEnd"/>
      <w:r>
        <w:t xml:space="preserve"> - корректирующий коэффициент для обучающегося в учреждении общего среднего образования, осваивающего содержание образовательной программы профессиональной подготовки рабочих (служащих) в учреждении среднего специального, высшего образования, дополнительного образования взрослых, дополнительного образования детей и молодежи.</w:t>
      </w:r>
    </w:p>
    <w:p w:rsidR="009545EB" w:rsidRDefault="009545E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Совмина от 27.12.2023 N 942)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Расчет объема бюджетных средств осуществляется: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для такой административно-территориальной единицы, как район, - путем суммирования объема бюджетных средств, рассчитанного для учреждений общего среднего образования, расположенных в городах, поселках городского типа, и объема бюджетных средств, рассчитанного для учреждений общего среднего образования, расположенных в сельских населенных пунктах;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для такой административно-территориальной единицы, как область, - путем суммирования объема бюджетных средств, рассчитанного для районов, городов областного подчинения, а также </w:t>
      </w:r>
      <w:r>
        <w:lastRenderedPageBreak/>
        <w:t>для учреждений общего среднего образования, финансируемых за счет средств областного бюджета.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Обл</w:t>
      </w:r>
      <w:proofErr w:type="spellEnd"/>
      <w:proofErr w:type="gramStart"/>
      <w:r>
        <w:t>- ,</w:t>
      </w:r>
      <w:proofErr w:type="gramEnd"/>
      <w:r>
        <w:t xml:space="preserve"> гор- и райисполкомами, местными администрациями районов в городах показатели численности обучающихся формируются в целом по всем учреждениям общего среднего образования, находящимся на территории соответствующих административно-территориальных и территориальных единиц, а также финансируемым за счет средств областного бюджета, на планируемый финансовый год на основании: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численности таких обучающихся в соответствии с последними данными учета в сфере образования не позднее 1 апреля текущего финансового года, за исключением показателей численности на 2019 - 2021 годы;</w:t>
      </w:r>
    </w:p>
    <w:p w:rsidR="009545EB" w:rsidRDefault="009545EB">
      <w:pPr>
        <w:pStyle w:val="ConsPlusNormal"/>
        <w:jc w:val="both"/>
      </w:pPr>
      <w:r>
        <w:t xml:space="preserve">(в ред. постановлений Совмина от 18.09.2019 </w:t>
      </w:r>
      <w:hyperlink r:id="rId41" w:history="1">
        <w:r>
          <w:rPr>
            <w:color w:val="0000FF"/>
          </w:rPr>
          <w:t>N 629</w:t>
        </w:r>
      </w:hyperlink>
      <w:r>
        <w:t xml:space="preserve">, от 26.12.2020 </w:t>
      </w:r>
      <w:hyperlink r:id="rId42" w:history="1">
        <w:r>
          <w:rPr>
            <w:color w:val="0000FF"/>
          </w:rPr>
          <w:t>N 762</w:t>
        </w:r>
      </w:hyperlink>
      <w:r>
        <w:t>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численности таких обучающихся в соответствии с последними данными учета в сфере образования, а также фактической численности </w:t>
      </w:r>
      <w:proofErr w:type="gramStart"/>
      <w:r>
        <w:t>отдельных категорий</w:t>
      </w:r>
      <w:proofErr w:type="gramEnd"/>
      <w:r>
        <w:t xml:space="preserve"> обучающихся на 2019 - 2021 годы.</w:t>
      </w:r>
    </w:p>
    <w:p w:rsidR="009545EB" w:rsidRDefault="009545EB">
      <w:pPr>
        <w:pStyle w:val="ConsPlusNormal"/>
        <w:jc w:val="both"/>
      </w:pPr>
      <w:r>
        <w:t xml:space="preserve">(в ред. постановлений Совмина от 18.09.2019 </w:t>
      </w:r>
      <w:hyperlink r:id="rId43" w:history="1">
        <w:r>
          <w:rPr>
            <w:color w:val="0000FF"/>
          </w:rPr>
          <w:t>N 629</w:t>
        </w:r>
      </w:hyperlink>
      <w:r>
        <w:t xml:space="preserve">, от 26.12.2020 </w:t>
      </w:r>
      <w:hyperlink r:id="rId44" w:history="1">
        <w:r>
          <w:rPr>
            <w:color w:val="0000FF"/>
          </w:rPr>
          <w:t>N 762</w:t>
        </w:r>
      </w:hyperlink>
      <w:r>
        <w:t>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Облисполкомами и Минским горисполкомом показатели численности обучающихся формируются на планируемый финансовый год по областям и г. Минску в целом по всем учреждениям общего среднего образования, находящимся на территории административно-территориальных и территориальных единиц, входящих в состав их территории, а также финансируемым за счет средств областных бюджетов, на основании данных </w:t>
      </w:r>
      <w:proofErr w:type="gramStart"/>
      <w:r>
        <w:t>гор- и</w:t>
      </w:r>
      <w:proofErr w:type="gramEnd"/>
      <w:r>
        <w:t xml:space="preserve"> райисполкомов, местных администраций районов в г. Минске.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5. При подготовке проекта закона о республиканском бюджете на очередной финансовый год: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5.1. облисполкомы и Минский горисполком вносят в Министерство образования предложения по определению объемов средств местных бюджетов по областям и г. Минску в части расходов на функционирование государственных учреждений общего среднего образования, рассчитанных в соответствии с нормативным планированием расходов;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5.2. Министерство образования по предложениям облисполкомов и Минского горисполкома вносит в Министерство финансов предложения по определению минимальных нормативов бюджетной обеспеченности расходов на образование по областям и г. Минску в части расходов на функционирование государственных учреждений общего среднего образования, рассчитанных в соответствии с нормативным планированием расходов.</w:t>
      </w:r>
    </w:p>
    <w:p w:rsidR="009545EB" w:rsidRDefault="009545EB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6. В проектах решений: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6.1. об областных бюджетах на очередной финансовый год облисполкомы в пределах средств, рассчитанных для такой административно-территориальной единицы, как область, в соответствии с нормативным планированием расходов могут определять минимальные нормативы бюджетной обеспеченности расходов на образование в части расходов на функционирование государственных учреждений общего среднего образования по районам, городам областного подчинения и для учреждений общего среднего образования, финансируемых из средств областных бюджетов, с учетом особенностей функционирования и развития учреждений образования соответствующих административно-территориальных единиц, а также финансируемых из средств областных бюджетов;</w:t>
      </w:r>
    </w:p>
    <w:p w:rsidR="009545EB" w:rsidRDefault="009545EB">
      <w:pPr>
        <w:pStyle w:val="ConsPlusNormal"/>
        <w:spacing w:before="220"/>
        <w:ind w:firstLine="540"/>
        <w:jc w:val="both"/>
      </w:pPr>
      <w:bookmarkStart w:id="5" w:name="P139"/>
      <w:bookmarkEnd w:id="5"/>
      <w:r>
        <w:t xml:space="preserve">6.2. о бюджете г. Минска на очередной финансовый год Минский горисполком может определять объем расходов по сметам администраций районов г. Минска на образование в части расходов на функционирование государственных учреждений общего среднего образования, рассчитанных в соответствии с нормативным планированием расходов и с учетом особенностей </w:t>
      </w:r>
      <w:r>
        <w:lastRenderedPageBreak/>
        <w:t>функционирования и развития учреждений образования соответствующих территориальных единиц.</w:t>
      </w:r>
    </w:p>
    <w:p w:rsidR="009545EB" w:rsidRDefault="009545EB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7. Расходы местных бюджетов, рассчитанные в соответствии с настоящим Положением и установленные в соответствии с </w:t>
      </w:r>
      <w:hyperlink w:anchor="P137" w:history="1">
        <w:r>
          <w:rPr>
            <w:color w:val="0000FF"/>
          </w:rPr>
          <w:t>пунктом 6</w:t>
        </w:r>
      </w:hyperlink>
      <w:r>
        <w:t xml:space="preserve"> настоящего Положения, распределяются между администрациями районов городов, за исключением указанных в </w:t>
      </w:r>
      <w:hyperlink w:anchor="P139" w:history="1">
        <w:r>
          <w:rPr>
            <w:color w:val="0000FF"/>
          </w:rPr>
          <w:t>подпункте 6.2 пункта 6</w:t>
        </w:r>
      </w:hyperlink>
      <w:r>
        <w:t xml:space="preserve"> настоящего Положения, учреждениями общего среднего образования на основании приказов руководителей структурных подразделений местных исполнительных и распорядительных органов, осуществляющих государственно-властные полномочия в сфере образования.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Совмина от 30.12.2021 N 777)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 xml:space="preserve">8. Распределение расходов, предусмотренное в </w:t>
      </w:r>
      <w:hyperlink w:anchor="P140" w:history="1">
        <w:r>
          <w:rPr>
            <w:color w:val="0000FF"/>
          </w:rPr>
          <w:t>пункте 7</w:t>
        </w:r>
      </w:hyperlink>
      <w:r>
        <w:t xml:space="preserve"> настоящего Положения, осуществляется с учетом: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8.1. численности обучающихся: на каждой ступени; посещающих группу продленного дня; посещающих бассейн; осваивающих содержание образовательных программ дошкольного образования, специального образования на уровне дошкольного образования; осваивающих содержание образовательной программы общего среднего образования в стационарных условиях организаций здравоохранения, санаторно-курортных и оздоровительных организациях, получающих общее среднее образование на дому;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8.2. численности обучающихся в кадетском училище, школе-интернате для детей-сирот и детей, оставшихся без попечения родителей, санаторной школе-интернате; учреждении общего среднего образования, расположенном в районе, подвергшемся радиоактивному загрязнению в результате аварии на Чернобыльской АЭС; учреждении общего среднего образования, осуществляющем финансово-хозяйственную деятельность самостоятельно;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31.08.2022 N 570)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8.3. численности обучающихся с особенностями психофизического развития: обучающихся в специальном классе (группе) и классе (группе) интегрированного обучения и воспитания; пункт коррекционно-педагогической помощи;</w:t>
      </w:r>
    </w:p>
    <w:p w:rsidR="009545EB" w:rsidRDefault="009545E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18.09.2019 N 629)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8.4. других особенностей реализации образовательных программ и функционирования учреждений общего среднего образования.</w:t>
      </w:r>
    </w:p>
    <w:p w:rsidR="009545EB" w:rsidRDefault="009545EB">
      <w:pPr>
        <w:pStyle w:val="ConsPlusNormal"/>
        <w:spacing w:before="220"/>
        <w:ind w:firstLine="540"/>
        <w:jc w:val="both"/>
      </w:pPr>
      <w:r>
        <w:t>9. Применение типовых штатов и нормативов численности работников учреждений общего среднего образования, устанавливаемых Министерством образования, носит рекомендательный характер.</w:t>
      </w:r>
    </w:p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rmal"/>
        <w:jc w:val="right"/>
        <w:outlineLvl w:val="1"/>
      </w:pPr>
      <w:r>
        <w:t>Приложение</w:t>
      </w:r>
    </w:p>
    <w:p w:rsidR="009545EB" w:rsidRDefault="009545EB">
      <w:pPr>
        <w:pStyle w:val="ConsPlusNormal"/>
        <w:jc w:val="right"/>
      </w:pPr>
      <w:r>
        <w:t>к Положению о порядке планирования расходов местных</w:t>
      </w:r>
    </w:p>
    <w:p w:rsidR="009545EB" w:rsidRDefault="009545EB">
      <w:pPr>
        <w:pStyle w:val="ConsPlusNormal"/>
        <w:jc w:val="right"/>
      </w:pPr>
      <w:r>
        <w:t>бюджетов на функционирование государственных</w:t>
      </w:r>
    </w:p>
    <w:p w:rsidR="009545EB" w:rsidRDefault="009545EB">
      <w:pPr>
        <w:pStyle w:val="ConsPlusNormal"/>
        <w:jc w:val="right"/>
      </w:pPr>
      <w:r>
        <w:t>учреждений общего среднего образования, подчиненных</w:t>
      </w:r>
    </w:p>
    <w:p w:rsidR="009545EB" w:rsidRDefault="009545EB">
      <w:pPr>
        <w:pStyle w:val="ConsPlusNormal"/>
        <w:jc w:val="right"/>
      </w:pPr>
      <w:r>
        <w:t>структурным подразделениям местных исполнительных</w:t>
      </w:r>
    </w:p>
    <w:p w:rsidR="009545EB" w:rsidRDefault="009545EB">
      <w:pPr>
        <w:pStyle w:val="ConsPlusNormal"/>
        <w:jc w:val="right"/>
      </w:pPr>
      <w:r>
        <w:t>и распорядительных органов, осуществляющим</w:t>
      </w:r>
    </w:p>
    <w:p w:rsidR="009545EB" w:rsidRDefault="009545EB">
      <w:pPr>
        <w:pStyle w:val="ConsPlusNormal"/>
        <w:jc w:val="right"/>
      </w:pPr>
      <w:r>
        <w:t>государственно-властные полномочия в сфере образования</w:t>
      </w:r>
    </w:p>
    <w:p w:rsidR="009545EB" w:rsidRDefault="009545EB">
      <w:pPr>
        <w:pStyle w:val="ConsPlusNormal"/>
        <w:jc w:val="right"/>
      </w:pPr>
      <w:r>
        <w:t>(в редакции постановления</w:t>
      </w:r>
    </w:p>
    <w:p w:rsidR="009545EB" w:rsidRDefault="009545EB">
      <w:pPr>
        <w:pStyle w:val="ConsPlusNormal"/>
        <w:jc w:val="right"/>
      </w:pPr>
      <w:r>
        <w:t>Совета Министров</w:t>
      </w:r>
    </w:p>
    <w:p w:rsidR="009545EB" w:rsidRDefault="009545EB">
      <w:pPr>
        <w:pStyle w:val="ConsPlusNormal"/>
        <w:jc w:val="right"/>
      </w:pPr>
      <w:r>
        <w:t>Республики Беларусь</w:t>
      </w:r>
    </w:p>
    <w:p w:rsidR="009545EB" w:rsidRDefault="009545EB">
      <w:pPr>
        <w:pStyle w:val="ConsPlusNormal"/>
        <w:jc w:val="right"/>
      </w:pPr>
      <w:r>
        <w:lastRenderedPageBreak/>
        <w:t>18.09.2019 N 629)</w:t>
      </w:r>
    </w:p>
    <w:p w:rsidR="009545EB" w:rsidRDefault="009545EB">
      <w:pPr>
        <w:pStyle w:val="ConsPlusNormal"/>
      </w:pPr>
    </w:p>
    <w:p w:rsidR="009545EB" w:rsidRDefault="009545EB">
      <w:pPr>
        <w:pStyle w:val="ConsPlusTitle"/>
        <w:jc w:val="center"/>
      </w:pPr>
      <w:bookmarkStart w:id="7" w:name="P168"/>
      <w:bookmarkEnd w:id="7"/>
      <w:r>
        <w:t>КОРРЕКТИРУЮЩИЕ КОЭФФИЦИЕНТЫ, ПРИМЕНЯЕМЫЕ К НОРМАТИВУ РАСХОДОВ НА ОБУЧЕНИЕ И ВОСПИТАНИЕ ОДНОГО ОБУЧАЮЩЕГОСЯ В УЧРЕЖДЕНИЯХ ОБЩЕГО СРЕДНЕГО ОБРАЗОВАНИЯ</w:t>
      </w:r>
    </w:p>
    <w:p w:rsidR="009545EB" w:rsidRDefault="009545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45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18.09.2019 </w:t>
            </w:r>
            <w:hyperlink r:id="rId49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5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30.12.2021 </w:t>
            </w:r>
            <w:hyperlink r:id="rId51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31.08.2022 </w:t>
            </w:r>
            <w:hyperlink r:id="rId52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9545EB" w:rsidRDefault="0095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53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27.12.2023 </w:t>
            </w:r>
            <w:hyperlink r:id="rId54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45EB" w:rsidRDefault="009545EB">
      <w:pPr>
        <w:pStyle w:val="ConsPlusNormal"/>
      </w:pPr>
    </w:p>
    <w:p w:rsidR="009545EB" w:rsidRDefault="009545EB">
      <w:pPr>
        <w:sectPr w:rsidR="009545EB" w:rsidSect="006D1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5"/>
        <w:gridCol w:w="3555"/>
      </w:tblGrid>
      <w:tr w:rsidR="009545EB"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45EB" w:rsidRDefault="009545EB">
            <w:pPr>
              <w:pStyle w:val="ConsPlusNormal"/>
              <w:jc w:val="center"/>
            </w:pPr>
            <w:r>
              <w:lastRenderedPageBreak/>
              <w:t>Наименование корректирующего коэффициента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5EB" w:rsidRDefault="009545EB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1. Для обучающегося на I ступени обучения и в I - IV классах гимназии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0,8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55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56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57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2. Для обучающегося в учреждении общего среднего образования (за исключением гимназии) на II ступени обучения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1,0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3. Для обучающегося в гимназии на II ступени обучения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1,087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58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59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60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4. Для обучающегося в учреждении общего среднего образования (за исключением гимназии, лицея) на III ступени обучения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1,087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09.12.2022 </w:t>
            </w:r>
            <w:hyperlink r:id="rId61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62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5. Для обучающегося в гимназии, лицее на III ступени обучения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1,227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63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64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65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6. Для обучающегося с особенностями психофизического развития, обучающегося в специальном классе (группе) учреждения общего среднего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0,918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66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67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68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7. Для обучающегося с особенностями психофизического развития, обучающегося в классе (группе) интегрированного обучения и воспитания учреждения общего среднего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0,132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69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70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71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8. Для обучающегося, посещающего группу продленного дня учреждения общего среднего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0,277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lastRenderedPageBreak/>
              <w:t xml:space="preserve">(в ред. постановлений Совмина от 30.12.2021 </w:t>
            </w:r>
            <w:hyperlink r:id="rId72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73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74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9. Для обучающегося с особенностями психофизического развития, посещающего пункт коррекционно-педагогической помощи учреждения общего среднего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0,289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75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76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77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10. Для обучающегося, посещающего бассейн учреждения общего среднего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0,046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78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79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80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11. Для обучающегося в учреждении общего среднего образования, расположенном в районе, подвергшемся радиоактивному загрязнению в результате аварии на Чернобыльской АЭС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0,058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81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82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83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12. Для обучающегося в учреждении общего среднего образования, осуществляющем финансово-хозяйственную деятельность самостоятельно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0,015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84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85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86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13. Для обучающегося в учреждении общего среднего образования, осваивающего содержание образовательных программ дошкольного образования, специального образования на уровне дошкольного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0,836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87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88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89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 xml:space="preserve">14. Для обучающегося в учреждении общего среднего образования, осваивающего содержание образовательной программы общего среднего, специального образования в стационарных условиях организаций здравоохранения, санаторно-курортных и </w:t>
            </w:r>
            <w:r>
              <w:lastRenderedPageBreak/>
              <w:t>оздоровительных организациях, получающего общее среднее, специальное образование на дому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lastRenderedPageBreak/>
              <w:t>0,537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90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91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92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 xml:space="preserve">15. Для обучающегося в учреждении общего среднего образования </w:t>
            </w:r>
            <w:proofErr w:type="spellStart"/>
            <w:r>
              <w:t>интернатного</w:t>
            </w:r>
            <w:proofErr w:type="spellEnd"/>
            <w:r>
              <w:t xml:space="preserve"> типа (кадетское училище, школа-интернат для детей-сирот и детей, оставшихся без попечения родителей, санаторная школа-интернат)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1,495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93" w:history="1">
              <w:r>
                <w:rPr>
                  <w:color w:val="0000FF"/>
                </w:rPr>
                <w:t>N 777</w:t>
              </w:r>
            </w:hyperlink>
            <w:r>
              <w:t xml:space="preserve">, от 31.08.2022 </w:t>
            </w:r>
            <w:hyperlink r:id="rId94" w:history="1">
              <w:r>
                <w:rPr>
                  <w:color w:val="0000FF"/>
                </w:rPr>
                <w:t>N 570</w:t>
              </w:r>
            </w:hyperlink>
            <w:r>
              <w:t xml:space="preserve">, от 09.12.2022 </w:t>
            </w:r>
            <w:hyperlink r:id="rId95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96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15-1. Для обучающегося в учреждении общего среднего образования для установления надбавки за классное руководство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0,057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(п. 15-1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30.12.2021 N 777; в ред. постановлений Совмина от 09.12.2022 </w:t>
            </w:r>
            <w:hyperlink r:id="rId98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99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15-2. Для обучающегося в учреждении общего среднего образования для проведения экскурсий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0,004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(п. 15-2 введен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09.12.2022 N 861;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27.12.2023 N 942)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15-3. Для обучающегося в учреждении общего среднего образования, осваивающего содержание образовательной программы профессиональной подготовки рабочих (служащих) в учреждении среднего специального, высшего, дополнительного образования взрослых, дополнительного образования детей и молодежи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0,093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(п. 15-3 введен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27.12.2023 N 942)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16. Для обучающегося в учреждении общего среднего образования, расположенном в городе, поселке городского типа, в зависимости от численности обучающихся: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</w:pP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ind w:left="900"/>
            </w:pPr>
            <w:r>
              <w:lastRenderedPageBreak/>
              <w:t>до 350 обучающихся в учреждении общего среднего образования, являющемся единственным в данном городе, поселке городского типа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1,173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(в ред. постановлений Совмина от 30.12.2021 </w:t>
            </w:r>
            <w:hyperlink r:id="rId103" w:history="1">
              <w:r>
                <w:rPr>
                  <w:color w:val="0000FF"/>
                </w:rPr>
                <w:t>N 777</w:t>
              </w:r>
            </w:hyperlink>
            <w:r>
              <w:t xml:space="preserve">, от 09.12.2022 </w:t>
            </w:r>
            <w:hyperlink r:id="rId104" w:history="1">
              <w:r>
                <w:rPr>
                  <w:color w:val="0000FF"/>
                </w:rPr>
                <w:t>N 861</w:t>
              </w:r>
            </w:hyperlink>
            <w:r>
              <w:t xml:space="preserve">, от 27.12.2023 </w:t>
            </w:r>
            <w:hyperlink r:id="rId105" w:history="1">
              <w:r>
                <w:rPr>
                  <w:color w:val="0000FF"/>
                </w:rPr>
                <w:t>N 942</w:t>
              </w:r>
            </w:hyperlink>
            <w:r>
              <w:t>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ind w:left="900"/>
            </w:pPr>
            <w:r>
              <w:t>до 1250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1,0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ind w:left="900"/>
            </w:pPr>
            <w:r>
              <w:t>свыше 1250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0,9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17. Для обучающегося в учреждении общего среднего образования, расположенном в сельском населенном пункте, в зависимости от численности обучающихся: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до 25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2,1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от 26 до 50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1,9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от 51 до 75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1,8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от 76 до 100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1,15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от 101 до 120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1,0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от 121 до 150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0,9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от 151 до 200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0,7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от 201 до 300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0,6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свыше 300 обучающихся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0,5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(п. 17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27.12.2023 N 942)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18. Для обучающегося в учреждении общего среднего образования, расположенном на территории областей, в зависимости от расселения сельского населения: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</w:pP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lastRenderedPageBreak/>
              <w:t>в Брестской области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0,988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в Витебской области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1,029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в Гомельской области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0,992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в Гродненской области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1,014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в Минской области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0,992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</w:pPr>
            <w:r>
              <w:t>в Могилевской области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5EB" w:rsidRDefault="009545EB">
            <w:pPr>
              <w:pStyle w:val="ConsPlusNormal"/>
              <w:jc w:val="center"/>
            </w:pPr>
            <w:r>
              <w:t>1,008</w:t>
            </w:r>
          </w:p>
        </w:tc>
      </w:tr>
      <w:tr w:rsidR="009545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EB" w:rsidRDefault="009545EB">
            <w:pPr>
              <w:pStyle w:val="ConsPlusNormal"/>
              <w:jc w:val="both"/>
            </w:pPr>
            <w:r>
              <w:t xml:space="preserve">(п. 18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27.12.2023 N 942)</w:t>
            </w:r>
          </w:p>
        </w:tc>
      </w:tr>
    </w:tbl>
    <w:p w:rsidR="009545EB" w:rsidRDefault="009545EB">
      <w:pPr>
        <w:pStyle w:val="ConsPlusNormal"/>
      </w:pPr>
    </w:p>
    <w:p w:rsidR="009545EB" w:rsidRDefault="009545EB">
      <w:pPr>
        <w:pStyle w:val="ConsPlusNormal"/>
      </w:pPr>
    </w:p>
    <w:p w:rsidR="009545EB" w:rsidRDefault="00954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1925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EB"/>
    <w:rsid w:val="0000086C"/>
    <w:rsid w:val="003C0F24"/>
    <w:rsid w:val="004310D3"/>
    <w:rsid w:val="006847C3"/>
    <w:rsid w:val="008C002E"/>
    <w:rsid w:val="008E5C34"/>
    <w:rsid w:val="009545EB"/>
    <w:rsid w:val="00996F21"/>
    <w:rsid w:val="009A3767"/>
    <w:rsid w:val="00AA0A03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E97B-CDF1-47DB-89F8-987E88F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4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4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4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45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67E3AB1194AAB792C8E05D8B6C49F303960214DE271AD483F1A90F2E8E5B108C4E3F9124535E98753DC0B30F4F65D231BC80B7A13BB4650D02D3788Ch2S7J" TargetMode="External"/><Relationship Id="rId21" Type="http://schemas.openxmlformats.org/officeDocument/2006/relationships/hyperlink" Target="consultantplus://offline/ref=4067E3AB1194AAB792C8E05D8B6C49F303960214DE241CD082F3A60F2E8E5B108C4E3F9124535E98753DC0B30F4165D231BC80B7A13BB4650D02D3788Ch2S7J" TargetMode="External"/><Relationship Id="rId42" Type="http://schemas.openxmlformats.org/officeDocument/2006/relationships/hyperlink" Target="consultantplus://offline/ref=4067E3AB1194AAB792C8E05D8B6C49F303960214DE241CD680F5A40F2E8E5B108C4E3F9124535E98753DC0B30C4165D231BC80B7A13BB4650D02D3788Ch2S7J" TargetMode="External"/><Relationship Id="rId47" Type="http://schemas.openxmlformats.org/officeDocument/2006/relationships/hyperlink" Target="consultantplus://offline/ref=4067E3AB1194AAB792C8E05D8B6C49F303960214DE271BD685F3A80F2E8E5B108C4E3F9124535E98753DC0B5084E65D231BC80B7A13BB4650D02D3788Ch2S7J" TargetMode="External"/><Relationship Id="rId63" Type="http://schemas.openxmlformats.org/officeDocument/2006/relationships/hyperlink" Target="consultantplus://offline/ref=4067E3AB1194AAB792C8E05D8B6C49F303960214DE241CD082F3A60F2E8E5B108C4E3F9124535E98753DC0B30D4065D231BC80B7A13BB4650D02D3788Ch2S7J" TargetMode="External"/><Relationship Id="rId68" Type="http://schemas.openxmlformats.org/officeDocument/2006/relationships/hyperlink" Target="consultantplus://offline/ref=4067E3AB1194AAB792C8E05D8B6C49F303960214DE271AD483F1A90F2E8E5B108C4E3F9124535E98753DC0B30D4B65D231BC80B7A13BB4650D02D3788Ch2S7J" TargetMode="External"/><Relationship Id="rId84" Type="http://schemas.openxmlformats.org/officeDocument/2006/relationships/hyperlink" Target="consultantplus://offline/ref=4067E3AB1194AAB792C8E05D8B6C49F303960214DE241CD082F3A60F2E8E5B108C4E3F9124535E98753DC0B30A4F65D231BC80B7A13BB4650D02D3788Ch2S7J" TargetMode="External"/><Relationship Id="rId89" Type="http://schemas.openxmlformats.org/officeDocument/2006/relationships/hyperlink" Target="consultantplus://offline/ref=4067E3AB1194AAB792C8E05D8B6C49F303960214DE271AD483F1A90F2E8E5B108C4E3F9124535E98753DC0B30D4065D231BC80B7A13BB4650D02D3788Ch2S7J" TargetMode="External"/><Relationship Id="rId16" Type="http://schemas.openxmlformats.org/officeDocument/2006/relationships/hyperlink" Target="consultantplus://offline/ref=4067E3AB1194AAB792C8E05D8B6C49F303960214DE241EDE85F6A20F2E8E5B108C4E3F9124415EC0793CC9AD0E4B708460FAhDS1J" TargetMode="External"/><Relationship Id="rId107" Type="http://schemas.openxmlformats.org/officeDocument/2006/relationships/hyperlink" Target="consultantplus://offline/ref=4067E3AB1194AAB792C8E05D8B6C49F303960214DE271AD483F1A90F2E8E5B108C4E3F9124535E98753DC0B3084165D231BC80B7A13BB4650D02D3788Ch2S7J" TargetMode="External"/><Relationship Id="rId11" Type="http://schemas.openxmlformats.org/officeDocument/2006/relationships/hyperlink" Target="consultantplus://offline/ref=4067E3AB1194AAB792C8E05D8B6C49F303960214DE2413D181F0A20F2E8E5B108C4E3F9124535E98753DC0B30E4C65D231BC80B7A13BB4650D02D3788Ch2S7J" TargetMode="External"/><Relationship Id="rId32" Type="http://schemas.openxmlformats.org/officeDocument/2006/relationships/hyperlink" Target="consultantplus://offline/ref=4067E3AB1194AAB792C8E05D8B6C49F303960214DE2413D181F0A20F2E8E5B108C4E3F9124535E98753DC0B30F4065D231BC80B7A13BB4650D02D3788Ch2S7J" TargetMode="External"/><Relationship Id="rId37" Type="http://schemas.openxmlformats.org/officeDocument/2006/relationships/hyperlink" Target="consultantplus://offline/ref=4067E3AB1194AAB792C8E05D8B6C49F303960214DE241CD082F3A60F2E8E5B108C4E3F9124535E98753DC0B30D4A65D231BC80B7A13BB4650D02D3788Ch2S7J" TargetMode="External"/><Relationship Id="rId53" Type="http://schemas.openxmlformats.org/officeDocument/2006/relationships/hyperlink" Target="consultantplus://offline/ref=4067E3AB1194AAB792C8E05D8B6C49F303960214DE271BD487FEA80F2E8E5B108C4E3F9124535E98753DC0B30D4A65D231BC80B7A13BB4650D02D3788Ch2S7J" TargetMode="External"/><Relationship Id="rId58" Type="http://schemas.openxmlformats.org/officeDocument/2006/relationships/hyperlink" Target="consultantplus://offline/ref=4067E3AB1194AAB792C8E05D8B6C49F303960214DE241CD082F3A60F2E8E5B108C4E3F9124535E98753DC0B30D4165D231BC80B7A13BB4650D02D3788Ch2S7J" TargetMode="External"/><Relationship Id="rId74" Type="http://schemas.openxmlformats.org/officeDocument/2006/relationships/hyperlink" Target="consultantplus://offline/ref=4067E3AB1194AAB792C8E05D8B6C49F303960214DE271AD483F1A90F2E8E5B108C4E3F9124535E98753DC0B30D4D65D231BC80B7A13BB4650D02D3788Ch2S7J" TargetMode="External"/><Relationship Id="rId79" Type="http://schemas.openxmlformats.org/officeDocument/2006/relationships/hyperlink" Target="consultantplus://offline/ref=4067E3AB1194AAB792C8E05D8B6C49F303960214DE271BD487FEA80F2E8E5B108C4E3F9124535E98753DC0B30A4865D231BC80B7A13BB4650D02D3788Ch2S7J" TargetMode="External"/><Relationship Id="rId102" Type="http://schemas.openxmlformats.org/officeDocument/2006/relationships/hyperlink" Target="consultantplus://offline/ref=4067E3AB1194AAB792C8E05D8B6C49F303960214DE271AD483F1A90F2E8E5B108C4E3F9124535E98753DC0B30A4D65D231BC80B7A13BB4650D02D3788Ch2S7J" TargetMode="External"/><Relationship Id="rId5" Type="http://schemas.openxmlformats.org/officeDocument/2006/relationships/hyperlink" Target="consultantplus://offline/ref=4067E3AB1194AAB792C8E05D8B6C49F303960214DE241CD680F5A40F2E8E5B108C4E3F9124535E98753DC0B30C4D65D231BC80B7A13BB4650D02D3788Ch2S7J" TargetMode="External"/><Relationship Id="rId90" Type="http://schemas.openxmlformats.org/officeDocument/2006/relationships/hyperlink" Target="consultantplus://offline/ref=4067E3AB1194AAB792C8E05D8B6C49F303960214DE241CD082F3A60F2E8E5B108C4E3F9124535E98753DC0B30A4165D231BC80B7A13BB4650D02D3788Ch2S7J" TargetMode="External"/><Relationship Id="rId95" Type="http://schemas.openxmlformats.org/officeDocument/2006/relationships/hyperlink" Target="consultantplus://offline/ref=4067E3AB1194AAB792C8E05D8B6C49F303960214DE271BD487FEA80F2E8E5B108C4E3F9124535E98753DC0B30A4F65D231BC80B7A13BB4650D02D3788Ch2S7J" TargetMode="External"/><Relationship Id="rId22" Type="http://schemas.openxmlformats.org/officeDocument/2006/relationships/hyperlink" Target="consultantplus://offline/ref=4067E3AB1194AAB792C8E05D8B6C49F303960214DE271BD685F3A80F2E8E5B108C4E3F9124535E98753DC0B5084C65D231BC80B7A13BB4650D02D3788Ch2S7J" TargetMode="External"/><Relationship Id="rId27" Type="http://schemas.openxmlformats.org/officeDocument/2006/relationships/image" Target="media/image1.png"/><Relationship Id="rId43" Type="http://schemas.openxmlformats.org/officeDocument/2006/relationships/hyperlink" Target="consultantplus://offline/ref=4067E3AB1194AAB792C8E05D8B6C49F303960214DE2413D181F0A20F2E8E5B108C4E3F9124535E98753DC0B30C4A65D231BC80B7A13BB4650D02D3788Ch2S7J" TargetMode="External"/><Relationship Id="rId48" Type="http://schemas.openxmlformats.org/officeDocument/2006/relationships/hyperlink" Target="consultantplus://offline/ref=4067E3AB1194AAB792C8E05D8B6C49F303960214DE2413D181F0A20F2E8E5B108C4E3F9124535E98753DC0B30C4F65D231BC80B7A13BB4650D02D3788Ch2S7J" TargetMode="External"/><Relationship Id="rId64" Type="http://schemas.openxmlformats.org/officeDocument/2006/relationships/hyperlink" Target="consultantplus://offline/ref=4067E3AB1194AAB792C8E05D8B6C49F303960214DE271BD487FEA80F2E8E5B108C4E3F9124535E98753DC0B30D4F65D231BC80B7A13BB4650D02D3788Ch2S7J" TargetMode="External"/><Relationship Id="rId69" Type="http://schemas.openxmlformats.org/officeDocument/2006/relationships/hyperlink" Target="consultantplus://offline/ref=4067E3AB1194AAB792C8E05D8B6C49F303960214DE241CD082F3A60F2E8E5B108C4E3F9124535E98753DC0B30A4865D231BC80B7A13BB4650D02D3788Ch2S7J" TargetMode="External"/><Relationship Id="rId80" Type="http://schemas.openxmlformats.org/officeDocument/2006/relationships/hyperlink" Target="consultantplus://offline/ref=4067E3AB1194AAB792C8E05D8B6C49F303960214DE271AD483F1A90F2E8E5B108C4E3F9124535E98753DC0B30D4F65D231BC80B7A13BB4650D02D3788Ch2S7J" TargetMode="External"/><Relationship Id="rId85" Type="http://schemas.openxmlformats.org/officeDocument/2006/relationships/hyperlink" Target="consultantplus://offline/ref=4067E3AB1194AAB792C8E05D8B6C49F303960214DE271BD487FEA80F2E8E5B108C4E3F9124535E98753DC0B30A4A65D231BC80B7A13BB4650D02D3788Ch2S7J" TargetMode="External"/><Relationship Id="rId12" Type="http://schemas.openxmlformats.org/officeDocument/2006/relationships/hyperlink" Target="consultantplus://offline/ref=4067E3AB1194AAB792C8E05D8B6C49F303960214DE2413D181F0A20F2E8E5B108C4E3F9124535E98753DC0B30E4F65D231BC80B7A13BB4650D02D3788Ch2S7J" TargetMode="External"/><Relationship Id="rId17" Type="http://schemas.openxmlformats.org/officeDocument/2006/relationships/hyperlink" Target="consultantplus://offline/ref=4067E3AB1194AAB792C8E05D8B6C49F303960214DE2413D181F0A20F2E8E5B108C4E3F9124535E98753DC0B30F4A65D231BC80B7A13BB4650D02D3788Ch2S7J" TargetMode="External"/><Relationship Id="rId33" Type="http://schemas.openxmlformats.org/officeDocument/2006/relationships/hyperlink" Target="consultantplus://offline/ref=4067E3AB1194AAB792C8E05D8B6C49F303960214DE271BD685F3A80F2E8E5B108C4E3F9124535E98753DC0B5084E65D231BC80B7A13BB4650D02D3788Ch2S7J" TargetMode="External"/><Relationship Id="rId38" Type="http://schemas.openxmlformats.org/officeDocument/2006/relationships/hyperlink" Target="consultantplus://offline/ref=4067E3AB1194AAB792C8E05D8B6C49F303960214DE271BD487FEA80F2E8E5B108C4E3F9124535E98753DC0B30D4865D231BC80B7A13BB4650D02D3788Ch2S7J" TargetMode="External"/><Relationship Id="rId59" Type="http://schemas.openxmlformats.org/officeDocument/2006/relationships/hyperlink" Target="consultantplus://offline/ref=4067E3AB1194AAB792C8E05D8B6C49F303960214DE271BD487FEA80F2E8E5B108C4E3F9124535E98753DC0B30D4C65D231BC80B7A13BB4650D02D3788Ch2S7J" TargetMode="External"/><Relationship Id="rId103" Type="http://schemas.openxmlformats.org/officeDocument/2006/relationships/hyperlink" Target="consultantplus://offline/ref=4067E3AB1194AAB792C8E05D8B6C49F303960214DE241CD082F3A60F2E8E5B108C4E3F9124535E98753DC0B30B4A65D231BC80B7A13BB4650D02D3788Ch2S7J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4067E3AB1194AAB792C8E05D8B6C49F303960214DE271AD483F1A90F2E8E5B108C4E3F9124535E98753DC0B30C4165D231BC80B7A13BB4650D02D3788Ch2S7J" TargetMode="External"/><Relationship Id="rId70" Type="http://schemas.openxmlformats.org/officeDocument/2006/relationships/hyperlink" Target="consultantplus://offline/ref=4067E3AB1194AAB792C8E05D8B6C49F303960214DE271BD487FEA80F2E8E5B108C4E3F9124535E98753DC0B30D4165D231BC80B7A13BB4650D02D3788Ch2S7J" TargetMode="External"/><Relationship Id="rId75" Type="http://schemas.openxmlformats.org/officeDocument/2006/relationships/hyperlink" Target="consultantplus://offline/ref=4067E3AB1194AAB792C8E05D8B6C49F303960214DE241CD082F3A60F2E8E5B108C4E3F9124535E98753DC0B30A4A65D231BC80B7A13BB4650D02D3788Ch2S7J" TargetMode="External"/><Relationship Id="rId91" Type="http://schemas.openxmlformats.org/officeDocument/2006/relationships/hyperlink" Target="consultantplus://offline/ref=4067E3AB1194AAB792C8E05D8B6C49F303960214DE271BD487FEA80F2E8E5B108C4E3F9124535E98753DC0B30A4C65D231BC80B7A13BB4650D02D3788Ch2S7J" TargetMode="External"/><Relationship Id="rId96" Type="http://schemas.openxmlformats.org/officeDocument/2006/relationships/hyperlink" Target="consultantplus://offline/ref=4067E3AB1194AAB792C8E05D8B6C49F303960214DE271AD483F1A90F2E8E5B108C4E3F9124535E98753DC0B30A4865D231BC80B7A13BB4650D02D3788Ch2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7E3AB1194AAB792C8E05D8B6C49F303960214DE241CD082F3A60F2E8E5B108C4E3F9124535E98753DC0B30F4C65D231BC80B7A13BB4650D02D3788Ch2S7J" TargetMode="External"/><Relationship Id="rId15" Type="http://schemas.openxmlformats.org/officeDocument/2006/relationships/hyperlink" Target="consultantplus://offline/ref=4067E3AB1194AAB792C8E05D8B6C49F303960214DE2413D181F0A20F2E8E5B108C4E3F9124535E98753DC0B30F4B65D231BC80B7A13BB4650D02D3788Ch2S7J" TargetMode="External"/><Relationship Id="rId23" Type="http://schemas.openxmlformats.org/officeDocument/2006/relationships/hyperlink" Target="consultantplus://offline/ref=4067E3AB1194AAB792C8E05D8B6C49F303960214DE271BD487FEA80F2E8E5B108C4E3F9124535E98753DC0B30F4A65D231BC80B7A13BB4650D02D3788Ch2S7J" TargetMode="External"/><Relationship Id="rId28" Type="http://schemas.openxmlformats.org/officeDocument/2006/relationships/hyperlink" Target="consultantplus://offline/ref=4067E3AB1194AAB792C8E05D8B6C49F303960214DE271AD483F1A90F2E8E5B108C4E3F9124535E98753DC0B30C4965D231BC80B7A13BB4650D02D3788Ch2S7J" TargetMode="External"/><Relationship Id="rId36" Type="http://schemas.openxmlformats.org/officeDocument/2006/relationships/hyperlink" Target="consultantplus://offline/ref=4067E3AB1194AAB792C8E05D8B6C49F303960214DE271BD685F3A80F2E8E5B108C4E3F9124535E98753DC0B5084E65D231BC80B7A13BB4650D02D3788Ch2S7J" TargetMode="External"/><Relationship Id="rId49" Type="http://schemas.openxmlformats.org/officeDocument/2006/relationships/hyperlink" Target="consultantplus://offline/ref=4067E3AB1194AAB792C8E05D8B6C49F303960214DE2413D181F0A20F2E8E5B108C4E3F9124535E98753DC0B30C4E65D231BC80B7A13BB4650D02D3788Ch2S7J" TargetMode="External"/><Relationship Id="rId57" Type="http://schemas.openxmlformats.org/officeDocument/2006/relationships/hyperlink" Target="consultantplus://offline/ref=4067E3AB1194AAB792C8E05D8B6C49F303960214DE271AD483F1A90F2E8E5B108C4E3F9124535E98753DC0B30C4065D231BC80B7A13BB4650D02D3788Ch2S7J" TargetMode="External"/><Relationship Id="rId106" Type="http://schemas.openxmlformats.org/officeDocument/2006/relationships/hyperlink" Target="consultantplus://offline/ref=4067E3AB1194AAB792C8E05D8B6C49F303960214DE271AD483F1A90F2E8E5B108C4E3F9124535E98753DC0B30A4065D231BC80B7A13BB4650D02D3788Ch2S7J" TargetMode="External"/><Relationship Id="rId10" Type="http://schemas.openxmlformats.org/officeDocument/2006/relationships/hyperlink" Target="consultantplus://offline/ref=4067E3AB1194AAB792C8E05D8B6C49F303960214DE241DD48AF1A80F2E8E5B108C4E3F9124535E98753DC3B10F4865D231BC80B7A13BB4650D02D3788Ch2S7J" TargetMode="External"/><Relationship Id="rId31" Type="http://schemas.openxmlformats.org/officeDocument/2006/relationships/hyperlink" Target="consultantplus://offline/ref=4067E3AB1194AAB792C8E05D8B6C49F303960214DE2413D381F0A20F2E8E5B108C4E3F9124535E98753DC0B20C4965D231BC80B7A13BB4650D02D3788Ch2S7J" TargetMode="External"/><Relationship Id="rId44" Type="http://schemas.openxmlformats.org/officeDocument/2006/relationships/hyperlink" Target="consultantplus://offline/ref=4067E3AB1194AAB792C8E05D8B6C49F303960214DE241CD680F5A40F2E8E5B108C4E3F9124535E98753DC0B30C4165D231BC80B7A13BB4650D02D3788Ch2S7J" TargetMode="External"/><Relationship Id="rId52" Type="http://schemas.openxmlformats.org/officeDocument/2006/relationships/hyperlink" Target="consultantplus://offline/ref=4067E3AB1194AAB792C8E05D8B6C49F303960214DE271BD685F3A80F2E8E5B108C4E3F9124535E98753DC0B5084165D231BC80B7A13BB4650D02D3788Ch2S7J" TargetMode="External"/><Relationship Id="rId60" Type="http://schemas.openxmlformats.org/officeDocument/2006/relationships/hyperlink" Target="consultantplus://offline/ref=4067E3AB1194AAB792C8E05D8B6C49F303960214DE271AD483F1A90F2E8E5B108C4E3F9124535E98753DC0B30D4965D231BC80B7A13BB4650D02D3788Ch2S7J" TargetMode="External"/><Relationship Id="rId65" Type="http://schemas.openxmlformats.org/officeDocument/2006/relationships/hyperlink" Target="consultantplus://offline/ref=4067E3AB1194AAB792C8E05D8B6C49F303960214DE271AD483F1A90F2E8E5B108C4E3F9124535E98753DC0B30D4865D231BC80B7A13BB4650D02D3788Ch2S7J" TargetMode="External"/><Relationship Id="rId73" Type="http://schemas.openxmlformats.org/officeDocument/2006/relationships/hyperlink" Target="consultantplus://offline/ref=4067E3AB1194AAB792C8E05D8B6C49F303960214DE271BD487FEA80F2E8E5B108C4E3F9124535E98753DC0B30D4065D231BC80B7A13BB4650D02D3788Ch2S7J" TargetMode="External"/><Relationship Id="rId78" Type="http://schemas.openxmlformats.org/officeDocument/2006/relationships/hyperlink" Target="consultantplus://offline/ref=4067E3AB1194AAB792C8E05D8B6C49F303960214DE241CD082F3A60F2E8E5B108C4E3F9124535E98753DC0B30A4D65D231BC80B7A13BB4650D02D3788Ch2S7J" TargetMode="External"/><Relationship Id="rId81" Type="http://schemas.openxmlformats.org/officeDocument/2006/relationships/hyperlink" Target="consultantplus://offline/ref=4067E3AB1194AAB792C8E05D8B6C49F303960214DE241CD082F3A60F2E8E5B108C4E3F9124535E98753DC0B30A4C65D231BC80B7A13BB4650D02D3788Ch2S7J" TargetMode="External"/><Relationship Id="rId86" Type="http://schemas.openxmlformats.org/officeDocument/2006/relationships/hyperlink" Target="consultantplus://offline/ref=4067E3AB1194AAB792C8E05D8B6C49F303960214DE271AD483F1A90F2E8E5B108C4E3F9124535E98753DC0B30D4165D231BC80B7A13BB4650D02D3788Ch2S7J" TargetMode="External"/><Relationship Id="rId94" Type="http://schemas.openxmlformats.org/officeDocument/2006/relationships/hyperlink" Target="consultantplus://offline/ref=4067E3AB1194AAB792C8E05D8B6C49F303960214DE271BD685F3A80F2E8E5B108C4E3F9124535E98753DC0B5084165D231BC80B7A13BB4650D02D3788Ch2S7J" TargetMode="External"/><Relationship Id="rId99" Type="http://schemas.openxmlformats.org/officeDocument/2006/relationships/hyperlink" Target="consultantplus://offline/ref=4067E3AB1194AAB792C8E05D8B6C49F303960214DE271AD483F1A90F2E8E5B108C4E3F9124535E98753DC0B30A4B65D231BC80B7A13BB4650D02D3788Ch2S7J" TargetMode="External"/><Relationship Id="rId101" Type="http://schemas.openxmlformats.org/officeDocument/2006/relationships/hyperlink" Target="consultantplus://offline/ref=4067E3AB1194AAB792C8E05D8B6C49F303960214DE271AD483F1A90F2E8E5B108C4E3F9124535E98753DC0B30A4A65D231BC80B7A13BB4650D02D3788Ch2S7J" TargetMode="External"/><Relationship Id="rId4" Type="http://schemas.openxmlformats.org/officeDocument/2006/relationships/hyperlink" Target="consultantplus://offline/ref=4067E3AB1194AAB792C8E05D8B6C49F303960214DE2413D181F0A20F2E8E5B108C4E3F9124535E98753DC0B30E4D65D231BC80B7A13BB4650D02D3788Ch2S7J" TargetMode="External"/><Relationship Id="rId9" Type="http://schemas.openxmlformats.org/officeDocument/2006/relationships/hyperlink" Target="consultantplus://offline/ref=4067E3AB1194AAB792C8E05D8B6C49F303960214DE271AD483F1A90F2E8E5B108C4E3F9124535E98753DC0B30E4065D231BC80B7A13BB4650D02D3788Ch2S7J" TargetMode="External"/><Relationship Id="rId13" Type="http://schemas.openxmlformats.org/officeDocument/2006/relationships/hyperlink" Target="consultantplus://offline/ref=4067E3AB1194AAB792C8E05D8B6C49F303960214DE271AD483F1A90F2E8E5B108C4E3F9124535E98753DC0B30F4865D231BC80B7A13BB4650D02D3788Ch2S7J" TargetMode="External"/><Relationship Id="rId18" Type="http://schemas.openxmlformats.org/officeDocument/2006/relationships/hyperlink" Target="consultantplus://offline/ref=4067E3AB1194AAB792C8E05D8B6C49F303960214DE241EDE85F6A20F2E8E5B108C4E3F9124535E98753DC0B30E4065D231BC80B7A13BB4650D02D3788Ch2S7J" TargetMode="External"/><Relationship Id="rId39" Type="http://schemas.openxmlformats.org/officeDocument/2006/relationships/hyperlink" Target="consultantplus://offline/ref=4067E3AB1194AAB792C8E05D8B6C49F303960214DE271AD483F1A90F2E8E5B108C4E3F9124535E98753DC0B30C4C65D231BC80B7A13BB4650D02D3788Ch2S7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4067E3AB1194AAB792C8E05D8B6C49F303960214DE2413D181F0A20F2E8E5B108C4E3F9124535E98753DC0B30C4865D231BC80B7A13BB4650D02D3788Ch2S7J" TargetMode="External"/><Relationship Id="rId50" Type="http://schemas.openxmlformats.org/officeDocument/2006/relationships/hyperlink" Target="consultantplus://offline/ref=4067E3AB1194AAB792C8E05D8B6C49F303960214DE241CD680F5A40F2E8E5B108C4E3F9124535E98753DC0B30C4065D231BC80B7A13BB4650D02D3788Ch2S7J" TargetMode="External"/><Relationship Id="rId55" Type="http://schemas.openxmlformats.org/officeDocument/2006/relationships/hyperlink" Target="consultantplus://offline/ref=4067E3AB1194AAB792C8E05D8B6C49F303960214DE241CD082F3A60F2E8E5B108C4E3F9124535E98753DC0B30D4E65D231BC80B7A13BB4650D02D3788Ch2S7J" TargetMode="External"/><Relationship Id="rId76" Type="http://schemas.openxmlformats.org/officeDocument/2006/relationships/hyperlink" Target="consultantplus://offline/ref=4067E3AB1194AAB792C8E05D8B6C49F303960214DE271BD487FEA80F2E8E5B108C4E3F9124535E98753DC0B30A4965D231BC80B7A13BB4650D02D3788Ch2S7J" TargetMode="External"/><Relationship Id="rId97" Type="http://schemas.openxmlformats.org/officeDocument/2006/relationships/hyperlink" Target="consultantplus://offline/ref=4067E3AB1194AAB792C8E05D8B6C49F303960214DE241CD082F3A60F2E8E5B108C4E3F9124535E98753DC0B30B4965D231BC80B7A13BB4650D02D3788Ch2S7J" TargetMode="External"/><Relationship Id="rId104" Type="http://schemas.openxmlformats.org/officeDocument/2006/relationships/hyperlink" Target="consultantplus://offline/ref=4067E3AB1194AAB792C8E05D8B6C49F303960214DE271BD487FEA80F2E8E5B108C4E3F9124535E98753DC0B30B4865D231BC80B7A13BB4650D02D3788Ch2S7J" TargetMode="External"/><Relationship Id="rId7" Type="http://schemas.openxmlformats.org/officeDocument/2006/relationships/hyperlink" Target="consultantplus://offline/ref=4067E3AB1194AAB792C8E05D8B6C49F303960214DE271BD685F3A80F2E8E5B108C4E3F9124535E98753DC0B5084C65D231BC80B7A13BB4650D02D3788Ch2S7J" TargetMode="External"/><Relationship Id="rId71" Type="http://schemas.openxmlformats.org/officeDocument/2006/relationships/hyperlink" Target="consultantplus://offline/ref=4067E3AB1194AAB792C8E05D8B6C49F303960214DE271AD483F1A90F2E8E5B108C4E3F9124535E98753DC0B30D4A65D231BC80B7A13BB4650D02D3788Ch2S7J" TargetMode="External"/><Relationship Id="rId92" Type="http://schemas.openxmlformats.org/officeDocument/2006/relationships/hyperlink" Target="consultantplus://offline/ref=4067E3AB1194AAB792C8E05D8B6C49F303960214DE271AD483F1A90F2E8E5B108C4E3F9124535E98753DC0B30A4965D231BC80B7A13BB4650D02D3788Ch2S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67E3AB1194AAB792C8E05D8B6C49F303960214DE2413D181F0A20F2E8E5B108C4E3F9124535E98753DC0B30F4E65D231BC80B7A13BB4650D02D3788Ch2S7J" TargetMode="External"/><Relationship Id="rId24" Type="http://schemas.openxmlformats.org/officeDocument/2006/relationships/hyperlink" Target="consultantplus://offline/ref=4067E3AB1194AAB792C8E05D8B6C49F303960214DE271AD483F1A90F2E8E5B108C4E3F9124535E98753DC0B30F4C65D231BC80B7A13BB4650D02D3788Ch2S7J" TargetMode="External"/><Relationship Id="rId40" Type="http://schemas.openxmlformats.org/officeDocument/2006/relationships/hyperlink" Target="consultantplus://offline/ref=4067E3AB1194AAB792C8E05D8B6C49F303960214DE271AD483F1A90F2E8E5B108C4E3F9124535E98753DC0B30C4C65D231BC80B7A13BB4650D02D3788Ch2S7J" TargetMode="External"/><Relationship Id="rId45" Type="http://schemas.openxmlformats.org/officeDocument/2006/relationships/hyperlink" Target="consultantplus://offline/ref=4067E3AB1194AAB792C8E05D8B6C49F303960214DE241CD082F3A60F2E8E5B108C4E3F9124535E98753DC0B30D4C65D231BC80B7A13BB4650D02D3788Ch2S7J" TargetMode="External"/><Relationship Id="rId66" Type="http://schemas.openxmlformats.org/officeDocument/2006/relationships/hyperlink" Target="consultantplus://offline/ref=4067E3AB1194AAB792C8E05D8B6C49F303960214DE241CD082F3A60F2E8E5B108C4E3F9124535E98753DC0B30A4965D231BC80B7A13BB4650D02D3788Ch2S7J" TargetMode="External"/><Relationship Id="rId87" Type="http://schemas.openxmlformats.org/officeDocument/2006/relationships/hyperlink" Target="consultantplus://offline/ref=4067E3AB1194AAB792C8E05D8B6C49F303960214DE241CD082F3A60F2E8E5B108C4E3F9124535E98753DC0B30A4E65D231BC80B7A13BB4650D02D3788Ch2S7J" TargetMode="External"/><Relationship Id="rId61" Type="http://schemas.openxmlformats.org/officeDocument/2006/relationships/hyperlink" Target="consultantplus://offline/ref=4067E3AB1194AAB792C8E05D8B6C49F303960214DE271BD487FEA80F2E8E5B108C4E3F9124535E98753DC0B30D4C65D231BC80B7A13BB4650D02D3788Ch2S7J" TargetMode="External"/><Relationship Id="rId82" Type="http://schemas.openxmlformats.org/officeDocument/2006/relationships/hyperlink" Target="consultantplus://offline/ref=4067E3AB1194AAB792C8E05D8B6C49F303960214DE271BD487FEA80F2E8E5B108C4E3F9124535E98753DC0B30A4B65D231BC80B7A13BB4650D02D3788Ch2S7J" TargetMode="External"/><Relationship Id="rId19" Type="http://schemas.openxmlformats.org/officeDocument/2006/relationships/hyperlink" Target="consultantplus://offline/ref=4067E3AB1194AAB792C8E05D8B6C49F303960214DE2413D181F0A20F2E8E5B108C4E3F9124535E98753DC0B30F4D65D231BC80B7A13BB4650D02D3788Ch2S7J" TargetMode="External"/><Relationship Id="rId14" Type="http://schemas.openxmlformats.org/officeDocument/2006/relationships/hyperlink" Target="consultantplus://offline/ref=4067E3AB1194AAB792C8E05D8B6C49F303960214DE271AD483F1A90F2E8E5B108C4E3F9124535E98753DC0B30F4A65D231BC80B7A13BB4650D02D3788Ch2S7J" TargetMode="External"/><Relationship Id="rId30" Type="http://schemas.openxmlformats.org/officeDocument/2006/relationships/hyperlink" Target="consultantplus://offline/ref=4067E3AB1194AAB792C8E05D8B6C49F303960214DE2413D181F0A20F2E8E5B108C4E3F9124535E98753DC0B30F4165D231BC80B7A13BB4650D02D3788Ch2S7J" TargetMode="External"/><Relationship Id="rId35" Type="http://schemas.openxmlformats.org/officeDocument/2006/relationships/hyperlink" Target="consultantplus://offline/ref=4067E3AB1194AAB792C8E05D8B6C49F303960214DE2413D181F0A20F2E8E5B108C4E3F9124535E98753DC0B30C4B65D231BC80B7A13BB4650D02D3788Ch2S7J" TargetMode="External"/><Relationship Id="rId56" Type="http://schemas.openxmlformats.org/officeDocument/2006/relationships/hyperlink" Target="consultantplus://offline/ref=4067E3AB1194AAB792C8E05D8B6C49F303960214DE271BD487FEA80F2E8E5B108C4E3F9124535E98753DC0B30D4D65D231BC80B7A13BB4650D02D3788Ch2S7J" TargetMode="External"/><Relationship Id="rId77" Type="http://schemas.openxmlformats.org/officeDocument/2006/relationships/hyperlink" Target="consultantplus://offline/ref=4067E3AB1194AAB792C8E05D8B6C49F303960214DE271AD483F1A90F2E8E5B108C4E3F9124535E98753DC0B30D4C65D231BC80B7A13BB4650D02D3788Ch2S7J" TargetMode="External"/><Relationship Id="rId100" Type="http://schemas.openxmlformats.org/officeDocument/2006/relationships/hyperlink" Target="consultantplus://offline/ref=4067E3AB1194AAB792C8E05D8B6C49F303960214DE271BD487FEA80F2E8E5B108C4E3F9124535E98753DC0B30A4165D231BC80B7A13BB4650D02D3788Ch2S7J" TargetMode="External"/><Relationship Id="rId105" Type="http://schemas.openxmlformats.org/officeDocument/2006/relationships/hyperlink" Target="consultantplus://offline/ref=4067E3AB1194AAB792C8E05D8B6C49F303960214DE271AD483F1A90F2E8E5B108C4E3F9124535E98753DC0B30A4E65D231BC80B7A13BB4650D02D3788Ch2S7J" TargetMode="External"/><Relationship Id="rId8" Type="http://schemas.openxmlformats.org/officeDocument/2006/relationships/hyperlink" Target="consultantplus://offline/ref=4067E3AB1194AAB792C8E05D8B6C49F303960214DE271BD487FEA80F2E8E5B108C4E3F9124535E98753DC0B30F4965D231BC80B7A13BB4650D02D3788Ch2S7J" TargetMode="External"/><Relationship Id="rId51" Type="http://schemas.openxmlformats.org/officeDocument/2006/relationships/hyperlink" Target="consultantplus://offline/ref=4067E3AB1194AAB792C8E05D8B6C49F303960214DE241CD082F3A60F2E8E5B108C4E3F9124535E98753DC0B30D4F65D231BC80B7A13BB4650D02D3788Ch2S7J" TargetMode="External"/><Relationship Id="rId72" Type="http://schemas.openxmlformats.org/officeDocument/2006/relationships/hyperlink" Target="consultantplus://offline/ref=4067E3AB1194AAB792C8E05D8B6C49F303960214DE241CD082F3A60F2E8E5B108C4E3F9124535E98753DC0B30A4B65D231BC80B7A13BB4650D02D3788Ch2S7J" TargetMode="External"/><Relationship Id="rId93" Type="http://schemas.openxmlformats.org/officeDocument/2006/relationships/hyperlink" Target="consultantplus://offline/ref=4067E3AB1194AAB792C8E05D8B6C49F303960214DE241CD082F3A60F2E8E5B108C4E3F9124535E98753DC0B30A4065D231BC80B7A13BB4650D02D3788Ch2S7J" TargetMode="External"/><Relationship Id="rId98" Type="http://schemas.openxmlformats.org/officeDocument/2006/relationships/hyperlink" Target="consultantplus://offline/ref=4067E3AB1194AAB792C8E05D8B6C49F303960214DE271BD487FEA80F2E8E5B108C4E3F9124535E98753DC0B30A4E65D231BC80B7A13BB4650D02D3788Ch2S7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067E3AB1194AAB792C8E05D8B6C49F303960214DE271BD685F3A80F2E8E5B108C4E3F9124535E98753DC0B5084F65D231BC80B7A13BB4650D02D3788Ch2S7J" TargetMode="External"/><Relationship Id="rId46" Type="http://schemas.openxmlformats.org/officeDocument/2006/relationships/hyperlink" Target="consultantplus://offline/ref=4067E3AB1194AAB792C8E05D8B6C49F303960214DE2413D181F0A20F2E8E5B108C4E3F9124535E98753DC0B30C4C65D231BC80B7A13BB4650D02D3788Ch2S7J" TargetMode="External"/><Relationship Id="rId67" Type="http://schemas.openxmlformats.org/officeDocument/2006/relationships/hyperlink" Target="consultantplus://offline/ref=4067E3AB1194AAB792C8E05D8B6C49F303960214DE271BD487FEA80F2E8E5B108C4E3F9124535E98753DC0B30D4E65D231BC80B7A13BB4650D02D3788Ch2S7J" TargetMode="External"/><Relationship Id="rId20" Type="http://schemas.openxmlformats.org/officeDocument/2006/relationships/hyperlink" Target="consultantplus://offline/ref=4067E3AB1194AAB792C8E05D8B6C49F303960214DE241CD680F5A40F2E8E5B108C4E3F9124535E98753DC0B30C4E65D231BC80B7A13BB4650D02D3788Ch2S7J" TargetMode="External"/><Relationship Id="rId41" Type="http://schemas.openxmlformats.org/officeDocument/2006/relationships/hyperlink" Target="consultantplus://offline/ref=4067E3AB1194AAB792C8E05D8B6C49F303960214DE2413D181F0A20F2E8E5B108C4E3F9124535E98753DC0B30C4A65D231BC80B7A13BB4650D02D3788Ch2S7J" TargetMode="External"/><Relationship Id="rId62" Type="http://schemas.openxmlformats.org/officeDocument/2006/relationships/hyperlink" Target="consultantplus://offline/ref=4067E3AB1194AAB792C8E05D8B6C49F303960214DE271AD483F1A90F2E8E5B108C4E3F9124535E98753DC0B30D4965D231BC80B7A13BB4650D02D3788Ch2S7J" TargetMode="External"/><Relationship Id="rId83" Type="http://schemas.openxmlformats.org/officeDocument/2006/relationships/hyperlink" Target="consultantplus://offline/ref=4067E3AB1194AAB792C8E05D8B6C49F303960214DE271AD483F1A90F2E8E5B108C4E3F9124535E98753DC0B30D4E65D231BC80B7A13BB4650D02D3788Ch2S7J" TargetMode="External"/><Relationship Id="rId88" Type="http://schemas.openxmlformats.org/officeDocument/2006/relationships/hyperlink" Target="consultantplus://offline/ref=4067E3AB1194AAB792C8E05D8B6C49F303960214DE271BD487FEA80F2E8E5B108C4E3F9124535E98753DC0B30A4D65D231BC80B7A13BB4650D02D3788Ch2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7075</Words>
  <Characters>40332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2024-02-19T09:18:00Z</dcterms:created>
  <dcterms:modified xsi:type="dcterms:W3CDTF">2024-02-19T09:19:00Z</dcterms:modified>
</cp:coreProperties>
</file>