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30" w:rsidRDefault="004C6C3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C6C30" w:rsidRDefault="004C6C30">
      <w:pPr>
        <w:pStyle w:val="newncpi"/>
        <w:ind w:firstLine="0"/>
        <w:jc w:val="center"/>
      </w:pPr>
      <w:r>
        <w:rPr>
          <w:rStyle w:val="datepr"/>
        </w:rPr>
        <w:t>28 октября 2011 г.</w:t>
      </w:r>
      <w:r>
        <w:rPr>
          <w:rStyle w:val="number"/>
        </w:rPr>
        <w:t xml:space="preserve"> № 1451</w:t>
      </w:r>
    </w:p>
    <w:p w:rsidR="004C6C30" w:rsidRDefault="004C6C30">
      <w:pPr>
        <w:pStyle w:val="title"/>
      </w:pPr>
      <w:r>
        <w:t>О возмещении расходов по найму жилья иногородним обучающимся</w:t>
      </w:r>
    </w:p>
    <w:p w:rsidR="004C6C30" w:rsidRDefault="004C6C30">
      <w:pPr>
        <w:pStyle w:val="changei"/>
      </w:pPr>
      <w:r>
        <w:t>Изменения и дополнения:</w:t>
      </w:r>
    </w:p>
    <w:p w:rsidR="004C6C30" w:rsidRDefault="004C6C30">
      <w:pPr>
        <w:pStyle w:val="changeadd"/>
      </w:pPr>
      <w:r>
        <w:t>Постановление Совета Министров Республики Беларусь от 8 мая 2013 г. № 356 (Национальный правовой Интернет-портал Республики Беларусь, 29.05.2013, 5/37295) &lt;</w:t>
      </w:r>
      <w:proofErr w:type="spellStart"/>
      <w:r>
        <w:t>C21300356</w:t>
      </w:r>
      <w:proofErr w:type="spellEnd"/>
      <w:r>
        <w:t>&gt;;</w:t>
      </w:r>
    </w:p>
    <w:p w:rsidR="004C6C30" w:rsidRDefault="004C6C30">
      <w:pPr>
        <w:pStyle w:val="changeadd"/>
      </w:pPr>
      <w:r>
        <w:t>Постановление Совета Министров Республики Беларусь от 28 июня 2013 г. № 569 (Национальный правовой Интернет-портал Республики Беларусь, 10.07.2013, 5/37507) &lt;</w:t>
      </w:r>
      <w:proofErr w:type="spellStart"/>
      <w:r>
        <w:t>C21300569</w:t>
      </w:r>
      <w:proofErr w:type="spellEnd"/>
      <w:r>
        <w:t>&gt;;</w:t>
      </w:r>
    </w:p>
    <w:p w:rsidR="004C6C30" w:rsidRDefault="004C6C30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</w:t>
      </w:r>
      <w:proofErr w:type="spellStart"/>
      <w:r>
        <w:t>C21400794</w:t>
      </w:r>
      <w:proofErr w:type="spellEnd"/>
      <w:r>
        <w:t>&gt;;</w:t>
      </w:r>
    </w:p>
    <w:p w:rsidR="004C6C30" w:rsidRDefault="004C6C30">
      <w:pPr>
        <w:pStyle w:val="changeadd"/>
      </w:pPr>
      <w:r>
        <w:t>Постановление Совета Министров Республики Беларусь от 2 июля 2020 г. № 391 (Национальный правовой Интернет-портал Республики Беларусь, 11.07.2020, 5/48185) &lt;</w:t>
      </w:r>
      <w:proofErr w:type="spellStart"/>
      <w:r>
        <w:t>C22000391</w:t>
      </w:r>
      <w:proofErr w:type="spellEnd"/>
      <w:r>
        <w:t>&gt;</w:t>
      </w:r>
    </w:p>
    <w:p w:rsidR="004C6C30" w:rsidRDefault="004C6C30">
      <w:pPr>
        <w:pStyle w:val="newncpi"/>
      </w:pPr>
      <w:r>
        <w:t> </w:t>
      </w:r>
    </w:p>
    <w:p w:rsidR="004C6C30" w:rsidRDefault="004C6C30">
      <w:pPr>
        <w:pStyle w:val="preamble"/>
      </w:pPr>
      <w:r>
        <w:t>В соответствии с пунктом 5 статьи 44 Кодекса Республики Беларусь об образовании Совет Министров Республики Беларусь ПОСТАНОВЛЯЕТ:</w:t>
      </w:r>
    </w:p>
    <w:p w:rsidR="004C6C30" w:rsidRDefault="004C6C30">
      <w:pPr>
        <w:pStyle w:val="point"/>
      </w:pPr>
      <w:r>
        <w:t>1. Установить, что возмещение расходов по найму жилья в случае необеспечения местом для проживания в общежитии иногородних учащихся и студентов, получающих образование в дневной форме получения образования за счет средств республиканского и (или) местных бюджетов, осуществляется ежемесячно в следующих размерах:</w:t>
      </w:r>
    </w:p>
    <w:p w:rsidR="004C6C30" w:rsidRDefault="004C6C30">
      <w:pPr>
        <w:pStyle w:val="newncpi"/>
      </w:pPr>
      <w:r>
        <w:t>в г. Минске – 3 базовые величины;</w:t>
      </w:r>
    </w:p>
    <w:p w:rsidR="004C6C30" w:rsidRDefault="004C6C30">
      <w:pPr>
        <w:pStyle w:val="newncpi"/>
      </w:pPr>
      <w:r>
        <w:t>в других населенных пунктах – 2 базовые величины.</w:t>
      </w:r>
    </w:p>
    <w:p w:rsidR="004C6C30" w:rsidRDefault="004C6C30">
      <w:pPr>
        <w:pStyle w:val="point"/>
      </w:pPr>
      <w:r>
        <w:t>2. Утвердить прилагаемое Положение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общежитии.</w:t>
      </w:r>
    </w:p>
    <w:p w:rsidR="004C6C30" w:rsidRDefault="004C6C30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4C6C30" w:rsidRDefault="004C6C3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4C6C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6C30" w:rsidRDefault="004C6C3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6C30" w:rsidRDefault="004C6C3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4C6C30" w:rsidRDefault="004C6C3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4C6C3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C30" w:rsidRDefault="004C6C3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C30" w:rsidRDefault="004C6C30">
            <w:pPr>
              <w:pStyle w:val="capu1"/>
            </w:pPr>
            <w:r>
              <w:t>УТВЕРЖДЕНО</w:t>
            </w:r>
          </w:p>
          <w:p w:rsidR="004C6C30" w:rsidRDefault="004C6C30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4C6C30" w:rsidRDefault="004C6C30">
            <w:pPr>
              <w:pStyle w:val="cap1"/>
            </w:pPr>
            <w:r>
              <w:t>28.10.2011 № 1451</w:t>
            </w:r>
          </w:p>
        </w:tc>
      </w:tr>
    </w:tbl>
    <w:p w:rsidR="004C6C30" w:rsidRDefault="004C6C30">
      <w:pPr>
        <w:pStyle w:val="titleu"/>
      </w:pPr>
      <w:r>
        <w:t>ПОЛОЖЕНИЕ</w:t>
      </w:r>
      <w:r>
        <w:br/>
        <w:t>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</w:t>
      </w:r>
    </w:p>
    <w:p w:rsidR="004C6C30" w:rsidRDefault="004C6C30">
      <w:pPr>
        <w:pStyle w:val="point"/>
      </w:pPr>
      <w:r>
        <w:t>1. Настоящим Положением устанавливается порядок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 (далее – обучающиеся), в случае необеспечения их местом для проживания в общежитии.</w:t>
      </w:r>
    </w:p>
    <w:p w:rsidR="004C6C30" w:rsidRDefault="004C6C30">
      <w:pPr>
        <w:pStyle w:val="point"/>
      </w:pPr>
      <w:r>
        <w:lastRenderedPageBreak/>
        <w:t>2. Право на возмещение расходов по найму жилья имеют обучающиеся, состоящие на учете граждан, желающих получить жилое помещение в общежитии, и не обеспеченные местом для проживания в общежитии, если среднедушевой доход их семьи не превышает 200 процентов наибольшей величины бюджета прожиточного минимума в среднем на душу населения, утвержденного Министерством труда и социальной защиты за два последних квартала.</w:t>
      </w:r>
    </w:p>
    <w:p w:rsidR="004C6C30" w:rsidRDefault="004C6C30">
      <w:pPr>
        <w:pStyle w:val="newncpi"/>
      </w:pPr>
      <w:r>
        <w:t>Учет доходов и расчет среднедушевого дохода семьи обучающегося для возмещения расходов по найму жилья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в части третьей настоящего пункта.</w:t>
      </w:r>
    </w:p>
    <w:p w:rsidR="004C6C30" w:rsidRDefault="004C6C30">
      <w:pPr>
        <w:pStyle w:val="newncpi"/>
      </w:pPr>
      <w:r>
        <w:t>Для целей настоящего Положения при определении среднедушевого дохода семьи обучающегося в составе его семьи учитываются:</w:t>
      </w:r>
    </w:p>
    <w:p w:rsidR="004C6C30" w:rsidRDefault="004C6C30">
      <w:pPr>
        <w:pStyle w:val="newncpi"/>
      </w:pPr>
      <w:r>
        <w:t xml:space="preserve">мать и отец, находящиеся на их иждивении дети, не достигшие 18 лет или старше этого возраста, получающие общее среднее, специальное, профессионально-техническое, среднее специальное и высшее образование в дневной форме получения образования (далее – дети), а также инвалиды с детства I и </w:t>
      </w:r>
      <w:proofErr w:type="spellStart"/>
      <w:r>
        <w:t>II</w:t>
      </w:r>
      <w:proofErr w:type="spellEnd"/>
      <w:r>
        <w:t xml:space="preserve"> группы, получающие социальные пенсии, – для обучающегося, не состоящего в браке;</w:t>
      </w:r>
    </w:p>
    <w:p w:rsidR="004C6C30" w:rsidRDefault="004C6C30">
      <w:pPr>
        <w:pStyle w:val="newncpi"/>
      </w:pPr>
      <w:r>
        <w:t xml:space="preserve">жена (муж) обучающегося, находящиеся на их иждивении дети, а также инвалиды с детства I и </w:t>
      </w:r>
      <w:proofErr w:type="spellStart"/>
      <w:r>
        <w:t>II</w:t>
      </w:r>
      <w:proofErr w:type="spellEnd"/>
      <w:r>
        <w:t xml:space="preserve"> группы, получающие социальные пенсии, – для обучающегося, состоящего в браке;</w:t>
      </w:r>
    </w:p>
    <w:p w:rsidR="004C6C30" w:rsidRDefault="004C6C30">
      <w:pPr>
        <w:pStyle w:val="point"/>
      </w:pPr>
      <w:r>
        <w:t xml:space="preserve">дети, находящиеся на иждивении обучающегося, а также инвалиды с детства I и </w:t>
      </w:r>
      <w:proofErr w:type="spellStart"/>
      <w:r>
        <w:t>II</w:t>
      </w:r>
      <w:proofErr w:type="spellEnd"/>
      <w:r>
        <w:t xml:space="preserve"> группы, получающие социальные пенсии, – для обучающегося, не состоящего в браке и имеющего детей.</w:t>
      </w:r>
    </w:p>
    <w:p w:rsidR="004C6C30" w:rsidRDefault="004C6C30">
      <w:pPr>
        <w:pStyle w:val="point"/>
      </w:pPr>
      <w:r>
        <w:t>3. Решение о возмещении расходов по найму жилья обучающемуся принимается постоянно действующей комиссией по возмещению расходов по найму жилья (далее – комиссия), создаваемой в учреждении образования. Комиссию возглавляет руководитель учреждения образования (председатель комиссии). Состав и порядок работы комиссии определяются руководителем учреждения образования.</w:t>
      </w:r>
    </w:p>
    <w:p w:rsidR="004C6C30" w:rsidRDefault="004C6C30">
      <w:pPr>
        <w:pStyle w:val="point"/>
      </w:pPr>
      <w:r>
        <w:t>4. Для возмещения расходов по найму жилья обучающийся подает в комиссию заявление о возмещении расходов (далее – заявление) с приложением:</w:t>
      </w:r>
    </w:p>
    <w:p w:rsidR="004C6C30" w:rsidRDefault="004C6C30">
      <w:pPr>
        <w:pStyle w:val="newncpi"/>
      </w:pPr>
      <w:r>
        <w:t>документов о полученных доходах каждого члена семьи обучающегося за двенадцать месяцев, предшествующих месяцу обращения;</w:t>
      </w:r>
    </w:p>
    <w:p w:rsidR="004C6C30" w:rsidRDefault="004C6C30">
      <w:pPr>
        <w:pStyle w:val="newncpi"/>
      </w:pPr>
      <w:r>
        <w:t>копии договора найма жилого помещения частного жилищного фонда или найма арендного жилья, заверенной подписью руководителя учреждения образования.</w:t>
      </w:r>
    </w:p>
    <w:p w:rsidR="004C6C30" w:rsidRDefault="004C6C30">
      <w:pPr>
        <w:pStyle w:val="newncpi"/>
      </w:pPr>
      <w:r>
        <w:t>Справка о месте жительства и составе семьи обучающегося, а также членов его семьи (в случае, если члены семьи не зарегистрированы по месту жительства обучающегося) представляется по желанию самим обучающимся либо запрашивается учреждением образования.</w:t>
      </w:r>
    </w:p>
    <w:p w:rsidR="004C6C30" w:rsidRDefault="004C6C30">
      <w:pPr>
        <w:pStyle w:val="newncpi"/>
      </w:pPr>
      <w:r>
        <w:t>Документы, указанные в частях первой и второй настоящего пункта, представляются в комиссию один раз в год при подаче заявления.</w:t>
      </w:r>
    </w:p>
    <w:p w:rsidR="004C6C30" w:rsidRDefault="004C6C30">
      <w:pPr>
        <w:pStyle w:val="point"/>
      </w:pPr>
      <w:r>
        <w:t>5. Возмещение расходов по найму жилья осуществляется с 1 сентября по 30 июня, но не ранее даты заключения договора, в сроки и порядке, установленные в учреждении образования для выплаты стипендии.</w:t>
      </w:r>
    </w:p>
    <w:p w:rsidR="004C6C30" w:rsidRDefault="004C6C30">
      <w:pPr>
        <w:pStyle w:val="point"/>
      </w:pPr>
      <w:r>
        <w:t>6. Решение о возмещении расходов по найму жилья обучающемуся и размере этого возмещения принимается комиссией в течение 5 рабочих дней после получения последнего необходимого для возмещения расходов документа.</w:t>
      </w:r>
    </w:p>
    <w:p w:rsidR="004C6C30" w:rsidRDefault="004C6C30">
      <w:pPr>
        <w:pStyle w:val="newncpi"/>
      </w:pPr>
      <w:r>
        <w:t>В случае непредставления документов, указанных в частях первой и второй пункта 4 настоящего Положения, заявление не рассматривается.</w:t>
      </w:r>
    </w:p>
    <w:p w:rsidR="004C6C30" w:rsidRDefault="004C6C30">
      <w:pPr>
        <w:pStyle w:val="point"/>
      </w:pPr>
      <w:r>
        <w:t xml:space="preserve">7. При установлении факта необоснованно произведенного возмещения расходов по найму жилья в связи </w:t>
      </w:r>
      <w:proofErr w:type="gramStart"/>
      <w:r>
        <w:t>с представлением</w:t>
      </w:r>
      <w:proofErr w:type="gramEnd"/>
      <w:r>
        <w:t xml:space="preserve"> обучающимся недостоверных сведений излишне возмещенные расходы по найму жилья взыскиваются с обучающегося и зачисляются в доход бюджета, из которого осуществлялась выплата.</w:t>
      </w:r>
    </w:p>
    <w:p w:rsidR="004C6C30" w:rsidRDefault="004C6C30">
      <w:pPr>
        <w:pStyle w:val="point"/>
      </w:pPr>
      <w:r>
        <w:lastRenderedPageBreak/>
        <w:t>8. Лицам, выселенным из общежитий за нарушение правил проживания, возмещение расходов по найму жилья не производится.</w:t>
      </w:r>
    </w:p>
    <w:p w:rsidR="00457B43" w:rsidRDefault="00457B43"/>
    <w:sectPr w:rsidR="00457B43" w:rsidSect="004C6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28" w:rsidRDefault="004E0228" w:rsidP="004C6C30">
      <w:pPr>
        <w:spacing w:after="0" w:line="240" w:lineRule="auto"/>
      </w:pPr>
      <w:r>
        <w:separator/>
      </w:r>
    </w:p>
  </w:endnote>
  <w:endnote w:type="continuationSeparator" w:id="0">
    <w:p w:rsidR="004E0228" w:rsidRDefault="004E0228" w:rsidP="004C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30" w:rsidRDefault="004C6C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30" w:rsidRDefault="004C6C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C6C30" w:rsidTr="004C6C30">
      <w:tc>
        <w:tcPr>
          <w:tcW w:w="1800" w:type="dxa"/>
          <w:shd w:val="clear" w:color="auto" w:fill="auto"/>
          <w:vAlign w:val="center"/>
        </w:tcPr>
        <w:p w:rsidR="004C6C30" w:rsidRDefault="004C6C3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4C6C30" w:rsidRDefault="004C6C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C6C30" w:rsidRDefault="004C6C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10.03.2023</w:t>
          </w:r>
        </w:p>
        <w:p w:rsidR="004C6C30" w:rsidRPr="004C6C30" w:rsidRDefault="004C6C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C6C30" w:rsidRDefault="004C6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28" w:rsidRDefault="004E0228" w:rsidP="004C6C30">
      <w:pPr>
        <w:spacing w:after="0" w:line="240" w:lineRule="auto"/>
      </w:pPr>
      <w:r>
        <w:separator/>
      </w:r>
    </w:p>
  </w:footnote>
  <w:footnote w:type="continuationSeparator" w:id="0">
    <w:p w:rsidR="004E0228" w:rsidRDefault="004E0228" w:rsidP="004C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30" w:rsidRDefault="004C6C30" w:rsidP="00DB1E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C6C30" w:rsidRDefault="004C6C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30" w:rsidRPr="004C6C30" w:rsidRDefault="004C6C30" w:rsidP="00DB1E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C6C30">
      <w:rPr>
        <w:rStyle w:val="a7"/>
        <w:rFonts w:ascii="Times New Roman" w:hAnsi="Times New Roman" w:cs="Times New Roman"/>
        <w:sz w:val="24"/>
      </w:rPr>
      <w:fldChar w:fldCharType="begin"/>
    </w:r>
    <w:r w:rsidRPr="004C6C3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C6C3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4C6C30">
      <w:rPr>
        <w:rStyle w:val="a7"/>
        <w:rFonts w:ascii="Times New Roman" w:hAnsi="Times New Roman" w:cs="Times New Roman"/>
        <w:sz w:val="24"/>
      </w:rPr>
      <w:fldChar w:fldCharType="end"/>
    </w:r>
  </w:p>
  <w:p w:rsidR="004C6C30" w:rsidRPr="004C6C30" w:rsidRDefault="004C6C3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30" w:rsidRDefault="004C6C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30"/>
    <w:rsid w:val="00457B43"/>
    <w:rsid w:val="004C6C30"/>
    <w:rsid w:val="004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97AAF-7146-46E9-8FD0-C56274F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C6C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C6C3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C6C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C6C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C6C3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C6C3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C6C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C6C3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C6C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6C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C6C3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6C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6C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6C3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C6C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6C3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C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C30"/>
  </w:style>
  <w:style w:type="paragraph" w:styleId="a5">
    <w:name w:val="footer"/>
    <w:basedOn w:val="a"/>
    <w:link w:val="a6"/>
    <w:uiPriority w:val="99"/>
    <w:unhideWhenUsed/>
    <w:rsid w:val="004C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C30"/>
  </w:style>
  <w:style w:type="character" w:styleId="a7">
    <w:name w:val="page number"/>
    <w:basedOn w:val="a0"/>
    <w:uiPriority w:val="99"/>
    <w:semiHidden/>
    <w:unhideWhenUsed/>
    <w:rsid w:val="004C6C30"/>
  </w:style>
  <w:style w:type="table" w:styleId="a8">
    <w:name w:val="Table Grid"/>
    <w:basedOn w:val="a1"/>
    <w:uiPriority w:val="39"/>
    <w:rsid w:val="004C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5346</Characters>
  <Application>Microsoft Office Word</Application>
  <DocSecurity>0</DocSecurity>
  <Lines>104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2023-03-10T14:22:00Z</dcterms:created>
  <dcterms:modified xsi:type="dcterms:W3CDTF">2023-03-10T14:22:00Z</dcterms:modified>
</cp:coreProperties>
</file>