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9C" w:rsidRDefault="0008119C">
      <w:pPr>
        <w:pStyle w:val="ConsPlusTitlePage"/>
      </w:pPr>
      <w:r>
        <w:t xml:space="preserve">Документ предоставлен </w:t>
      </w:r>
      <w:hyperlink r:id="rId4" w:history="1">
        <w:r>
          <w:rPr>
            <w:color w:val="0000FF"/>
          </w:rPr>
          <w:t>КонсультантПлюс</w:t>
        </w:r>
      </w:hyperlink>
      <w:r>
        <w:br/>
      </w:r>
    </w:p>
    <w:p w:rsidR="0008119C" w:rsidRDefault="0008119C">
      <w:pPr>
        <w:pStyle w:val="ConsPlusNormal"/>
        <w:jc w:val="both"/>
        <w:outlineLvl w:val="0"/>
      </w:pPr>
    </w:p>
    <w:p w:rsidR="0008119C" w:rsidRDefault="0008119C">
      <w:pPr>
        <w:pStyle w:val="ConsPlusNormal"/>
        <w:jc w:val="both"/>
        <w:outlineLvl w:val="0"/>
      </w:pPr>
      <w:r>
        <w:t>Зарегистрировано в Национальном реестре правовых актов</w:t>
      </w:r>
    </w:p>
    <w:p w:rsidR="0008119C" w:rsidRDefault="0008119C">
      <w:pPr>
        <w:pStyle w:val="ConsPlusNormal"/>
        <w:jc w:val="both"/>
      </w:pPr>
      <w:r>
        <w:t>Республики Беларусь 30 марта 2012 г. N 1/13414</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jc w:val="both"/>
      </w:pPr>
    </w:p>
    <w:p w:rsidR="0008119C" w:rsidRDefault="0008119C">
      <w:pPr>
        <w:pStyle w:val="ConsPlusTitle"/>
        <w:jc w:val="center"/>
      </w:pPr>
      <w:r>
        <w:t>УКАЗ ПРЕЗИДЕНТА РЕСПУБЛИКИ БЕЛАРУСЬ</w:t>
      </w:r>
    </w:p>
    <w:p w:rsidR="0008119C" w:rsidRDefault="0008119C">
      <w:pPr>
        <w:pStyle w:val="ConsPlusTitle"/>
        <w:jc w:val="center"/>
      </w:pPr>
      <w:r>
        <w:t>29 марта 2012 г. N 150</w:t>
      </w:r>
    </w:p>
    <w:p w:rsidR="0008119C" w:rsidRDefault="0008119C">
      <w:pPr>
        <w:pStyle w:val="ConsPlusTitle"/>
        <w:jc w:val="center"/>
      </w:pPr>
    </w:p>
    <w:p w:rsidR="0008119C" w:rsidRDefault="0008119C">
      <w:pPr>
        <w:pStyle w:val="ConsPlusTitle"/>
        <w:jc w:val="center"/>
      </w:pPr>
      <w:r>
        <w:t>О НЕКОТОРЫХ ВОПРОСАХ АРЕНДЫ И БЕЗВОЗМЕЗДНОГО ПОЛЬЗОВАНИЯ ИМУЩЕСТВОМ</w:t>
      </w:r>
    </w:p>
    <w:p w:rsidR="0008119C" w:rsidRDefault="0008119C">
      <w:pPr>
        <w:pStyle w:val="ConsPlusNormal"/>
        <w:jc w:val="center"/>
      </w:pPr>
    </w:p>
    <w:p w:rsidR="0008119C" w:rsidRDefault="0008119C">
      <w:pPr>
        <w:pStyle w:val="ConsPlusNormal"/>
        <w:jc w:val="center"/>
      </w:pPr>
      <w:r>
        <w:t xml:space="preserve">(в ред. Указов Президента Республики Беларусь от 01.07.2013 </w:t>
      </w:r>
      <w:hyperlink r:id="rId5" w:history="1">
        <w:r>
          <w:rPr>
            <w:color w:val="0000FF"/>
          </w:rPr>
          <w:t>N 286</w:t>
        </w:r>
      </w:hyperlink>
      <w:r>
        <w:t>,</w:t>
      </w:r>
    </w:p>
    <w:p w:rsidR="0008119C" w:rsidRDefault="0008119C">
      <w:pPr>
        <w:pStyle w:val="ConsPlusNormal"/>
        <w:jc w:val="center"/>
      </w:pPr>
      <w:r>
        <w:t xml:space="preserve">от 12.08.2013 </w:t>
      </w:r>
      <w:hyperlink r:id="rId6" w:history="1">
        <w:r>
          <w:rPr>
            <w:color w:val="0000FF"/>
          </w:rPr>
          <w:t>N 354</w:t>
        </w:r>
      </w:hyperlink>
      <w:r>
        <w:t xml:space="preserve">, от 24.01.2014 </w:t>
      </w:r>
      <w:hyperlink r:id="rId7" w:history="1">
        <w:r>
          <w:rPr>
            <w:color w:val="0000FF"/>
          </w:rPr>
          <w:t>N 49</w:t>
        </w:r>
      </w:hyperlink>
      <w:r>
        <w:t xml:space="preserve">, от 14.07.2014 </w:t>
      </w:r>
      <w:hyperlink r:id="rId8" w:history="1">
        <w:r>
          <w:rPr>
            <w:color w:val="0000FF"/>
          </w:rPr>
          <w:t>N 342</w:t>
        </w:r>
      </w:hyperlink>
      <w:r>
        <w:t>,</w:t>
      </w:r>
    </w:p>
    <w:p w:rsidR="0008119C" w:rsidRDefault="0008119C">
      <w:pPr>
        <w:pStyle w:val="ConsPlusNormal"/>
        <w:jc w:val="center"/>
      </w:pPr>
      <w:r>
        <w:t xml:space="preserve">от 15.06.2015 </w:t>
      </w:r>
      <w:hyperlink r:id="rId9" w:history="1">
        <w:r>
          <w:rPr>
            <w:color w:val="0000FF"/>
          </w:rPr>
          <w:t>N 242</w:t>
        </w:r>
      </w:hyperlink>
      <w:r>
        <w:t xml:space="preserve">, от 01.04.2016 </w:t>
      </w:r>
      <w:hyperlink r:id="rId10" w:history="1">
        <w:r>
          <w:rPr>
            <w:color w:val="0000FF"/>
          </w:rPr>
          <w:t>N 121</w:t>
        </w:r>
      </w:hyperlink>
      <w:r>
        <w:t xml:space="preserve">, от 15.11.2016 </w:t>
      </w:r>
      <w:hyperlink r:id="rId11" w:history="1">
        <w:r>
          <w:rPr>
            <w:color w:val="0000FF"/>
          </w:rPr>
          <w:t>N 421</w:t>
        </w:r>
      </w:hyperlink>
      <w:r>
        <w:t>)</w:t>
      </w:r>
    </w:p>
    <w:p w:rsidR="0008119C" w:rsidRDefault="0008119C">
      <w:pPr>
        <w:pStyle w:val="ConsPlusNormal"/>
        <w:ind w:firstLine="540"/>
        <w:jc w:val="both"/>
      </w:pPr>
    </w:p>
    <w:p w:rsidR="0008119C" w:rsidRDefault="0008119C">
      <w:pPr>
        <w:pStyle w:val="ConsPlusNormal"/>
        <w:ind w:firstLine="540"/>
        <w:jc w:val="both"/>
      </w:pPr>
      <w:r>
        <w:t>В целях повышения эффективности использования имущества, находящегося в государственной собственности, совершенствования порядка определения размера арендной платы при сдаче в аренду имущества, находящегося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ПОСТАНОВЛЯЮ:</w:t>
      </w:r>
    </w:p>
    <w:p w:rsidR="0008119C" w:rsidRDefault="0008119C">
      <w:pPr>
        <w:pStyle w:val="ConsPlusNormal"/>
        <w:ind w:firstLine="540"/>
        <w:jc w:val="both"/>
      </w:pPr>
      <w:r>
        <w:t>1. Утвердить прилагаемые:</w:t>
      </w:r>
    </w:p>
    <w:p w:rsidR="0008119C" w:rsidRDefault="0008119C">
      <w:pPr>
        <w:pStyle w:val="ConsPlusNormal"/>
        <w:ind w:firstLine="540"/>
        <w:jc w:val="both"/>
      </w:pPr>
      <w:hyperlink w:anchor="P171" w:history="1">
        <w:r>
          <w:rPr>
            <w:color w:val="0000FF"/>
          </w:rPr>
          <w:t>Положение</w:t>
        </w:r>
      </w:hyperlink>
      <w:r>
        <w:t xml:space="preserve"> 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w:t>
      </w:r>
    </w:p>
    <w:p w:rsidR="0008119C" w:rsidRDefault="0008119C">
      <w:pPr>
        <w:pStyle w:val="ConsPlusNormal"/>
        <w:ind w:firstLine="540"/>
        <w:jc w:val="both"/>
      </w:pPr>
      <w:hyperlink w:anchor="P230" w:history="1">
        <w:r>
          <w:rPr>
            <w:color w:val="0000FF"/>
          </w:rPr>
          <w:t>Положение</w:t>
        </w:r>
      </w:hyperlink>
      <w:r>
        <w:t xml:space="preserve"> 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
    <w:p w:rsidR="0008119C" w:rsidRDefault="0008119C">
      <w:pPr>
        <w:pStyle w:val="ConsPlusNormal"/>
        <w:ind w:firstLine="540"/>
        <w:jc w:val="both"/>
      </w:pPr>
      <w:hyperlink w:anchor="P442" w:history="1">
        <w:r>
          <w:rPr>
            <w:color w:val="0000FF"/>
          </w:rPr>
          <w:t>Положение</w:t>
        </w:r>
      </w:hyperlink>
      <w:r>
        <w:t xml:space="preserve"> 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08119C" w:rsidRDefault="0008119C">
      <w:pPr>
        <w:pStyle w:val="ConsPlusNormal"/>
        <w:ind w:firstLine="540"/>
        <w:jc w:val="both"/>
      </w:pPr>
      <w:hyperlink w:anchor="P550" w:history="1">
        <w:r>
          <w:rPr>
            <w:color w:val="0000FF"/>
          </w:rPr>
          <w:t>Положение</w:t>
        </w:r>
      </w:hyperlink>
      <w:r>
        <w:t xml:space="preserve"> 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08119C" w:rsidRDefault="0008119C">
      <w:pPr>
        <w:pStyle w:val="ConsPlusNormal"/>
        <w:jc w:val="both"/>
      </w:pPr>
      <w:r>
        <w:t xml:space="preserve">(в ред. </w:t>
      </w:r>
      <w:hyperlink r:id="rId12"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2. Установить, что:</w:t>
      </w:r>
    </w:p>
    <w:p w:rsidR="0008119C" w:rsidRDefault="0008119C">
      <w:pPr>
        <w:pStyle w:val="ConsPlusNormal"/>
        <w:ind w:firstLine="540"/>
        <w:jc w:val="both"/>
      </w:pPr>
      <w:bookmarkStart w:id="0" w:name="P22"/>
      <w:bookmarkEnd w:id="0"/>
      <w:r>
        <w:t xml:space="preserve">2.1. базовая арендная величина с 1 апреля 2012 г. составляет 54000 рублей. В дальнейшем </w:t>
      </w:r>
      <w:hyperlink r:id="rId13" w:history="1">
        <w:r>
          <w:rPr>
            <w:color w:val="0000FF"/>
          </w:rPr>
          <w:t>размер</w:t>
        </w:r>
      </w:hyperlink>
      <w:r>
        <w:t xml:space="preserve"> базовой арендной величины ежегодно устанавливается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p>
    <w:p w:rsidR="0008119C" w:rsidRDefault="0008119C">
      <w:pPr>
        <w:pStyle w:val="ConsPlusNormal"/>
        <w:ind w:firstLine="540"/>
        <w:jc w:val="both"/>
      </w:pPr>
      <w:bookmarkStart w:id="1" w:name="P23"/>
      <w:bookmarkEnd w:id="1"/>
      <w:r>
        <w:t xml:space="preserve">2.2. республиканские органы государственного управления, их территориальные органы, иные государственные </w:t>
      </w:r>
      <w:hyperlink r:id="rId14" w:history="1">
        <w:r>
          <w:rPr>
            <w:color w:val="0000FF"/>
          </w:rPr>
          <w:t>организации</w:t>
        </w:r>
      </w:hyperlink>
      <w:r>
        <w:t xml:space="preserve">, подчиненные Правительству Республики Беларусь, Администрация Президента Республики Беларусь, Следственный комитет, Государственный комитет судебных экспертиз, другие государственные органы и иные государственные организации, подчиненные Президенту Республики Беларусь, их территориальные органы, Верховный Суд, областные (Минский городской) суды и экономические суды областей (г. Минска), Генеральная прокуратура, территориальные прокуратуры, органы Комитета государственного контроля обеспечивают перечисление в республиканский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(далее, если не указано иное, - недвижимое имущество), находящихся в республиканской собственности,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w:t>
      </w:r>
      <w:r>
        <w:lastRenderedPageBreak/>
        <w:t>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08119C" w:rsidRDefault="0008119C">
      <w:pPr>
        <w:pStyle w:val="ConsPlusNormal"/>
        <w:jc w:val="both"/>
      </w:pPr>
      <w:r>
        <w:t xml:space="preserve">(пп. 2.2 в ред. </w:t>
      </w:r>
      <w:hyperlink r:id="rId15"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bookmarkStart w:id="2" w:name="P25"/>
      <w:bookmarkEnd w:id="2"/>
      <w:r>
        <w:t>2.3. Национальный банк, республиканские унитарные предприятия, учреждения, другие организации, за которыми недвижимое имущество, находящееся в республиканской собственности,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республиканской собственности, обеспечивают перечисление в республиканский бюджет 50 процентов платы и 25 процентов средств, если иное не предусмотрено законодательными актами.</w:t>
      </w:r>
    </w:p>
    <w:p w:rsidR="0008119C" w:rsidRDefault="0008119C">
      <w:pPr>
        <w:pStyle w:val="ConsPlusNormal"/>
        <w:ind w:firstLine="540"/>
        <w:jc w:val="both"/>
      </w:pPr>
      <w:r>
        <w:t xml:space="preserve">Размер платы и средств, подлежащих перечислению в республиканский бюджет в соответствии с </w:t>
      </w:r>
      <w:hyperlink w:anchor="P25" w:history="1">
        <w:r>
          <w:rPr>
            <w:color w:val="0000FF"/>
          </w:rPr>
          <w:t>частью первой</w:t>
        </w:r>
      </w:hyperlink>
      <w:r>
        <w:t xml:space="preserve"> настоящего подпункта, определяется после исчисления и вычета начисленного налога на добавленную стоимость;</w:t>
      </w:r>
    </w:p>
    <w:p w:rsidR="0008119C" w:rsidRDefault="0008119C">
      <w:pPr>
        <w:pStyle w:val="ConsPlusNormal"/>
        <w:jc w:val="both"/>
      </w:pPr>
      <w:r>
        <w:t xml:space="preserve">(пп. 2.3 в ред. </w:t>
      </w:r>
      <w:hyperlink r:id="rId16"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bookmarkStart w:id="3" w:name="P28"/>
      <w:bookmarkEnd w:id="3"/>
      <w:r>
        <w:t xml:space="preserve">2.3-1. указанные в </w:t>
      </w:r>
      <w:hyperlink w:anchor="P23" w:history="1">
        <w:r>
          <w:rPr>
            <w:color w:val="0000FF"/>
          </w:rPr>
          <w:t>подпункте 2.2</w:t>
        </w:r>
      </w:hyperlink>
      <w:r>
        <w:t xml:space="preserve"> и </w:t>
      </w:r>
      <w:hyperlink w:anchor="P25" w:history="1">
        <w:r>
          <w:rPr>
            <w:color w:val="0000FF"/>
          </w:rPr>
          <w:t>части первой подпункта 2.3</w:t>
        </w:r>
      </w:hyperlink>
      <w:r>
        <w:t xml:space="preserve">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08119C" w:rsidRDefault="0008119C">
      <w:pPr>
        <w:pStyle w:val="ConsPlusNormal"/>
        <w:ind w:firstLine="540"/>
        <w:jc w:val="both"/>
      </w:pPr>
      <w:r>
        <w:t xml:space="preserve">В случае неосуществления государственной регистрации прав на капитальные строения (здания, сооружения) в установленный в </w:t>
      </w:r>
      <w:hyperlink w:anchor="P28" w:history="1">
        <w:r>
          <w:rPr>
            <w:color w:val="0000FF"/>
          </w:rPr>
          <w:t>части первой</w:t>
        </w:r>
      </w:hyperlink>
      <w:r>
        <w:t xml:space="preserve"> настоящего подпункта срок арендодатель перечисляет в республиканский бюджет 100 процентов средств начиная с 1 июля 2017 г. либо с месяца, следующего за месяцем, в котором истек шестимесячный срок, установленный в </w:t>
      </w:r>
      <w:hyperlink w:anchor="P28" w:history="1">
        <w:r>
          <w:rPr>
            <w:color w:val="0000FF"/>
          </w:rPr>
          <w:t>части первой</w:t>
        </w:r>
      </w:hyperlink>
      <w:r>
        <w:t xml:space="preserve"> настоящего подпункта для государственной регистрации прав на такое имущество.</w:t>
      </w:r>
    </w:p>
    <w:p w:rsidR="0008119C" w:rsidRDefault="0008119C">
      <w:pPr>
        <w:pStyle w:val="ConsPlusNormal"/>
        <w:ind w:firstLine="540"/>
        <w:jc w:val="both"/>
      </w:pPr>
      <w:r>
        <w:t>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08119C" w:rsidRDefault="0008119C">
      <w:pPr>
        <w:pStyle w:val="ConsPlusNormal"/>
        <w:jc w:val="both"/>
      </w:pPr>
      <w:r>
        <w:t xml:space="preserve">(пп. 2.3-1 введен </w:t>
      </w:r>
      <w:hyperlink r:id="rId17" w:history="1">
        <w:r>
          <w:rPr>
            <w:color w:val="0000FF"/>
          </w:rPr>
          <w:t>Указом</w:t>
        </w:r>
      </w:hyperlink>
      <w:r>
        <w:t xml:space="preserve"> Президента Республики Беларусь от 15.11.2016 N 421)</w:t>
      </w:r>
    </w:p>
    <w:p w:rsidR="0008119C" w:rsidRDefault="0008119C">
      <w:pPr>
        <w:pStyle w:val="ConsPlusNormal"/>
        <w:ind w:firstLine="540"/>
        <w:jc w:val="both"/>
      </w:pPr>
      <w:r>
        <w:t>2.4. при сдаче в аренду недвижимого имущества, машин, оборудования, транспортных средств, иного движимого имущества, относящегося к основным средствам, находящихся в государственной собственности, недвижимого имущества, находящегося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размер арендной платы определяется на условиях, предусмотренных настоящим Указом;</w:t>
      </w:r>
    </w:p>
    <w:p w:rsidR="0008119C" w:rsidRDefault="0008119C">
      <w:pPr>
        <w:pStyle w:val="ConsPlusNormal"/>
        <w:jc w:val="both"/>
      </w:pPr>
      <w:r>
        <w:t xml:space="preserve">(в ред. </w:t>
      </w:r>
      <w:hyperlink r:id="rId18"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lastRenderedPageBreak/>
        <w:t xml:space="preserve">2.5. освобождение от перечисления либо изменение размера перечисления в республиканский бюджет платы, средств и пеней, указанных в </w:t>
      </w:r>
      <w:hyperlink w:anchor="P42" w:history="1">
        <w:r>
          <w:rPr>
            <w:color w:val="0000FF"/>
          </w:rPr>
          <w:t>части третьей подпункта 2.9</w:t>
        </w:r>
      </w:hyperlink>
      <w:r>
        <w:t xml:space="preserve"> настоящего пункта, осуществляется по решению Президента Республики Беларусь;</w:t>
      </w:r>
    </w:p>
    <w:p w:rsidR="0008119C" w:rsidRDefault="0008119C">
      <w:pPr>
        <w:pStyle w:val="ConsPlusNormal"/>
        <w:jc w:val="both"/>
      </w:pPr>
      <w:r>
        <w:t xml:space="preserve">(в ред. </w:t>
      </w:r>
      <w:hyperlink r:id="rId19"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2.6. исключен;</w:t>
      </w:r>
    </w:p>
    <w:p w:rsidR="0008119C" w:rsidRDefault="0008119C">
      <w:pPr>
        <w:pStyle w:val="ConsPlusNormal"/>
        <w:jc w:val="both"/>
      </w:pPr>
      <w:r>
        <w:t xml:space="preserve">(пп. 2.6 исключен с 1 января 2017 года. - </w:t>
      </w:r>
      <w:hyperlink r:id="rId20" w:history="1">
        <w:r>
          <w:rPr>
            <w:color w:val="0000FF"/>
          </w:rPr>
          <w:t>Указ</w:t>
        </w:r>
      </w:hyperlink>
      <w:r>
        <w:t xml:space="preserve"> Президента Республики Беларусь от 15.11.2016 N 421)</w:t>
      </w:r>
    </w:p>
    <w:p w:rsidR="0008119C" w:rsidRDefault="0008119C">
      <w:pPr>
        <w:pStyle w:val="ConsPlusNormal"/>
        <w:ind w:firstLine="540"/>
        <w:jc w:val="both"/>
      </w:pPr>
      <w:r>
        <w:t xml:space="preserve">2.7. подготовка и проведение аукционов по продаже права заключения договоров аренды недвижимого имущества, находящегося в республиканской собственности и оперативном управлении бюджетных организаций </w:t>
      </w:r>
      <w:hyperlink w:anchor="P61" w:history="1">
        <w:r>
          <w:rPr>
            <w:color w:val="0000FF"/>
          </w:rPr>
          <w:t>&lt;*&gt;</w:t>
        </w:r>
      </w:hyperlink>
      <w:r>
        <w:t>,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республиканского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08119C" w:rsidRDefault="0008119C">
      <w:pPr>
        <w:pStyle w:val="ConsPlusNormal"/>
        <w:ind w:firstLine="540"/>
        <w:jc w:val="both"/>
      </w:pPr>
      <w:r>
        <w:t>2.8. имущество, находящееся в республиканской собственности, может быть передано в субаренду только с согласия арендодателя и на условиях, предусмотренных в договоре аренды;</w:t>
      </w:r>
    </w:p>
    <w:p w:rsidR="0008119C" w:rsidRDefault="0008119C">
      <w:pPr>
        <w:pStyle w:val="ConsPlusNormal"/>
        <w:ind w:firstLine="540"/>
        <w:jc w:val="both"/>
      </w:pPr>
      <w:bookmarkStart w:id="4" w:name="P40"/>
      <w:bookmarkEnd w:id="4"/>
      <w:r>
        <w:t>2.9. плата и (или) средства перечисляются в доход республиканского бюджета не позднее 22-го числа месяца, следующего за отчетным.</w:t>
      </w:r>
    </w:p>
    <w:p w:rsidR="0008119C" w:rsidRDefault="0008119C">
      <w:pPr>
        <w:pStyle w:val="ConsPlusNormal"/>
        <w:ind w:firstLine="540"/>
        <w:jc w:val="both"/>
      </w:pPr>
      <w:bookmarkStart w:id="5" w:name="P41"/>
      <w:bookmarkEnd w:id="5"/>
      <w:r>
        <w:t>Плата за право заключения договоров аренды недвижимого имущества, находящегося в коммунальной собственности, полученная при проведении аукционов по продаже права заключения договоров аренды, и (или) арендная плата, полученная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арендная плата, оставшаяся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перечисляются в доход местного бюджета в установленном местными Советами депутатов порядке не позднее 22-го числа месяца, следующего за отчетным.</w:t>
      </w:r>
    </w:p>
    <w:p w:rsidR="0008119C" w:rsidRDefault="0008119C">
      <w:pPr>
        <w:pStyle w:val="ConsPlusNormal"/>
        <w:ind w:firstLine="540"/>
        <w:jc w:val="both"/>
      </w:pPr>
      <w:bookmarkStart w:id="6" w:name="P42"/>
      <w:bookmarkEnd w:id="6"/>
      <w:r>
        <w:t xml:space="preserve">В случае несвоевременного перечисления в республиканский или местный бюджет указанных в </w:t>
      </w:r>
      <w:hyperlink w:anchor="P40" w:history="1">
        <w:r>
          <w:rPr>
            <w:color w:val="0000FF"/>
          </w:rPr>
          <w:t>частях первой</w:t>
        </w:r>
      </w:hyperlink>
      <w:r>
        <w:t xml:space="preserve"> и </w:t>
      </w:r>
      <w:hyperlink w:anchor="P41" w:history="1">
        <w:r>
          <w:rPr>
            <w:color w:val="0000FF"/>
          </w:rPr>
          <w:t>второй</w:t>
        </w:r>
      </w:hyperlink>
      <w:r>
        <w:t xml:space="preserve"> настоящего подпункта платежей арендодатель уплачивает в республиканский или местный бюджет пеню в размере 1/360 </w:t>
      </w:r>
      <w:hyperlink r:id="rId21" w:history="1">
        <w:r>
          <w:rPr>
            <w:color w:val="0000FF"/>
          </w:rPr>
          <w:t>ставки</w:t>
        </w:r>
      </w:hyperlink>
      <w:r>
        <w:t xml:space="preserve">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w:t>
      </w:r>
      <w:hyperlink w:anchor="P40" w:history="1">
        <w:r>
          <w:rPr>
            <w:color w:val="0000FF"/>
          </w:rPr>
          <w:t>частях первой</w:t>
        </w:r>
      </w:hyperlink>
      <w:r>
        <w:t xml:space="preserve"> и </w:t>
      </w:r>
      <w:hyperlink w:anchor="P41" w:history="1">
        <w:r>
          <w:rPr>
            <w:color w:val="0000FF"/>
          </w:rPr>
          <w:t>второй</w:t>
        </w:r>
      </w:hyperlink>
      <w:r>
        <w:t xml:space="preserve"> настоящего подпункта днем уплаты, и включая день уплаты (взыскания) (далее - пеня);</w:t>
      </w:r>
    </w:p>
    <w:p w:rsidR="0008119C" w:rsidRDefault="0008119C">
      <w:pPr>
        <w:pStyle w:val="ConsPlusNormal"/>
        <w:jc w:val="both"/>
      </w:pPr>
      <w:r>
        <w:t xml:space="preserve">(пп. 2.9 в ред. </w:t>
      </w:r>
      <w:hyperlink r:id="rId22"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2.10. неуплата или неполная уплата в республиканский бюджет платы и средств влечет ответственность, предусмотренную </w:t>
      </w:r>
      <w:hyperlink r:id="rId23" w:history="1">
        <w:r>
          <w:rPr>
            <w:color w:val="0000FF"/>
          </w:rPr>
          <w:t>Кодексом</w:t>
        </w:r>
      </w:hyperlink>
      <w:r>
        <w:t xml:space="preserve"> Республики Беларусь об административных правонарушениях за нарушение законодательства при распоряжении государственным имуществом;</w:t>
      </w:r>
    </w:p>
    <w:p w:rsidR="0008119C" w:rsidRDefault="0008119C">
      <w:pPr>
        <w:pStyle w:val="ConsPlusNormal"/>
        <w:ind w:firstLine="540"/>
        <w:jc w:val="both"/>
      </w:pPr>
      <w:r>
        <w:t xml:space="preserve">2.11. контроль за перечислением в республиканский бюджет платы, средств и пеней, а также за представлением сведений о наличии задолженности, предусмотренных в </w:t>
      </w:r>
      <w:hyperlink w:anchor="P67" w:history="1">
        <w:r>
          <w:rPr>
            <w:color w:val="0000FF"/>
          </w:rPr>
          <w:t>части третьей подпункта 2.16</w:t>
        </w:r>
      </w:hyperlink>
      <w:r>
        <w:t xml:space="preserve"> настоящего пункта, осуществляют руководители государственных органов и иных организаций, названных в </w:t>
      </w:r>
      <w:hyperlink w:anchor="P23" w:history="1">
        <w:r>
          <w:rPr>
            <w:color w:val="0000FF"/>
          </w:rPr>
          <w:t>подпункте 2.2</w:t>
        </w:r>
      </w:hyperlink>
      <w:r>
        <w:t xml:space="preserve"> и </w:t>
      </w:r>
      <w:hyperlink w:anchor="P25" w:history="1">
        <w:r>
          <w:rPr>
            <w:color w:val="0000FF"/>
          </w:rPr>
          <w:t>части первой подпункта 2.3</w:t>
        </w:r>
      </w:hyperlink>
      <w:r>
        <w:t xml:space="preserve"> настоящего пункта;</w:t>
      </w:r>
    </w:p>
    <w:p w:rsidR="0008119C" w:rsidRDefault="0008119C">
      <w:pPr>
        <w:pStyle w:val="ConsPlusNormal"/>
        <w:jc w:val="both"/>
      </w:pPr>
      <w:r>
        <w:t xml:space="preserve">(пп. 2.11 в ред. </w:t>
      </w:r>
      <w:hyperlink r:id="rId24"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2.12.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 юридическим лицам и индивидуальным предпринимателям согласно </w:t>
      </w:r>
      <w:hyperlink w:anchor="P103" w:history="1">
        <w:r>
          <w:rPr>
            <w:color w:val="0000FF"/>
          </w:rPr>
          <w:t>приложению</w:t>
        </w:r>
      </w:hyperlink>
      <w:r>
        <w:t>.</w:t>
      </w:r>
    </w:p>
    <w:p w:rsidR="0008119C" w:rsidRDefault="0008119C">
      <w:pPr>
        <w:pStyle w:val="ConsPlusNormal"/>
        <w:ind w:firstLine="540"/>
        <w:jc w:val="both"/>
      </w:pPr>
      <w:r>
        <w:t xml:space="preserve">Недвижимое имущество, находящееся в государственной собственности, может быть </w:t>
      </w:r>
      <w:r>
        <w:lastRenderedPageBreak/>
        <w:t xml:space="preserve">предоставлено в безвозмездное пользование частному партнеру для исполнения обязательств, предусмотренных соглашением о государственно-частном партнерстве </w:t>
      </w:r>
      <w:hyperlink w:anchor="P51" w:history="1">
        <w:r>
          <w:rPr>
            <w:color w:val="0000FF"/>
          </w:rPr>
          <w:t>&lt;*&gt;</w:t>
        </w:r>
      </w:hyperlink>
      <w:r>
        <w:t>, а также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08119C" w:rsidRDefault="0008119C">
      <w:pPr>
        <w:pStyle w:val="ConsPlusNormal"/>
        <w:jc w:val="both"/>
      </w:pPr>
      <w:r>
        <w:t xml:space="preserve">(часть вторая пп. 2.12 введена </w:t>
      </w:r>
      <w:hyperlink r:id="rId25" w:history="1">
        <w:r>
          <w:rPr>
            <w:color w:val="0000FF"/>
          </w:rPr>
          <w:t>Указом</w:t>
        </w:r>
      </w:hyperlink>
      <w:r>
        <w:t xml:space="preserve"> Президента Республики Беларусь от 15.11.2016 N 421)</w:t>
      </w:r>
    </w:p>
    <w:p w:rsidR="0008119C" w:rsidRDefault="0008119C">
      <w:pPr>
        <w:pStyle w:val="ConsPlusNormal"/>
        <w:ind w:firstLine="540"/>
        <w:jc w:val="both"/>
      </w:pPr>
      <w:r>
        <w:t>--------------------------------</w:t>
      </w:r>
    </w:p>
    <w:p w:rsidR="0008119C" w:rsidRDefault="0008119C">
      <w:pPr>
        <w:pStyle w:val="ConsPlusNormal"/>
        <w:ind w:firstLine="540"/>
        <w:jc w:val="both"/>
      </w:pPr>
      <w:bookmarkStart w:id="7" w:name="P51"/>
      <w:bookmarkEnd w:id="7"/>
      <w:r>
        <w:t xml:space="preserve">&lt;*&gt; Для целей настоящего Указа термины "частный партнер" и "соглашение о государственно-частном партнерстве" используются в значениях, определенных в </w:t>
      </w:r>
      <w:hyperlink r:id="rId26" w:history="1">
        <w:r>
          <w:rPr>
            <w:color w:val="0000FF"/>
          </w:rPr>
          <w:t>статье 1</w:t>
        </w:r>
      </w:hyperlink>
      <w:r>
        <w:t xml:space="preserve"> Закона Республики Беларусь от 30 декабря 2015 года "О государственно-частном партнерстве" (Национальный правовой Интернет-портал Республики Беларусь, 01.01.2016, 2/2340).</w:t>
      </w:r>
    </w:p>
    <w:p w:rsidR="0008119C" w:rsidRDefault="0008119C">
      <w:pPr>
        <w:pStyle w:val="ConsPlusNormal"/>
        <w:jc w:val="both"/>
      </w:pPr>
      <w:r>
        <w:t xml:space="preserve">(сноска введена </w:t>
      </w:r>
      <w:hyperlink r:id="rId27" w:history="1">
        <w:r>
          <w:rPr>
            <w:color w:val="0000FF"/>
          </w:rPr>
          <w:t>Указом</w:t>
        </w:r>
      </w:hyperlink>
      <w:r>
        <w:t xml:space="preserve"> Президента Республики Беларусь от 15.11.2016 N 421)</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rPr>
          <w:color w:val="0A2666"/>
        </w:rPr>
        <w:t>КонсультантПлюс: примечание.</w:t>
      </w:r>
    </w:p>
    <w:p w:rsidR="0008119C" w:rsidRDefault="0008119C">
      <w:pPr>
        <w:pStyle w:val="ConsPlusNormal"/>
        <w:ind w:firstLine="540"/>
        <w:jc w:val="both"/>
      </w:pPr>
      <w:hyperlink r:id="rId28" w:history="1">
        <w:r>
          <w:rPr>
            <w:color w:val="0000FF"/>
          </w:rPr>
          <w:t>Положение</w:t>
        </w:r>
      </w:hyperlink>
      <w:r>
        <w:rPr>
          <w:color w:val="0A2666"/>
        </w:rPr>
        <w:t xml:space="preserve"> о порядке возмещения организациями расходов по обслуживанию зданий, сооружений и помещений, переданных им бюджетными организациями в безвозмездное пользование или аренду утверждено постановлением Совета Министров Республики Беларусь от 27.05.2009 N 683.</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t>2.13. юридические лица и индивидуальные предприниматели (за исключением юридических лиц и индивидуальных предпринимателей, организующих питание учащихся в учреждениях общего среднего, специального, профессионально-технического образования, специальных учебно-воспитательных учреждениях, специальных лечебно-воспитательных учреждениях), которым недвижимое имущество, находящееся в государственной собственности, а также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передается в безвозмездное пользование, обязаны возмещать ссудодателю начисленную амортизацию (за исключением случаев, когда сторонами договора являются бюджетные организации), земельный налог или арендную плату за земельный участок, налог на недвижимость, а также в порядке, определяемом Советом Министров Республики Беларусь, расходы по содержанию, эксплуатации, капитальному и текущему ремонту этого недвижимого имущества, затраты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или нести эти расходы и затраты самостоятельно, если иное не установлено Президентом Республики Беларусь;</w:t>
      </w:r>
    </w:p>
    <w:p w:rsidR="0008119C" w:rsidRDefault="0008119C">
      <w:pPr>
        <w:pStyle w:val="ConsPlusNormal"/>
        <w:jc w:val="both"/>
      </w:pPr>
      <w:r>
        <w:t xml:space="preserve">(пп. 2.13 в ред. </w:t>
      </w:r>
      <w:hyperlink r:id="rId29"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2.14. размещение 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производится в соответствии с заключенными с этим Департаментом </w:t>
      </w:r>
      <w:hyperlink r:id="rId30" w:history="1">
        <w:r>
          <w:rPr>
            <w:color w:val="0000FF"/>
          </w:rPr>
          <w:t>договорами</w:t>
        </w:r>
      </w:hyperlink>
      <w:r>
        <w:t xml:space="preserve"> об оказании охранных услуг;</w:t>
      </w:r>
    </w:p>
    <w:p w:rsidR="0008119C" w:rsidRDefault="0008119C">
      <w:pPr>
        <w:pStyle w:val="ConsPlusNormal"/>
        <w:ind w:firstLine="540"/>
        <w:jc w:val="both"/>
      </w:pPr>
      <w:r>
        <w:t>--------------------------------</w:t>
      </w:r>
    </w:p>
    <w:p w:rsidR="0008119C" w:rsidRDefault="0008119C">
      <w:pPr>
        <w:pStyle w:val="ConsPlusNormal"/>
        <w:ind w:firstLine="540"/>
        <w:jc w:val="both"/>
      </w:pPr>
      <w:bookmarkStart w:id="8" w:name="P61"/>
      <w:bookmarkEnd w:id="8"/>
      <w:r>
        <w:t xml:space="preserve">&lt;*&gt; Для целей настоящего Указа термин "бюджетная организация" используется в значении, определенном в </w:t>
      </w:r>
      <w:hyperlink r:id="rId31" w:history="1">
        <w:r>
          <w:rPr>
            <w:color w:val="0000FF"/>
          </w:rPr>
          <w:t>статье 2</w:t>
        </w:r>
      </w:hyperlink>
      <w:r>
        <w:t xml:space="preserve"> Бюджетного кодекса Республики Беларусь.</w:t>
      </w:r>
    </w:p>
    <w:p w:rsidR="0008119C" w:rsidRDefault="0008119C">
      <w:pPr>
        <w:pStyle w:val="ConsPlusNormal"/>
        <w:ind w:firstLine="540"/>
        <w:jc w:val="both"/>
      </w:pPr>
    </w:p>
    <w:p w:rsidR="0008119C" w:rsidRDefault="0008119C">
      <w:pPr>
        <w:pStyle w:val="ConsPlusNormal"/>
        <w:ind w:firstLine="540"/>
        <w:jc w:val="both"/>
      </w:pPr>
      <w:r>
        <w:t xml:space="preserve">2.15. в случае передачи недвижимого имущества, находящегося в государственной собственности либо в собственности хозяйственных обществ, в уставных фондах которых более 50 процентов акций (долей) находится в собственности Республики Беларусь и (или) административно-территориальных единиц, в аренду или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Единого государственного </w:t>
      </w:r>
      <w:hyperlink r:id="rId32" w:history="1">
        <w:r>
          <w:rPr>
            <w:color w:val="0000FF"/>
          </w:rPr>
          <w:t>регистра</w:t>
        </w:r>
      </w:hyperlink>
      <w:r>
        <w:t xml:space="preserve"> недвижимого имущества, прав на него и сделок с ним, без проведения строительно-монтажных работ (за исключением выполнения таких работ при текущем или капитальном ремонте) и изменения назначения недвижимого имущества и целевого назначения земельного участка, предоставленного для его обслуживания, с соблюдением арендатором требований законодательства, регулирующего порядок и условия осуществления </w:t>
      </w:r>
      <w:r>
        <w:lastRenderedPageBreak/>
        <w:t>соответствующей деятельности;</w:t>
      </w:r>
    </w:p>
    <w:p w:rsidR="0008119C" w:rsidRDefault="0008119C">
      <w:pPr>
        <w:pStyle w:val="ConsPlusNormal"/>
        <w:jc w:val="both"/>
      </w:pPr>
      <w:r>
        <w:t xml:space="preserve">(пп. 2.15 введен </w:t>
      </w:r>
      <w:hyperlink r:id="rId33" w:history="1">
        <w:r>
          <w:rPr>
            <w:color w:val="0000FF"/>
          </w:rPr>
          <w:t>Указом</w:t>
        </w:r>
      </w:hyperlink>
      <w:r>
        <w:t xml:space="preserve"> Президента Республики Беларусь от 15.11.2016 N 421)</w:t>
      </w:r>
    </w:p>
    <w:p w:rsidR="0008119C" w:rsidRDefault="0008119C">
      <w:pPr>
        <w:pStyle w:val="ConsPlusNormal"/>
        <w:ind w:firstLine="540"/>
        <w:jc w:val="both"/>
      </w:pPr>
      <w:r>
        <w:t xml:space="preserve">2.16. взыскание платы и (или) средств, платежей, предусмотренных </w:t>
      </w:r>
      <w:hyperlink w:anchor="P41" w:history="1">
        <w:r>
          <w:rPr>
            <w:color w:val="0000FF"/>
          </w:rPr>
          <w:t>частью второй подпункта 2.9</w:t>
        </w:r>
      </w:hyperlink>
      <w:r>
        <w:t xml:space="preserve"> настоящего пункта, не перечисленных в установленный срок в республиканский или местные бюджеты государственными органами и иными организациями, названными в </w:t>
      </w:r>
      <w:hyperlink w:anchor="P23" w:history="1">
        <w:r>
          <w:rPr>
            <w:color w:val="0000FF"/>
          </w:rPr>
          <w:t>подпункте 2.2</w:t>
        </w:r>
      </w:hyperlink>
      <w:r>
        <w:t xml:space="preserve"> и </w:t>
      </w:r>
      <w:hyperlink w:anchor="P25" w:history="1">
        <w:r>
          <w:rPr>
            <w:color w:val="0000FF"/>
          </w:rPr>
          <w:t>части первой подпункта 2.3</w:t>
        </w:r>
      </w:hyperlink>
      <w:r>
        <w:t xml:space="preserve"> настоящего пункта, местными исполнительными и распорядительными органами, коммунальными унитарными предприятиями, учреждениями, другими организациями, за которыми недвижимое имущество, находящееся в коммунальной собственности, закреплено на праве хозяйственного ведения или оперативного управления, акционерными обществами и другими организациями, которым недвижимое имущество, находящееся в коммунальной собственности, передано в безвозмездное пользование (далее - должники), а также пеней производится путем списания в бесспорном порядке на основании приказа Министерства финансов или его территориального органа (при взыскании средств в республиканский бюджет), местного финансового органа (при взыскании средств в местный бюджет) в порядке, установленном законодательством.</w:t>
      </w:r>
    </w:p>
    <w:p w:rsidR="0008119C" w:rsidRDefault="0008119C">
      <w:pPr>
        <w:pStyle w:val="ConsPlusNormal"/>
        <w:ind w:firstLine="540"/>
        <w:jc w:val="both"/>
      </w:pPr>
      <w:r>
        <w:t xml:space="preserve">Приказ о взыскании не перечисленных должником в установленный срок в республиканский или местный бюджет платы и (или) средств, платежей, указанных в </w:t>
      </w:r>
      <w:hyperlink w:anchor="P41" w:history="1">
        <w:r>
          <w:rPr>
            <w:color w:val="0000FF"/>
          </w:rPr>
          <w:t>части второй подпункта 2.9</w:t>
        </w:r>
      </w:hyperlink>
      <w:r>
        <w:t xml:space="preserve"> настоящего пункта (далее - задолженность), а также пеней издается по </w:t>
      </w:r>
      <w:hyperlink r:id="rId34" w:history="1">
        <w:r>
          <w:rPr>
            <w:color w:val="0000FF"/>
          </w:rPr>
          <w:t>форме</w:t>
        </w:r>
      </w:hyperlink>
      <w:r>
        <w:t>, установленной Министерством финансов, в течение 10 рабочих дней после получения сведений о наличии задолженности, представленных должником либо контролирующим (надзорным) органом.</w:t>
      </w:r>
    </w:p>
    <w:p w:rsidR="0008119C" w:rsidRDefault="0008119C">
      <w:pPr>
        <w:pStyle w:val="ConsPlusNormal"/>
        <w:ind w:firstLine="540"/>
        <w:jc w:val="both"/>
      </w:pPr>
      <w:bookmarkStart w:id="9" w:name="P67"/>
      <w:bookmarkEnd w:id="9"/>
      <w:r>
        <w:t xml:space="preserve">Сведения о наличии задолженности по </w:t>
      </w:r>
      <w:hyperlink r:id="rId35" w:history="1">
        <w:r>
          <w:rPr>
            <w:color w:val="0000FF"/>
          </w:rPr>
          <w:t>форме</w:t>
        </w:r>
      </w:hyperlink>
      <w:r>
        <w:t>, установленной Министерством финансов, с указанием суммы задолженности, подписанные руководителем должника, представляются должником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не позднее 10 рабочих дней со дня возникновения задолженности. Ответственность за достоверность сведений о наличии задолженности и ее сумме несет должник.</w:t>
      </w:r>
    </w:p>
    <w:p w:rsidR="0008119C" w:rsidRDefault="0008119C">
      <w:pPr>
        <w:pStyle w:val="ConsPlusNormal"/>
        <w:ind w:firstLine="540"/>
        <w:jc w:val="both"/>
      </w:pPr>
      <w:r>
        <w:t xml:space="preserve">Днем возникновения задолженности считается день, следующий за последним днем, установленным для перечисления платы и (или) средств в соответствии с </w:t>
      </w:r>
      <w:hyperlink w:anchor="P40" w:history="1">
        <w:r>
          <w:rPr>
            <w:color w:val="0000FF"/>
          </w:rPr>
          <w:t>частями первой</w:t>
        </w:r>
      </w:hyperlink>
      <w:r>
        <w:t xml:space="preserve"> и </w:t>
      </w:r>
      <w:hyperlink w:anchor="P41" w:history="1">
        <w:r>
          <w:rPr>
            <w:color w:val="0000FF"/>
          </w:rPr>
          <w:t>второй подпункта 2.9</w:t>
        </w:r>
      </w:hyperlink>
      <w:r>
        <w:t xml:space="preserve"> настоящего пункта.</w:t>
      </w:r>
    </w:p>
    <w:p w:rsidR="0008119C" w:rsidRDefault="0008119C">
      <w:pPr>
        <w:pStyle w:val="ConsPlusNormal"/>
        <w:ind w:firstLine="540"/>
        <w:jc w:val="both"/>
      </w:pPr>
      <w:r>
        <w:t>Контролирующий (надзорный) орган представляет сведения о наличии задолженности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по форме, установленной Министерством финансов, на основании акта проверки.</w:t>
      </w:r>
    </w:p>
    <w:p w:rsidR="0008119C" w:rsidRDefault="0008119C">
      <w:pPr>
        <w:pStyle w:val="ConsPlusNormal"/>
        <w:jc w:val="both"/>
      </w:pPr>
      <w:r>
        <w:t xml:space="preserve">(пп. 2.16 введен </w:t>
      </w:r>
      <w:hyperlink r:id="rId36" w:history="1">
        <w:r>
          <w:rPr>
            <w:color w:val="0000FF"/>
          </w:rPr>
          <w:t>Указом</w:t>
        </w:r>
      </w:hyperlink>
      <w:r>
        <w:t xml:space="preserve"> Президента Республики Беларусь от 15.11.2016 N 421)</w:t>
      </w:r>
    </w:p>
    <w:p w:rsidR="0008119C" w:rsidRDefault="0008119C">
      <w:pPr>
        <w:pStyle w:val="ConsPlusNormal"/>
        <w:ind w:firstLine="540"/>
        <w:jc w:val="both"/>
      </w:pPr>
      <w:r>
        <w:t xml:space="preserve">3. Из </w:t>
      </w:r>
      <w:hyperlink r:id="rId37" w:history="1">
        <w:r>
          <w:rPr>
            <w:color w:val="0000FF"/>
          </w:rPr>
          <w:t>абзаца третьего пункта 4</w:t>
        </w:r>
      </w:hyperlink>
      <w:r>
        <w:t xml:space="preserve"> Указа Президента Республики Беларусь от 4 января 1996 г. N 9 "Об упорядочении использования зданий, сооружений и иных помещений, находящихся в государственной собственности" (Национальный реестр правовых актов Республики Беларусь, 2002 г., N 43, 1/3612; 2007 г., N 16, 1/8265; 2008 г., N 210, 1/9972) слова "и неэффективно используемых" исключить.</w:t>
      </w:r>
    </w:p>
    <w:p w:rsidR="0008119C" w:rsidRDefault="0008119C">
      <w:pPr>
        <w:pStyle w:val="ConsPlusNormal"/>
        <w:ind w:firstLine="540"/>
        <w:jc w:val="both"/>
      </w:pPr>
      <w:r>
        <w:t>4. Признать утратившими силу:</w:t>
      </w:r>
    </w:p>
    <w:p w:rsidR="0008119C" w:rsidRDefault="0008119C">
      <w:pPr>
        <w:pStyle w:val="ConsPlusNormal"/>
        <w:ind w:firstLine="540"/>
        <w:jc w:val="both"/>
      </w:pPr>
      <w:hyperlink r:id="rId38" w:history="1">
        <w:r>
          <w:rPr>
            <w:color w:val="0000FF"/>
          </w:rPr>
          <w:t>подпункт 1.1 пункта 1</w:t>
        </w:r>
      </w:hyperlink>
      <w:r>
        <w:t xml:space="preserve"> Указа Президента Республики Беларусь от 24 марта 2005 г. N 148 "О неотложных мерах по поддержке предпринимательства" (Национальный реестр правовых актов Республики Беларусь, 2005 г., N 52, 1/6336);</w:t>
      </w:r>
    </w:p>
    <w:p w:rsidR="0008119C" w:rsidRDefault="0008119C">
      <w:pPr>
        <w:pStyle w:val="ConsPlusNormal"/>
        <w:ind w:firstLine="540"/>
        <w:jc w:val="both"/>
      </w:pPr>
      <w:hyperlink r:id="rId39" w:history="1">
        <w:r>
          <w:rPr>
            <w:color w:val="0000FF"/>
          </w:rPr>
          <w:t>Указ</w:t>
        </w:r>
      </w:hyperlink>
      <w:r>
        <w:t xml:space="preserve"> Президента Республики Беларусь от 23 октября 2009 г. N 518 "О некоторых вопросах аренды и безвозмездного пользования имуществом" (Национальный реестр правовых актов Республики Беларусь, 2009 г., N 261, 1/11073);</w:t>
      </w:r>
    </w:p>
    <w:p w:rsidR="0008119C" w:rsidRDefault="0008119C">
      <w:pPr>
        <w:pStyle w:val="ConsPlusNormal"/>
        <w:ind w:firstLine="540"/>
        <w:jc w:val="both"/>
      </w:pPr>
      <w:hyperlink r:id="rId40" w:history="1">
        <w:r>
          <w:rPr>
            <w:color w:val="0000FF"/>
          </w:rPr>
          <w:t>Указ</w:t>
        </w:r>
      </w:hyperlink>
      <w:r>
        <w:t xml:space="preserve"> Президента Республики Беларусь от 5 ноября 2010 г. N 569 "О внесении изменений и дополнений в указы Президента Республики Беларусь от 24 марта 2005 г. N 148 и от 23 октября 2009 г. N 518" (Национальный реестр правовых актов Республики Беларусь, 2010 г., N 266, 1/12068);</w:t>
      </w:r>
    </w:p>
    <w:p w:rsidR="0008119C" w:rsidRDefault="0008119C">
      <w:pPr>
        <w:pStyle w:val="ConsPlusNormal"/>
        <w:ind w:firstLine="540"/>
        <w:jc w:val="both"/>
      </w:pPr>
      <w:hyperlink r:id="rId41" w:history="1">
        <w:r>
          <w:rPr>
            <w:color w:val="0000FF"/>
          </w:rPr>
          <w:t>подпункт 3.3 пункта 3</w:t>
        </w:r>
      </w:hyperlink>
      <w:r>
        <w:t xml:space="preserve"> Указа Президента Республики Беларусь от 4 октября 2011 г. N 445 "О некоторых вопросах совершенствования структуры управления сферой бытового обслуживания населения" (Национальный реестр правовых актов Республики Беларусь, 2011 г., N 113, 1/12971).</w:t>
      </w:r>
    </w:p>
    <w:p w:rsidR="0008119C" w:rsidRDefault="0008119C">
      <w:pPr>
        <w:pStyle w:val="ConsPlusNormal"/>
        <w:ind w:firstLine="540"/>
        <w:jc w:val="both"/>
      </w:pPr>
      <w:r>
        <w:t xml:space="preserve">5. Совету Министров Республики Беларусь, облисполкомам и Минскому горисполкому в </w:t>
      </w:r>
      <w:r>
        <w:lastRenderedPageBreak/>
        <w:t>трехмесячный срок принять необходимые меры по реализации настоящего Указа.</w:t>
      </w:r>
    </w:p>
    <w:p w:rsidR="0008119C" w:rsidRDefault="0008119C">
      <w:pPr>
        <w:pStyle w:val="ConsPlusNormal"/>
        <w:ind w:firstLine="540"/>
        <w:jc w:val="both"/>
      </w:pPr>
      <w:r>
        <w:t>6. Рекомендовать местным Советам депутатов в трехмесячный срок:</w:t>
      </w:r>
    </w:p>
    <w:p w:rsidR="0008119C" w:rsidRDefault="0008119C">
      <w:pPr>
        <w:pStyle w:val="ConsPlusNormal"/>
        <w:ind w:firstLine="540"/>
        <w:jc w:val="both"/>
      </w:pPr>
      <w:r>
        <w:t>установить порядок сдачи в аренду недвижимого имущества, находящегося в коммунальной собственности, и порядок перечисления в местные бюджеты платы за право заключения договоров аренды и средств, полученных от сдачи в аренду недвижимого имущества, аналогичный определенному в настоящем Указе;</w:t>
      </w:r>
    </w:p>
    <w:p w:rsidR="0008119C" w:rsidRDefault="0008119C">
      <w:pPr>
        <w:pStyle w:val="ConsPlusNormal"/>
        <w:ind w:firstLine="540"/>
        <w:jc w:val="both"/>
      </w:pPr>
      <w:r>
        <w:t>принять иные меры по реализации настоящего Указа.</w:t>
      </w:r>
    </w:p>
    <w:p w:rsidR="0008119C" w:rsidRDefault="0008119C">
      <w:pPr>
        <w:pStyle w:val="ConsPlusNormal"/>
        <w:ind w:firstLine="540"/>
        <w:jc w:val="both"/>
      </w:pPr>
      <w:r>
        <w:t xml:space="preserve">7. Действие настоящего Указа не распространяется на государственный жилищный фонд, линейно-кабельные сооружения электросвязи </w:t>
      </w:r>
      <w:hyperlink w:anchor="P84" w:history="1">
        <w:r>
          <w:rPr>
            <w:color w:val="0000FF"/>
          </w:rPr>
          <w:t>&lt;*&gt;</w:t>
        </w:r>
      </w:hyperlink>
      <w:r>
        <w:t xml:space="preserve">, имущество Посольства Республики Беларусь в Российской Федерации и на отношения по передаче имущества в финансовую </w:t>
      </w:r>
      <w:hyperlink r:id="rId42" w:history="1">
        <w:r>
          <w:rPr>
            <w:color w:val="0000FF"/>
          </w:rPr>
          <w:t>аренду</w:t>
        </w:r>
      </w:hyperlink>
      <w:r>
        <w:t xml:space="preserve"> (лизинг) и по размещению средств наружной рекламы.</w:t>
      </w:r>
    </w:p>
    <w:p w:rsidR="0008119C" w:rsidRDefault="0008119C">
      <w:pPr>
        <w:pStyle w:val="ConsPlusNormal"/>
        <w:jc w:val="both"/>
      </w:pPr>
      <w:r>
        <w:t xml:space="preserve">(в ред. Указов Президента Республики Беларусь от 12.08.2013 </w:t>
      </w:r>
      <w:hyperlink r:id="rId43" w:history="1">
        <w:r>
          <w:rPr>
            <w:color w:val="0000FF"/>
          </w:rPr>
          <w:t>N 354</w:t>
        </w:r>
      </w:hyperlink>
      <w:r>
        <w:t xml:space="preserve">, от 15.06.2015 </w:t>
      </w:r>
      <w:hyperlink r:id="rId44" w:history="1">
        <w:r>
          <w:rPr>
            <w:color w:val="0000FF"/>
          </w:rPr>
          <w:t>N 242</w:t>
        </w:r>
      </w:hyperlink>
      <w:r>
        <w:t xml:space="preserve">, от 15.11.2016 </w:t>
      </w:r>
      <w:hyperlink r:id="rId45" w:history="1">
        <w:r>
          <w:rPr>
            <w:color w:val="0000FF"/>
          </w:rPr>
          <w:t>N 421</w:t>
        </w:r>
      </w:hyperlink>
      <w:r>
        <w:t>)</w:t>
      </w:r>
    </w:p>
    <w:p w:rsidR="0008119C" w:rsidRDefault="0008119C">
      <w:pPr>
        <w:pStyle w:val="ConsPlusNormal"/>
        <w:ind w:firstLine="540"/>
        <w:jc w:val="both"/>
      </w:pPr>
      <w:r>
        <w:t>--------------------------------</w:t>
      </w:r>
    </w:p>
    <w:p w:rsidR="0008119C" w:rsidRDefault="0008119C">
      <w:pPr>
        <w:pStyle w:val="ConsPlusNormal"/>
        <w:ind w:firstLine="540"/>
        <w:jc w:val="both"/>
      </w:pPr>
      <w:bookmarkStart w:id="10" w:name="P84"/>
      <w:bookmarkEnd w:id="10"/>
      <w:r>
        <w:t>&lt;*&gt; Для целей настоящего Указа под линейно-кабельными сооружениями электросвязи понимается совокупность подземных трубопроводов и колодцев, предназначенных для прокладки, монтажа и технического обслуживания кабелей электросвязи.</w:t>
      </w:r>
    </w:p>
    <w:p w:rsidR="0008119C" w:rsidRDefault="0008119C">
      <w:pPr>
        <w:pStyle w:val="ConsPlusNormal"/>
        <w:jc w:val="both"/>
      </w:pPr>
      <w:r>
        <w:t xml:space="preserve">(сноска введена </w:t>
      </w:r>
      <w:hyperlink r:id="rId46" w:history="1">
        <w:r>
          <w:rPr>
            <w:color w:val="0000FF"/>
          </w:rPr>
          <w:t>Указом</w:t>
        </w:r>
      </w:hyperlink>
      <w:r>
        <w:t xml:space="preserve"> Президента Республики Беларусь от 15.06.2015 N 242)</w:t>
      </w:r>
    </w:p>
    <w:p w:rsidR="0008119C" w:rsidRDefault="0008119C">
      <w:pPr>
        <w:pStyle w:val="ConsPlusNormal"/>
        <w:ind w:firstLine="540"/>
        <w:jc w:val="both"/>
      </w:pPr>
    </w:p>
    <w:p w:rsidR="0008119C" w:rsidRDefault="0008119C">
      <w:pPr>
        <w:pStyle w:val="ConsPlusNormal"/>
        <w:ind w:firstLine="540"/>
        <w:jc w:val="both"/>
      </w:pPr>
      <w:r>
        <w:t>8. Предоставить право разъяснять вопросы применения настоящего Указа Государственному комитету по имуществу.</w:t>
      </w:r>
    </w:p>
    <w:p w:rsidR="0008119C" w:rsidRDefault="0008119C">
      <w:pPr>
        <w:pStyle w:val="ConsPlusNormal"/>
        <w:ind w:firstLine="540"/>
        <w:jc w:val="both"/>
      </w:pPr>
      <w:r>
        <w:t>9. Контроль за выполнением настоящего Указа возложить на Комитет государственного контроля.</w:t>
      </w:r>
    </w:p>
    <w:p w:rsidR="0008119C" w:rsidRDefault="0008119C">
      <w:pPr>
        <w:pStyle w:val="ConsPlusNormal"/>
        <w:ind w:firstLine="540"/>
        <w:jc w:val="both"/>
      </w:pPr>
      <w:bookmarkStart w:id="11" w:name="P89"/>
      <w:bookmarkEnd w:id="11"/>
      <w:r>
        <w:t xml:space="preserve">10. Настоящий Указ вступает в силу с 1 апреля 2012 г. Действие </w:t>
      </w:r>
      <w:hyperlink w:anchor="P144" w:history="1">
        <w:r>
          <w:rPr>
            <w:color w:val="0000FF"/>
          </w:rPr>
          <w:t>пункта 25</w:t>
        </w:r>
      </w:hyperlink>
      <w:r>
        <w:t xml:space="preserve"> приложения к настоящему Указу распространяется на отношения, возникшие с 1 января 2011 г.</w:t>
      </w:r>
    </w:p>
    <w:p w:rsidR="0008119C" w:rsidRDefault="0008119C">
      <w:pPr>
        <w:pStyle w:val="ConsPlusNormal"/>
        <w:ind w:firstLine="540"/>
        <w:jc w:val="both"/>
      </w:pPr>
      <w:r>
        <w:t xml:space="preserve">Договоры аренды и безвозмездного пользования имуществом, заключенные до 1 апреля 2012 г. и действующие после 1 апреля 2012 г., в пятимесячный срок должны быть приведены в соответствие с настоящим Указом. При этом размер арендной платы по данным договорам аренды с 1 апреля 2012 г. рассчитывается исходя из базовой арендной величины, установленной в соответствии с </w:t>
      </w:r>
      <w:hyperlink w:anchor="P22" w:history="1">
        <w:r>
          <w:rPr>
            <w:color w:val="0000FF"/>
          </w:rPr>
          <w:t>подпунктом 2.1 пункта 2</w:t>
        </w:r>
      </w:hyperlink>
      <w:r>
        <w:t xml:space="preserve"> настоящего Указа.</w:t>
      </w:r>
    </w:p>
    <w:p w:rsidR="0008119C" w:rsidRDefault="0008119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119C">
        <w:tc>
          <w:tcPr>
            <w:tcW w:w="4677" w:type="dxa"/>
            <w:tcBorders>
              <w:top w:val="nil"/>
              <w:left w:val="nil"/>
              <w:bottom w:val="nil"/>
              <w:right w:val="nil"/>
            </w:tcBorders>
          </w:tcPr>
          <w:p w:rsidR="0008119C" w:rsidRDefault="0008119C">
            <w:pPr>
              <w:pStyle w:val="ConsPlusNormal"/>
            </w:pPr>
            <w:r>
              <w:t>Президент Республики Беларусь</w:t>
            </w:r>
          </w:p>
        </w:tc>
        <w:tc>
          <w:tcPr>
            <w:tcW w:w="4677" w:type="dxa"/>
            <w:tcBorders>
              <w:top w:val="nil"/>
              <w:left w:val="nil"/>
              <w:bottom w:val="nil"/>
              <w:right w:val="nil"/>
            </w:tcBorders>
          </w:tcPr>
          <w:p w:rsidR="0008119C" w:rsidRDefault="0008119C">
            <w:pPr>
              <w:pStyle w:val="ConsPlusNormal"/>
              <w:jc w:val="right"/>
            </w:pPr>
            <w:r>
              <w:t>А.Лукашенко</w:t>
            </w:r>
          </w:p>
        </w:tc>
      </w:tr>
    </w:tbl>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jc w:val="right"/>
        <w:outlineLvl w:val="0"/>
      </w:pPr>
      <w:r>
        <w:t>Приложение</w:t>
      </w:r>
    </w:p>
    <w:p w:rsidR="0008119C" w:rsidRDefault="0008119C">
      <w:pPr>
        <w:pStyle w:val="ConsPlusNormal"/>
        <w:jc w:val="right"/>
      </w:pPr>
      <w:r>
        <w:t>к Указу Президента</w:t>
      </w:r>
    </w:p>
    <w:p w:rsidR="0008119C" w:rsidRDefault="0008119C">
      <w:pPr>
        <w:pStyle w:val="ConsPlusNormal"/>
        <w:jc w:val="right"/>
      </w:pPr>
      <w:r>
        <w:t>Республики Беларусь</w:t>
      </w:r>
    </w:p>
    <w:p w:rsidR="0008119C" w:rsidRDefault="0008119C">
      <w:pPr>
        <w:pStyle w:val="ConsPlusNormal"/>
        <w:jc w:val="right"/>
      </w:pPr>
      <w:r>
        <w:t>29.03.2012 N 150</w:t>
      </w:r>
    </w:p>
    <w:p w:rsidR="0008119C" w:rsidRDefault="0008119C">
      <w:pPr>
        <w:pStyle w:val="ConsPlusNormal"/>
        <w:ind w:firstLine="540"/>
        <w:jc w:val="both"/>
      </w:pPr>
    </w:p>
    <w:p w:rsidR="0008119C" w:rsidRDefault="0008119C">
      <w:pPr>
        <w:pStyle w:val="ConsPlusTitle"/>
        <w:jc w:val="center"/>
      </w:pPr>
      <w:bookmarkStart w:id="12" w:name="P103"/>
      <w:bookmarkEnd w:id="12"/>
      <w:r>
        <w:t>ПЕРЕЧЕНЬ</w:t>
      </w:r>
    </w:p>
    <w:p w:rsidR="0008119C" w:rsidRDefault="0008119C">
      <w:pPr>
        <w:pStyle w:val="ConsPlusTitle"/>
        <w:jc w:val="center"/>
      </w:pPr>
      <w:r>
        <w:t>ЮРИДИЧЕСКИХ ЛИЦ И ИНДИВИДУАЛЬНЫХ ПРЕДПРИНИМАТЕЛЕЙ, КОТОРЫМ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w:t>
      </w:r>
    </w:p>
    <w:p w:rsidR="0008119C" w:rsidRDefault="0008119C">
      <w:pPr>
        <w:pStyle w:val="ConsPlusNormal"/>
        <w:jc w:val="center"/>
      </w:pPr>
    </w:p>
    <w:p w:rsidR="0008119C" w:rsidRDefault="0008119C">
      <w:pPr>
        <w:pStyle w:val="ConsPlusNormal"/>
        <w:jc w:val="center"/>
      </w:pPr>
      <w:r>
        <w:t xml:space="preserve">(в ред. Указов Президента Республики Беларусь от 01.07.2013 </w:t>
      </w:r>
      <w:hyperlink r:id="rId47" w:history="1">
        <w:r>
          <w:rPr>
            <w:color w:val="0000FF"/>
          </w:rPr>
          <w:t>N 286</w:t>
        </w:r>
      </w:hyperlink>
      <w:r>
        <w:t>,</w:t>
      </w:r>
    </w:p>
    <w:p w:rsidR="0008119C" w:rsidRDefault="0008119C">
      <w:pPr>
        <w:pStyle w:val="ConsPlusNormal"/>
        <w:jc w:val="center"/>
      </w:pPr>
      <w:r>
        <w:t xml:space="preserve">от 14.07.2014 </w:t>
      </w:r>
      <w:hyperlink r:id="rId48" w:history="1">
        <w:r>
          <w:rPr>
            <w:color w:val="0000FF"/>
          </w:rPr>
          <w:t>N 342</w:t>
        </w:r>
      </w:hyperlink>
      <w:r>
        <w:t xml:space="preserve">, от 15.11.2016 </w:t>
      </w:r>
      <w:hyperlink r:id="rId49" w:history="1">
        <w:r>
          <w:rPr>
            <w:color w:val="0000FF"/>
          </w:rPr>
          <w:t>N 421</w:t>
        </w:r>
      </w:hyperlink>
      <w:r>
        <w:t>)</w:t>
      </w:r>
    </w:p>
    <w:p w:rsidR="0008119C" w:rsidRDefault="0008119C">
      <w:pPr>
        <w:pStyle w:val="ConsPlusNormal"/>
        <w:ind w:firstLine="540"/>
        <w:jc w:val="both"/>
      </w:pPr>
    </w:p>
    <w:p w:rsidR="0008119C" w:rsidRDefault="0008119C">
      <w:pPr>
        <w:pStyle w:val="ConsPlusNormal"/>
        <w:ind w:firstLine="540"/>
        <w:jc w:val="both"/>
      </w:pPr>
      <w:r>
        <w:t xml:space="preserve">1. Государственные организации, подчиненные (подотчетные) Президенту Республики </w:t>
      </w:r>
      <w:r>
        <w:lastRenderedPageBreak/>
        <w:t>Беларусь, Правительству Республики Беларусь, государственное объединение по мелиорации земель, водному и рыбному хозяйству "Белводхоз", республиканские объединения "Белагросервис" и "Белсемена",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 для размещения аппаратов управления.</w:t>
      </w:r>
    </w:p>
    <w:p w:rsidR="0008119C" w:rsidRDefault="0008119C">
      <w:pPr>
        <w:pStyle w:val="ConsPlusNormal"/>
        <w:jc w:val="both"/>
      </w:pPr>
      <w:r>
        <w:t xml:space="preserve">(п. 1 в ред. </w:t>
      </w:r>
      <w:hyperlink r:id="rId50"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1-1. Государственные органы, в том числе органы местного управления и самоуправления, суды общей юрисдикции.</w:t>
      </w:r>
    </w:p>
    <w:p w:rsidR="0008119C" w:rsidRDefault="0008119C">
      <w:pPr>
        <w:pStyle w:val="ConsPlusNormal"/>
        <w:jc w:val="both"/>
      </w:pPr>
      <w:r>
        <w:t xml:space="preserve">(п. 1-1 введен </w:t>
      </w:r>
      <w:hyperlink r:id="rId51" w:history="1">
        <w:r>
          <w:rPr>
            <w:color w:val="0000FF"/>
          </w:rPr>
          <w:t>Указом</w:t>
        </w:r>
      </w:hyperlink>
      <w:r>
        <w:t xml:space="preserve"> Президента Республики Беларусь от 15.11.2016 N 421)</w:t>
      </w:r>
    </w:p>
    <w:p w:rsidR="0008119C" w:rsidRDefault="0008119C">
      <w:pPr>
        <w:pStyle w:val="ConsPlusNormal"/>
        <w:ind w:firstLine="540"/>
        <w:jc w:val="both"/>
      </w:pPr>
      <w:r>
        <w:t>2.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перечне.</w:t>
      </w:r>
    </w:p>
    <w:p w:rsidR="0008119C" w:rsidRDefault="0008119C">
      <w:pPr>
        <w:pStyle w:val="ConsPlusNormal"/>
        <w:ind w:firstLine="540"/>
        <w:jc w:val="both"/>
      </w:pPr>
      <w:r>
        <w:t>3. Государственные юридические лица, общественное объединение "Белорусский республиканский союз юристов" - для размещения библиотек.</w:t>
      </w:r>
    </w:p>
    <w:p w:rsidR="0008119C" w:rsidRDefault="0008119C">
      <w:pPr>
        <w:pStyle w:val="ConsPlusNormal"/>
        <w:ind w:firstLine="540"/>
        <w:jc w:val="both"/>
      </w:pPr>
      <w:r>
        <w:t>4. Юридические лица и индивидуальные предприниматели - для организации питания воспитанников, учащихся, курсантов и студентов в учреждениях образования.</w:t>
      </w:r>
    </w:p>
    <w:p w:rsidR="0008119C" w:rsidRDefault="0008119C">
      <w:pPr>
        <w:pStyle w:val="ConsPlusNormal"/>
        <w:jc w:val="both"/>
      </w:pPr>
      <w:r>
        <w:t xml:space="preserve">(в ред. </w:t>
      </w:r>
      <w:hyperlink r:id="rId52"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5. Белорусский </w:t>
      </w:r>
      <w:hyperlink r:id="rId53" w:history="1">
        <w:r>
          <w:rPr>
            <w:color w:val="0000FF"/>
          </w:rPr>
          <w:t>фонд</w:t>
        </w:r>
      </w:hyperlink>
      <w:r>
        <w:t xml:space="preserve"> финансовой поддержки предпринимателей и его филиалы, Республиканский фонд содействия развитию предпринимательства.</w:t>
      </w:r>
    </w:p>
    <w:p w:rsidR="0008119C" w:rsidRDefault="0008119C">
      <w:pPr>
        <w:pStyle w:val="ConsPlusNormal"/>
        <w:ind w:firstLine="540"/>
        <w:jc w:val="both"/>
      </w:pPr>
      <w:r>
        <w:t>6. Общественные детские и молодежные спортивные организации, клубы по спортивным интересам и труду, школы здоровья, спортивные секции и группы, центры физкультурно-оздоровительной работы по месту жительства, детско-юношеские спортивные школы, спортивно-патриотические клубы допризывной подготовки, детские коллективы, кружки и студии самостоятельного художественного творчества и детские театры-студии, литературно-художественные гостиные и другие детские общественные формирования, осуществляющие свою деятельность исключительно за счет добровольных пожертвований, безвозмездной (спонсорской) помощи, членских взносов и под методическим руководством и контролем соответствующих местных исполнительных и распорядительных органов.</w:t>
      </w:r>
    </w:p>
    <w:p w:rsidR="0008119C" w:rsidRDefault="0008119C">
      <w:pPr>
        <w:pStyle w:val="ConsPlusNormal"/>
        <w:ind w:firstLine="540"/>
        <w:jc w:val="both"/>
      </w:pPr>
      <w:r>
        <w:t>7. Государственные юридические лица - для осуществления издательской деятельности, за исключением издания газет и журналов.</w:t>
      </w:r>
    </w:p>
    <w:p w:rsidR="0008119C" w:rsidRDefault="0008119C">
      <w:pPr>
        <w:pStyle w:val="ConsPlusNormal"/>
        <w:ind w:firstLine="540"/>
        <w:jc w:val="both"/>
      </w:pPr>
      <w:r>
        <w:t>8. Государственные юридические лица - для производства и (или) реализации книжной продукции, связанной с образованием, наукой и культурой, - при условии, что объем производства и (или) реализации этой продукции составляет более 50 процентов от общего объема ее производства и (или) реализации.</w:t>
      </w:r>
    </w:p>
    <w:p w:rsidR="0008119C" w:rsidRDefault="0008119C">
      <w:pPr>
        <w:pStyle w:val="ConsPlusNormal"/>
        <w:ind w:firstLine="540"/>
        <w:jc w:val="both"/>
      </w:pPr>
      <w:r>
        <w:t xml:space="preserve">9. Юридические лица и индивидуальные предприниматели - под оформленные договором обязательства по созданию рабочих мест. </w:t>
      </w:r>
      <w:hyperlink r:id="rId54" w:history="1">
        <w:r>
          <w:rPr>
            <w:color w:val="0000FF"/>
          </w:rPr>
          <w:t>Порядок</w:t>
        </w:r>
      </w:hyperlink>
      <w:r>
        <w:t xml:space="preserve"> предоставления помещений под такие обязательства определяется Советом Министров Республики Беларусь.</w:t>
      </w:r>
    </w:p>
    <w:p w:rsidR="0008119C" w:rsidRDefault="0008119C">
      <w:pPr>
        <w:pStyle w:val="ConsPlusNormal"/>
        <w:ind w:firstLine="540"/>
        <w:jc w:val="both"/>
      </w:pPr>
      <w:r>
        <w:t>10. Закрытые акционерные общества "Второй национальный телеканал" и "Столичное телевидение", Национальная государственная телерадиокомпания,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"Белхудожпромыслы" и организации, входящие в его состав, республиканское унитарное предприятие "Производственно-торговый и гостиничный комплекс "Октябрьский".</w:t>
      </w:r>
    </w:p>
    <w:p w:rsidR="0008119C" w:rsidRDefault="0008119C">
      <w:pPr>
        <w:pStyle w:val="ConsPlusNormal"/>
        <w:jc w:val="both"/>
      </w:pPr>
      <w:r>
        <w:t xml:space="preserve">(в ред. </w:t>
      </w:r>
      <w:hyperlink r:id="rId55" w:history="1">
        <w:r>
          <w:rPr>
            <w:color w:val="0000FF"/>
          </w:rPr>
          <w:t>Указа</w:t>
        </w:r>
      </w:hyperlink>
      <w:r>
        <w:t xml:space="preserve"> Президента Республики Беларусь от 01.07.2013 N 286)</w:t>
      </w:r>
    </w:p>
    <w:p w:rsidR="0008119C" w:rsidRDefault="0008119C">
      <w:pPr>
        <w:pStyle w:val="ConsPlusNormal"/>
        <w:ind w:firstLine="540"/>
        <w:jc w:val="both"/>
      </w:pPr>
      <w:r>
        <w:t>При этом недвижимое имущество, находящееся в оперативном управлении государственных учреждений "Дворец Республики" и "Республиканский культурно-просветительный центр",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только для проведения съемок мероприятий с участием Президента Республики Беларусь либо по его поручению.</w:t>
      </w:r>
    </w:p>
    <w:p w:rsidR="0008119C" w:rsidRDefault="0008119C">
      <w:pPr>
        <w:pStyle w:val="ConsPlusNormal"/>
        <w:ind w:firstLine="540"/>
        <w:jc w:val="both"/>
      </w:pPr>
      <w:r>
        <w:t xml:space="preserve">11. Центральный комитет, территориальные комитеты (областные, городские, районные, районные в городах), первичные организации с правами районного комитета общественного объединения "Белорусский республиканский союз молодежи" - для размещения аппаратов </w:t>
      </w:r>
      <w:r>
        <w:lastRenderedPageBreak/>
        <w:t>управления.</w:t>
      </w:r>
    </w:p>
    <w:p w:rsidR="0008119C" w:rsidRDefault="0008119C">
      <w:pPr>
        <w:pStyle w:val="ConsPlusNormal"/>
        <w:ind w:firstLine="540"/>
        <w:jc w:val="both"/>
      </w:pPr>
      <w:r>
        <w:t>12. Центральный совет, областные, городские, районные, районные в городах советы общественного объединения "Белорусская республиканская пионерская организация" - для размещения аппаратов управления (недвижимое имущество, занимаемое ими на 1 марта 2005 г.).</w:t>
      </w:r>
    </w:p>
    <w:p w:rsidR="0008119C" w:rsidRDefault="0008119C">
      <w:pPr>
        <w:pStyle w:val="ConsPlusNormal"/>
        <w:ind w:firstLine="540"/>
        <w:jc w:val="both"/>
      </w:pPr>
      <w:r>
        <w:t>13. Детско-юношеские спортивные школы и специализированные детско-юношеские школы олимпийского резерва профсоюзов.</w:t>
      </w:r>
    </w:p>
    <w:p w:rsidR="0008119C" w:rsidRDefault="0008119C">
      <w:pPr>
        <w:pStyle w:val="ConsPlusNormal"/>
        <w:jc w:val="both"/>
      </w:pPr>
      <w:r>
        <w:t xml:space="preserve">(п. 13 в ред. </w:t>
      </w:r>
      <w:hyperlink r:id="rId56" w:history="1">
        <w:r>
          <w:rPr>
            <w:color w:val="0000FF"/>
          </w:rPr>
          <w:t>Указа</w:t>
        </w:r>
      </w:hyperlink>
      <w:r>
        <w:t xml:space="preserve"> Президента Республики Беларусь от 14.07.2014 N 342)</w:t>
      </w:r>
    </w:p>
    <w:p w:rsidR="0008119C" w:rsidRDefault="0008119C">
      <w:pPr>
        <w:pStyle w:val="ConsPlusNormal"/>
        <w:ind w:firstLine="540"/>
        <w:jc w:val="both"/>
      </w:pPr>
      <w:r>
        <w:t>14. Профессиональные союзы (их объединения), входящие в Федерацию профсоюзов Беларуси, и организационные структуры профессиональных союзов (их объединений)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2005 г.).</w:t>
      </w:r>
    </w:p>
    <w:p w:rsidR="0008119C" w:rsidRDefault="0008119C">
      <w:pPr>
        <w:pStyle w:val="ConsPlusNormal"/>
        <w:ind w:firstLine="540"/>
        <w:jc w:val="both"/>
      </w:pPr>
      <w:r>
        <w:t>15. 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организаций с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 республиканское государственно-общественное объединение "Добровольное общество содействия армии, авиации и флоту Республики Беларусь" - для размещения учебно-спортивных учреждений, районных (городских, межрайонных, объединенных) и первичных организационных структур, наделенных правами юридического лица;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
    <w:p w:rsidR="0008119C" w:rsidRDefault="0008119C">
      <w:pPr>
        <w:pStyle w:val="ConsPlusNormal"/>
        <w:ind w:firstLine="540"/>
        <w:jc w:val="both"/>
      </w:pPr>
      <w:r>
        <w:t>16. Республиканские унитарные производственные предприятия исправительных учреждений уголовно-исполнительной системы и лечебно-трудовые профилактории Министерства внутренних дел.</w:t>
      </w:r>
    </w:p>
    <w:p w:rsidR="0008119C" w:rsidRDefault="0008119C">
      <w:pPr>
        <w:pStyle w:val="ConsPlusNormal"/>
        <w:ind w:firstLine="540"/>
        <w:jc w:val="both"/>
      </w:pPr>
      <w:r>
        <w:t>17. 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 а также иное недвижимое имущество по согласованию с Президентом Республики Беларусь).</w:t>
      </w:r>
    </w:p>
    <w:p w:rsidR="0008119C" w:rsidRDefault="0008119C">
      <w:pPr>
        <w:pStyle w:val="ConsPlusNormal"/>
        <w:ind w:firstLine="540"/>
        <w:jc w:val="both"/>
      </w:pPr>
      <w:r>
        <w:t>18. Белорусское общественное объединение ветеранов - для размещения аппарата управления Республиканского совета, областных, городских, районных, первичных организаций советов ветеранов с правами юридического лица и проведения пленумов, конференций, собраний.</w:t>
      </w:r>
    </w:p>
    <w:p w:rsidR="0008119C" w:rsidRDefault="0008119C">
      <w:pPr>
        <w:pStyle w:val="ConsPlusNormal"/>
        <w:ind w:firstLine="540"/>
        <w:jc w:val="both"/>
      </w:pPr>
      <w:r>
        <w:t>19. Национальный центр правовой информации и его филиалы - региональные центры правовой информации.</w:t>
      </w:r>
    </w:p>
    <w:p w:rsidR="0008119C" w:rsidRDefault="0008119C">
      <w:pPr>
        <w:pStyle w:val="ConsPlusNormal"/>
        <w:ind w:firstLine="540"/>
        <w:jc w:val="both"/>
      </w:pPr>
      <w:r>
        <w:t>20. Республиканское унитарное предприятие "Национальная киностудия "Беларусьфильм" - для размещения театра-студии киноактера (недвижимое имущество, занимаемое им на 1 июля 2007 г.).</w:t>
      </w:r>
    </w:p>
    <w:p w:rsidR="0008119C" w:rsidRDefault="0008119C">
      <w:pPr>
        <w:pStyle w:val="ConsPlusNormal"/>
        <w:ind w:firstLine="540"/>
        <w:jc w:val="both"/>
      </w:pPr>
      <w:r>
        <w:t>21. Республиканское унитарное предприятие "Республиканский центральный депозитарий ценных бумаг".</w:t>
      </w:r>
    </w:p>
    <w:p w:rsidR="0008119C" w:rsidRDefault="0008119C">
      <w:pPr>
        <w:pStyle w:val="ConsPlusNormal"/>
        <w:ind w:firstLine="540"/>
        <w:jc w:val="both"/>
      </w:pPr>
      <w:r>
        <w:t>22. Республиканское общественное объединение "Белорусский детский фонд" (недвижимое имущество, занимаемое им на 1 января 2010 г.).</w:t>
      </w:r>
    </w:p>
    <w:p w:rsidR="0008119C" w:rsidRDefault="0008119C">
      <w:pPr>
        <w:pStyle w:val="ConsPlusNormal"/>
        <w:ind w:firstLine="540"/>
        <w:jc w:val="both"/>
      </w:pPr>
      <w:r>
        <w:t>23. Общественное объединение "Военно-патриотический клуб "Поиск".</w:t>
      </w:r>
    </w:p>
    <w:p w:rsidR="0008119C" w:rsidRDefault="0008119C">
      <w:pPr>
        <w:pStyle w:val="ConsPlusNormal"/>
        <w:ind w:firstLine="540"/>
        <w:jc w:val="both"/>
      </w:pPr>
      <w:r>
        <w:t>24. Государственные организации сферы бытового обслуживания (недвижимое имущество, занимаемое ими по ул. Мельникайте, 2 и 4, в г. Минске), а также юридические лица и индивидуальные предприниматели - для организации и (или) оказания бытовых услуг в сельских населенных пунктах.</w:t>
      </w:r>
    </w:p>
    <w:p w:rsidR="0008119C" w:rsidRDefault="0008119C">
      <w:pPr>
        <w:pStyle w:val="ConsPlusNormal"/>
        <w:jc w:val="both"/>
      </w:pPr>
      <w:r>
        <w:t xml:space="preserve">(в ред. </w:t>
      </w:r>
      <w:hyperlink r:id="rId57" w:history="1">
        <w:r>
          <w:rPr>
            <w:color w:val="0000FF"/>
          </w:rPr>
          <w:t>Указа</w:t>
        </w:r>
      </w:hyperlink>
      <w:r>
        <w:t xml:space="preserve"> Президента Республики Беларусь от 15.11.2016 N 421)</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lastRenderedPageBreak/>
        <w:t>Действие пункта 25 распространяется на отношения, возникшие с 1 января 2011 года (</w:t>
      </w:r>
      <w:hyperlink w:anchor="P89" w:history="1">
        <w:r>
          <w:rPr>
            <w:color w:val="0000FF"/>
          </w:rPr>
          <w:t>пункт 10</w:t>
        </w:r>
      </w:hyperlink>
      <w:r>
        <w:t xml:space="preserve"> данного документа).</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bookmarkStart w:id="13" w:name="P144"/>
      <w:bookmarkEnd w:id="13"/>
      <w:r>
        <w:t>25.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ею на 1 января 2011 г.).</w:t>
      </w:r>
    </w:p>
    <w:p w:rsidR="0008119C" w:rsidRDefault="0008119C">
      <w:pPr>
        <w:pStyle w:val="ConsPlusNormal"/>
        <w:ind w:firstLine="540"/>
        <w:jc w:val="both"/>
      </w:pPr>
      <w:r>
        <w:t>26. Исключен.</w:t>
      </w:r>
    </w:p>
    <w:p w:rsidR="0008119C" w:rsidRDefault="0008119C">
      <w:pPr>
        <w:pStyle w:val="ConsPlusNormal"/>
        <w:jc w:val="both"/>
      </w:pPr>
      <w:r>
        <w:t xml:space="preserve">(п. 26 исключен с 1 января 2017 года. - </w:t>
      </w:r>
      <w:hyperlink r:id="rId58" w:history="1">
        <w:r>
          <w:rPr>
            <w:color w:val="0000FF"/>
          </w:rPr>
          <w:t>Указ</w:t>
        </w:r>
      </w:hyperlink>
      <w:r>
        <w:t xml:space="preserve"> Президента Республики Беларусь от 15.11.2016 N 421)</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rPr>
          <w:color w:val="0A2666"/>
        </w:rPr>
        <w:t xml:space="preserve">По вопросу, касающемуся передачи государственным учреждениям образования недвижимого имущества в безвозмездное пользование для осуществления научной и образовательной деятельности, см. </w:t>
      </w:r>
      <w:hyperlink r:id="rId59" w:history="1">
        <w:r>
          <w:rPr>
            <w:color w:val="0000FF"/>
          </w:rPr>
          <w:t>письмо</w:t>
        </w:r>
      </w:hyperlink>
      <w:r>
        <w:rPr>
          <w:color w:val="0A2666"/>
        </w:rPr>
        <w:t xml:space="preserve"> Государственного комитета по имуществу Республики Беларусь от 19.09.2012 N 12-5-1-9/6963/вн.</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t>27.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rsidR="0008119C" w:rsidRDefault="0008119C">
      <w:pPr>
        <w:pStyle w:val="ConsPlusNormal"/>
        <w:ind w:firstLine="540"/>
        <w:jc w:val="both"/>
      </w:pPr>
      <w:r>
        <w:t>28.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Белорусским Обществом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rsidR="0008119C" w:rsidRDefault="0008119C">
      <w:pPr>
        <w:pStyle w:val="ConsPlusNormal"/>
        <w:ind w:firstLine="540"/>
        <w:jc w:val="both"/>
      </w:pPr>
      <w:r>
        <w:t>29. Фонд социальной защиты населения Министерства труда и социальной защиты и его территориальные органы.</w:t>
      </w:r>
    </w:p>
    <w:p w:rsidR="0008119C" w:rsidRDefault="0008119C">
      <w:pPr>
        <w:pStyle w:val="ConsPlusNormal"/>
        <w:jc w:val="both"/>
      </w:pPr>
      <w:r>
        <w:t xml:space="preserve">(п. 29 введен </w:t>
      </w:r>
      <w:hyperlink r:id="rId60" w:history="1">
        <w:r>
          <w:rPr>
            <w:color w:val="0000FF"/>
          </w:rPr>
          <w:t>Указом</w:t>
        </w:r>
      </w:hyperlink>
      <w:r>
        <w:t xml:space="preserve"> Президента Республики Беларусь от 15.11.2016 N 421)</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t>Действие пункта 30 распространяется на отношения, возникшие с 1 января 2015 года (</w:t>
      </w:r>
      <w:hyperlink r:id="rId61" w:history="1">
        <w:r>
          <w:rPr>
            <w:color w:val="0000FF"/>
          </w:rPr>
          <w:t>часть вторая пункта 2</w:t>
        </w:r>
      </w:hyperlink>
      <w:r>
        <w:t xml:space="preserve"> Указа Президента Республики Беларусь от 15.11.2016 N 421).</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t>30. Экономический Суд Содружества Независимых Государств, Суд Евразийского экономического союза - для осуществления их функций.</w:t>
      </w:r>
    </w:p>
    <w:p w:rsidR="0008119C" w:rsidRDefault="0008119C">
      <w:pPr>
        <w:pStyle w:val="ConsPlusNormal"/>
        <w:jc w:val="both"/>
      </w:pPr>
      <w:r>
        <w:t xml:space="preserve">(п. 30 введен </w:t>
      </w:r>
      <w:hyperlink r:id="rId62" w:history="1">
        <w:r>
          <w:rPr>
            <w:color w:val="0000FF"/>
          </w:rPr>
          <w:t>Указом</w:t>
        </w:r>
      </w:hyperlink>
      <w:r>
        <w:t xml:space="preserve"> Президента Республики Беларусь от 15.11.2016 N 421)</w:t>
      </w:r>
    </w:p>
    <w:p w:rsidR="0008119C" w:rsidRDefault="0008119C">
      <w:pPr>
        <w:pStyle w:val="ConsPlusNormal"/>
        <w:ind w:firstLine="540"/>
        <w:jc w:val="both"/>
      </w:pPr>
      <w:r>
        <w:t>31. Республиканское государственно-общественное объединение "Белорусское республиканское общество спасания на водах" и его организационные структуры - для размещения водолазно-спасательных служб и их движимого имущества в целях выполнения возложенных на них государственно значимых задач.</w:t>
      </w:r>
    </w:p>
    <w:p w:rsidR="0008119C" w:rsidRDefault="0008119C">
      <w:pPr>
        <w:pStyle w:val="ConsPlusNormal"/>
        <w:jc w:val="both"/>
      </w:pPr>
      <w:r>
        <w:t xml:space="preserve">(п. 31 введен </w:t>
      </w:r>
      <w:hyperlink r:id="rId63" w:history="1">
        <w:r>
          <w:rPr>
            <w:color w:val="0000FF"/>
          </w:rPr>
          <w:t>Указом</w:t>
        </w:r>
      </w:hyperlink>
      <w:r>
        <w:t xml:space="preserve"> Президента Республики Беларусь от 15.11.2016 N 421)</w:t>
      </w: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nformat"/>
        <w:jc w:val="both"/>
      </w:pPr>
      <w:r>
        <w:t xml:space="preserve">                                                        УТВЕРЖДЕНО</w:t>
      </w:r>
    </w:p>
    <w:p w:rsidR="0008119C" w:rsidRDefault="0008119C">
      <w:pPr>
        <w:pStyle w:val="ConsPlusNonformat"/>
        <w:jc w:val="both"/>
      </w:pPr>
      <w:r>
        <w:t xml:space="preserve">                                                        Указ Президента</w:t>
      </w:r>
    </w:p>
    <w:p w:rsidR="0008119C" w:rsidRDefault="0008119C">
      <w:pPr>
        <w:pStyle w:val="ConsPlusNonformat"/>
        <w:jc w:val="both"/>
      </w:pPr>
      <w:r>
        <w:t xml:space="preserve">                                                        Республики Беларусь</w:t>
      </w:r>
    </w:p>
    <w:p w:rsidR="0008119C" w:rsidRDefault="0008119C">
      <w:pPr>
        <w:pStyle w:val="ConsPlusNonformat"/>
        <w:jc w:val="both"/>
      </w:pPr>
      <w:r>
        <w:t xml:space="preserve">                                                        29.03.2012 N 150</w:t>
      </w:r>
    </w:p>
    <w:p w:rsidR="0008119C" w:rsidRDefault="0008119C">
      <w:pPr>
        <w:pStyle w:val="ConsPlusNormal"/>
        <w:ind w:firstLine="540"/>
        <w:jc w:val="both"/>
      </w:pPr>
    </w:p>
    <w:p w:rsidR="0008119C" w:rsidRDefault="0008119C">
      <w:pPr>
        <w:pStyle w:val="ConsPlusTitle"/>
        <w:jc w:val="center"/>
      </w:pPr>
      <w:bookmarkStart w:id="14" w:name="P171"/>
      <w:bookmarkEnd w:id="14"/>
      <w:r>
        <w:t>ПОЛОЖЕНИЕ</w:t>
      </w:r>
    </w:p>
    <w:p w:rsidR="0008119C" w:rsidRDefault="0008119C">
      <w:pPr>
        <w:pStyle w:val="ConsPlusTitle"/>
        <w:jc w:val="center"/>
      </w:pPr>
      <w:r>
        <w:t>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w:t>
      </w:r>
    </w:p>
    <w:p w:rsidR="0008119C" w:rsidRDefault="0008119C">
      <w:pPr>
        <w:pStyle w:val="ConsPlusNormal"/>
        <w:jc w:val="center"/>
      </w:pPr>
    </w:p>
    <w:p w:rsidR="0008119C" w:rsidRDefault="0008119C">
      <w:pPr>
        <w:pStyle w:val="ConsPlusNormal"/>
        <w:jc w:val="center"/>
      </w:pPr>
      <w:r>
        <w:t xml:space="preserve">(в ред. Указов Президента Республики Беларусь от 24.01.2014 </w:t>
      </w:r>
      <w:hyperlink r:id="rId64" w:history="1">
        <w:r>
          <w:rPr>
            <w:color w:val="0000FF"/>
          </w:rPr>
          <w:t>N 49</w:t>
        </w:r>
      </w:hyperlink>
      <w:r>
        <w:t>,</w:t>
      </w:r>
    </w:p>
    <w:p w:rsidR="0008119C" w:rsidRDefault="0008119C">
      <w:pPr>
        <w:pStyle w:val="ConsPlusNormal"/>
        <w:jc w:val="center"/>
      </w:pPr>
      <w:r>
        <w:t xml:space="preserve">от 01.04.2016 </w:t>
      </w:r>
      <w:hyperlink r:id="rId65" w:history="1">
        <w:r>
          <w:rPr>
            <w:color w:val="0000FF"/>
          </w:rPr>
          <w:t>N 121</w:t>
        </w:r>
      </w:hyperlink>
      <w:r>
        <w:t xml:space="preserve">, от 15.11.2016 </w:t>
      </w:r>
      <w:hyperlink r:id="rId66" w:history="1">
        <w:r>
          <w:rPr>
            <w:color w:val="0000FF"/>
          </w:rPr>
          <w:t>N 421</w:t>
        </w:r>
      </w:hyperlink>
      <w:r>
        <w:t>)</w:t>
      </w:r>
    </w:p>
    <w:p w:rsidR="0008119C" w:rsidRDefault="0008119C">
      <w:pPr>
        <w:pStyle w:val="ConsPlusNormal"/>
        <w:ind w:firstLine="540"/>
        <w:jc w:val="both"/>
      </w:pPr>
    </w:p>
    <w:p w:rsidR="0008119C" w:rsidRDefault="0008119C">
      <w:pPr>
        <w:pStyle w:val="ConsPlusNormal"/>
        <w:ind w:firstLine="540"/>
        <w:jc w:val="both"/>
      </w:pPr>
      <w:r>
        <w:lastRenderedPageBreak/>
        <w:t>1. Настоящим Положением устанавливается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республиканской собственности (далее, если в настоящем Положении не указано иное, - недвижимое имущество).</w:t>
      </w:r>
    </w:p>
    <w:p w:rsidR="0008119C" w:rsidRDefault="0008119C">
      <w:pPr>
        <w:pStyle w:val="ConsPlusNormal"/>
        <w:jc w:val="both"/>
      </w:pPr>
      <w:r>
        <w:t xml:space="preserve">(в ред. </w:t>
      </w:r>
      <w:hyperlink r:id="rId67"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2. Арендодателями недвижимого имущества являются республиканские органы государственного управления, их территориальные органы и иные государственные </w:t>
      </w:r>
      <w:hyperlink r:id="rId68" w:history="1">
        <w:r>
          <w:rPr>
            <w:color w:val="0000FF"/>
          </w:rPr>
          <w:t>организации</w:t>
        </w:r>
      </w:hyperlink>
      <w:r>
        <w:t>, подчиненные Правительству Республики Беларусь, Национальный банк, Администрация Президента Республики Беларусь, Управление делами Президента Республики Беларусь, Следственный комитет, Государственный комитет судебных экспертиз, Национальная академия наук Беларуси,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прокуратуры, Верховный Суд, областные (Минский городской) суды и экономические суды областей (г. Минска), органы Комитета государственного контроля, республиканские унитарные предприятия и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 передано указанное имущество в безвозмездное пользование. Арендодателем недвижимого имущества, находящегося в оперативном управлении Управления делами Президента Республики Беларусь, является это Управление делами или государственное учреждение "Главное хозяйственное управление" Управления делами Президента Республики Беларусь либо иная уполномоченная Президентом Республики Беларусь организация, подчиненная Управлению делами Президента Республики Беларусь.</w:t>
      </w:r>
    </w:p>
    <w:p w:rsidR="0008119C" w:rsidRDefault="0008119C">
      <w:pPr>
        <w:pStyle w:val="ConsPlusNormal"/>
        <w:jc w:val="both"/>
      </w:pPr>
      <w:r>
        <w:t xml:space="preserve">(в ред. Указов Президента Республики Беларусь от 24.01.2014 </w:t>
      </w:r>
      <w:hyperlink r:id="rId69" w:history="1">
        <w:r>
          <w:rPr>
            <w:color w:val="0000FF"/>
          </w:rPr>
          <w:t>N 49</w:t>
        </w:r>
      </w:hyperlink>
      <w:r>
        <w:t xml:space="preserve">, от 15.11.2016 </w:t>
      </w:r>
      <w:hyperlink r:id="rId70" w:history="1">
        <w:r>
          <w:rPr>
            <w:color w:val="0000FF"/>
          </w:rPr>
          <w:t>N 421</w:t>
        </w:r>
      </w:hyperlink>
      <w:r>
        <w:t>)</w:t>
      </w:r>
    </w:p>
    <w:p w:rsidR="0008119C" w:rsidRDefault="0008119C">
      <w:pPr>
        <w:pStyle w:val="ConsPlusNormal"/>
        <w:ind w:firstLine="540"/>
        <w:jc w:val="both"/>
      </w:pPr>
      <w:r>
        <w:t>3. Решение о сдаче в аренду недвижимого имущества принимается в порядке, установленном законодательными актами о распоряжении имуществом, находящимся в республиканской собственности.</w:t>
      </w:r>
    </w:p>
    <w:p w:rsidR="0008119C" w:rsidRDefault="0008119C">
      <w:pPr>
        <w:pStyle w:val="ConsPlusNormal"/>
        <w:ind w:firstLine="540"/>
        <w:jc w:val="both"/>
      </w:pPr>
      <w:bookmarkStart w:id="15" w:name="P182"/>
      <w:bookmarkEnd w:id="15"/>
      <w:r>
        <w:t>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облисполкомы и Минский горисполком для включения в порядке, установленном Государственным комитетом по имуществу, в единую информационную базу данных неиспользуемого имущества, предназначенного для продажи и сдачи в аренду, размещенную в сети Интернет.</w:t>
      </w:r>
    </w:p>
    <w:p w:rsidR="0008119C" w:rsidRDefault="0008119C">
      <w:pPr>
        <w:pStyle w:val="ConsPlusNormal"/>
        <w:jc w:val="both"/>
      </w:pPr>
      <w:r>
        <w:t xml:space="preserve">(в ред. </w:t>
      </w:r>
      <w:hyperlink r:id="rId71" w:history="1">
        <w:r>
          <w:rPr>
            <w:color w:val="0000FF"/>
          </w:rPr>
          <w:t>Указа</w:t>
        </w:r>
      </w:hyperlink>
      <w:r>
        <w:t xml:space="preserve"> Президента Республики Беларусь от 01.04.2016 N 121)</w:t>
      </w:r>
    </w:p>
    <w:p w:rsidR="0008119C" w:rsidRDefault="0008119C">
      <w:pPr>
        <w:pStyle w:val="ConsPlusNormal"/>
        <w:ind w:firstLine="540"/>
        <w:jc w:val="both"/>
      </w:pPr>
      <w:r>
        <w:t xml:space="preserve">Персональная ответственность за нарушение порядка информирования, определенного в </w:t>
      </w:r>
      <w:hyperlink w:anchor="P182" w:history="1">
        <w:r>
          <w:rPr>
            <w:color w:val="0000FF"/>
          </w:rPr>
          <w:t>части второй</w:t>
        </w:r>
      </w:hyperlink>
      <w:r>
        <w:t xml:space="preserve"> настоящего пункта, возлагается на руководителей организаций - арендодателей недвижимого имущества.</w:t>
      </w:r>
    </w:p>
    <w:p w:rsidR="0008119C" w:rsidRDefault="0008119C">
      <w:pPr>
        <w:pStyle w:val="ConsPlusNormal"/>
        <w:ind w:firstLine="540"/>
        <w:jc w:val="both"/>
      </w:pPr>
      <w:r>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настоящего Положения, если иное не установлено Президентом Республики Беларусь.</w:t>
      </w:r>
    </w:p>
    <w:p w:rsidR="0008119C" w:rsidRDefault="0008119C">
      <w:pPr>
        <w:pStyle w:val="ConsPlusNormal"/>
        <w:ind w:firstLine="540"/>
        <w:jc w:val="both"/>
      </w:pPr>
      <w:bookmarkStart w:id="16" w:name="P186"/>
      <w:bookmarkEnd w:id="16"/>
      <w:r>
        <w:t>5. Здания и изолированные помещения, находящиеся в республиканской собственности, подлежат сдаче в аренду путем проведения аукциона:</w:t>
      </w:r>
    </w:p>
    <w:p w:rsidR="0008119C" w:rsidRDefault="0008119C">
      <w:pPr>
        <w:pStyle w:val="ConsPlusNormal"/>
        <w:ind w:firstLine="540"/>
        <w:jc w:val="both"/>
      </w:pPr>
      <w:r>
        <w:t xml:space="preserve">в городах Барановичи, Бобруйск, Борисов, Брест, Витебск, Гомель, Гродно, Жлобин, Жодино, </w:t>
      </w:r>
      <w:r>
        <w:lastRenderedPageBreak/>
        <w:t>Заславль, Лида, Минск, Могилев, Мозырь, Молодечно, Новополоцк, Орша, Пинск, Полоцк, Речица, Светлогорск, Слуцк, Солигорск, если иное не установлено настоящим Положением;</w:t>
      </w:r>
    </w:p>
    <w:p w:rsidR="0008119C" w:rsidRDefault="0008119C">
      <w:pPr>
        <w:pStyle w:val="ConsPlusNormal"/>
        <w:jc w:val="both"/>
      </w:pPr>
      <w:r>
        <w:t xml:space="preserve">(в ред. </w:t>
      </w:r>
      <w:hyperlink r:id="rId72"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bookmarkStart w:id="17" w:name="P189"/>
      <w:bookmarkEnd w:id="17"/>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08119C" w:rsidRDefault="0008119C">
      <w:pPr>
        <w:pStyle w:val="ConsPlusNormal"/>
        <w:ind w:firstLine="540"/>
        <w:jc w:val="both"/>
      </w:pPr>
      <w:bookmarkStart w:id="18" w:name="P190"/>
      <w:bookmarkEnd w:id="18"/>
      <w:r>
        <w:t>Совет Министров Республики Беларусь вправе определить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08119C" w:rsidRDefault="0008119C">
      <w:pPr>
        <w:pStyle w:val="ConsPlusNormal"/>
        <w:ind w:firstLine="540"/>
        <w:jc w:val="both"/>
      </w:pPr>
      <w:r>
        <w:t xml:space="preserve">Допускается заключение договоров аренды зданий и изолированных помещений, указанных в </w:t>
      </w:r>
      <w:hyperlink w:anchor="P186" w:history="1">
        <w:r>
          <w:rPr>
            <w:color w:val="0000FF"/>
          </w:rPr>
          <w:t>частях первой</w:t>
        </w:r>
      </w:hyperlink>
      <w:r>
        <w:t xml:space="preserve"> и </w:t>
      </w:r>
      <w:hyperlink w:anchor="P190" w:history="1">
        <w:r>
          <w:rPr>
            <w:color w:val="0000FF"/>
          </w:rPr>
          <w:t>второй</w:t>
        </w:r>
      </w:hyperlink>
      <w:r>
        <w:t xml:space="preserve"> настоящего пункта, без проведения аукциона в случаях:</w:t>
      </w:r>
    </w:p>
    <w:p w:rsidR="0008119C" w:rsidRDefault="0008119C">
      <w:pPr>
        <w:pStyle w:val="ConsPlusNormal"/>
        <w:ind w:firstLine="540"/>
        <w:jc w:val="both"/>
      </w:pPr>
      <w:r>
        <w:t>признания аукциона в установленном порядке несостоявшимся;</w:t>
      </w:r>
    </w:p>
    <w:p w:rsidR="0008119C" w:rsidRDefault="0008119C">
      <w:pPr>
        <w:pStyle w:val="ConsPlusNormal"/>
        <w:ind w:firstLine="540"/>
        <w:jc w:val="both"/>
      </w:pPr>
      <w:r>
        <w:t xml:space="preserve">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w:t>
      </w:r>
      <w:hyperlink w:anchor="P189" w:history="1">
        <w:r>
          <w:rPr>
            <w:color w:val="0000FF"/>
          </w:rPr>
          <w:t>абзаце третьем части первой</w:t>
        </w:r>
      </w:hyperlink>
      <w:r>
        <w:t xml:space="preserve"> настоящего пункта, и населенных пунктов либо конкретных зданий в соответствии с </w:t>
      </w:r>
      <w:hyperlink w:anchor="P190" w:history="1">
        <w:r>
          <w:rPr>
            <w:color w:val="0000FF"/>
          </w:rPr>
          <w:t>частью второй</w:t>
        </w:r>
      </w:hyperlink>
      <w:r>
        <w:t xml:space="preserve"> настоящего пункта;</w:t>
      </w:r>
    </w:p>
    <w:p w:rsidR="0008119C" w:rsidRDefault="0008119C">
      <w:pPr>
        <w:pStyle w:val="ConsPlusNormal"/>
        <w:ind w:firstLine="540"/>
        <w:jc w:val="both"/>
      </w:pPr>
      <w:r>
        <w:t>сдачи в аренду для размещения объектов по оказанию бытовых услуг;</w:t>
      </w:r>
    </w:p>
    <w:p w:rsidR="0008119C" w:rsidRDefault="0008119C">
      <w:pPr>
        <w:pStyle w:val="ConsPlusNormal"/>
        <w:ind w:firstLine="540"/>
        <w:jc w:val="both"/>
      </w:pPr>
      <w:r>
        <w:t>сдачи в аренду для размещения объектов общественного питания с количеством мест не более 25;</w:t>
      </w:r>
    </w:p>
    <w:p w:rsidR="0008119C" w:rsidRDefault="0008119C">
      <w:pPr>
        <w:pStyle w:val="ConsPlusNormal"/>
        <w:jc w:val="both"/>
      </w:pPr>
      <w:r>
        <w:t xml:space="preserve">(в ред. </w:t>
      </w:r>
      <w:hyperlink r:id="rId73"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абзац исключен с 1 января 2017 года. - </w:t>
      </w:r>
      <w:hyperlink r:id="rId74" w:history="1">
        <w:r>
          <w:rPr>
            <w:color w:val="0000FF"/>
          </w:rPr>
          <w:t>Указ</w:t>
        </w:r>
      </w:hyperlink>
      <w:r>
        <w:t xml:space="preserve"> Президента Республики Беларусь от 15.11.2016 N 421;</w:t>
      </w:r>
    </w:p>
    <w:p w:rsidR="0008119C" w:rsidRDefault="0008119C">
      <w:pPr>
        <w:pStyle w:val="ConsPlusNormal"/>
        <w:ind w:firstLine="540"/>
        <w:jc w:val="both"/>
      </w:pPr>
      <w:r>
        <w:t>сдачи в аренду на условиях почасовой аренды;</w:t>
      </w:r>
    </w:p>
    <w:p w:rsidR="0008119C" w:rsidRDefault="0008119C">
      <w:pPr>
        <w:pStyle w:val="ConsPlusNormal"/>
        <w:ind w:firstLine="540"/>
        <w:jc w:val="both"/>
      </w:pPr>
      <w:r>
        <w:t>сдачи в аренду зданий и изолированных помещений, закрепленных на праве оперативного управления или хозяйственного ведения за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их территориальными органами, Генеральной прокуратурой, территориальными прокуратурами, Верховным Судом, областными (Минским городским) судами и экономическими судами областей (г. Минска), органами Комитета государственного контроля, а также за юридическими лицами, находящимися в их подчинении;</w:t>
      </w:r>
    </w:p>
    <w:p w:rsidR="0008119C" w:rsidRDefault="0008119C">
      <w:pPr>
        <w:pStyle w:val="ConsPlusNormal"/>
        <w:jc w:val="both"/>
      </w:pPr>
      <w:r>
        <w:t xml:space="preserve">(в ред. Указов Президента Республики Беларусь от 24.01.2014 </w:t>
      </w:r>
      <w:hyperlink r:id="rId75" w:history="1">
        <w:r>
          <w:rPr>
            <w:color w:val="0000FF"/>
          </w:rPr>
          <w:t>N 49</w:t>
        </w:r>
      </w:hyperlink>
      <w:r>
        <w:t xml:space="preserve">, от 15.11.2016 </w:t>
      </w:r>
      <w:hyperlink r:id="rId76" w:history="1">
        <w:r>
          <w:rPr>
            <w:color w:val="0000FF"/>
          </w:rPr>
          <w:t>N 421</w:t>
        </w:r>
      </w:hyperlink>
      <w:r>
        <w:t>)</w:t>
      </w:r>
    </w:p>
    <w:p w:rsidR="0008119C" w:rsidRDefault="0008119C">
      <w:pPr>
        <w:pStyle w:val="ConsPlusNormal"/>
        <w:ind w:firstLine="540"/>
        <w:jc w:val="both"/>
      </w:pPr>
      <w:r>
        <w:t xml:space="preserve">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w:t>
      </w:r>
      <w:proofErr w:type="gramStart"/>
      <w:r>
        <w:t>надлежащим образом</w:t>
      </w:r>
      <w:proofErr w:type="gramEnd"/>
      <w:r>
        <w:t xml:space="preserve">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08119C" w:rsidRDefault="0008119C">
      <w:pPr>
        <w:pStyle w:val="ConsPlusNormal"/>
        <w:jc w:val="both"/>
      </w:pPr>
      <w:r>
        <w:t xml:space="preserve">(в ред. </w:t>
      </w:r>
      <w:hyperlink r:id="rId77"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сдачи в аренду частному партнеру для исполнения обязательств, предусмотренных соглашением о государственно-частном партнерстве.</w:t>
      </w:r>
    </w:p>
    <w:p w:rsidR="0008119C" w:rsidRDefault="0008119C">
      <w:pPr>
        <w:pStyle w:val="ConsPlusNormal"/>
        <w:jc w:val="both"/>
      </w:pPr>
      <w:r>
        <w:t xml:space="preserve">(абзац введен </w:t>
      </w:r>
      <w:hyperlink r:id="rId78" w:history="1">
        <w:r>
          <w:rPr>
            <w:color w:val="0000FF"/>
          </w:rPr>
          <w:t>Указом</w:t>
        </w:r>
      </w:hyperlink>
      <w:r>
        <w:t xml:space="preserve"> Президента Республики Беларусь от 15.11.2016 N 421)</w:t>
      </w:r>
    </w:p>
    <w:p w:rsidR="0008119C" w:rsidRDefault="0008119C">
      <w:pPr>
        <w:pStyle w:val="ConsPlusNormal"/>
        <w:ind w:firstLine="540"/>
        <w:jc w:val="both"/>
      </w:pPr>
      <w:hyperlink r:id="rId79" w:history="1">
        <w:r>
          <w:rPr>
            <w:color w:val="0000FF"/>
          </w:rPr>
          <w:t>Порядок</w:t>
        </w:r>
      </w:hyperlink>
      <w:r>
        <w:t xml:space="preserve"> проведения аукционов по продаже права заключения договоров аренды недвижимого имущества, находящегося в республиканской собственности, устанавливается с учетом требований иных законодательных актов Советом Министров Республики Беларусь.</w:t>
      </w:r>
    </w:p>
    <w:p w:rsidR="0008119C" w:rsidRDefault="0008119C">
      <w:pPr>
        <w:pStyle w:val="ConsPlusNormal"/>
        <w:ind w:firstLine="540"/>
        <w:jc w:val="both"/>
      </w:pPr>
      <w:r>
        <w:t>6. Договор аренды недвижимого имущества должен быть заключен сторонами в течение десяти рабочих дней со дня принятия решения о сдаче его в аренду.</w:t>
      </w:r>
    </w:p>
    <w:p w:rsidR="0008119C" w:rsidRDefault="0008119C">
      <w:pPr>
        <w:pStyle w:val="ConsPlusNormal"/>
        <w:jc w:val="both"/>
      </w:pPr>
      <w:r>
        <w:t xml:space="preserve">(в ред. </w:t>
      </w:r>
      <w:hyperlink r:id="rId80"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w:t>
      </w:r>
      <w:r>
        <w:lastRenderedPageBreak/>
        <w:t>подписания протокола аукциона.</w:t>
      </w:r>
    </w:p>
    <w:p w:rsidR="0008119C" w:rsidRDefault="0008119C">
      <w:pPr>
        <w:pStyle w:val="ConsPlusNormal"/>
        <w:ind w:firstLine="540"/>
        <w:jc w:val="both"/>
      </w:pPr>
      <w:r>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08119C" w:rsidRDefault="0008119C">
      <w:pPr>
        <w:pStyle w:val="ConsPlusNormal"/>
        <w:ind w:firstLine="540"/>
        <w:jc w:val="both"/>
      </w:pPr>
      <w:r>
        <w:t>место и дата составления акта;</w:t>
      </w:r>
    </w:p>
    <w:p w:rsidR="0008119C" w:rsidRDefault="0008119C">
      <w:pPr>
        <w:pStyle w:val="ConsPlusNormal"/>
        <w:ind w:firstLine="540"/>
        <w:jc w:val="both"/>
      </w:pPr>
      <w:r>
        <w:t>регистрационный номер и дата заключения договора аренды;</w:t>
      </w:r>
    </w:p>
    <w:p w:rsidR="0008119C" w:rsidRDefault="0008119C">
      <w:pPr>
        <w:pStyle w:val="ConsPlusNormal"/>
        <w:ind w:firstLine="540"/>
        <w:jc w:val="both"/>
      </w:pPr>
      <w:r>
        <w:t>характеристика состояния передаваемого недвижимого имущества;</w:t>
      </w:r>
    </w:p>
    <w:p w:rsidR="0008119C" w:rsidRDefault="0008119C">
      <w:pPr>
        <w:pStyle w:val="ConsPlusNormal"/>
        <w:ind w:firstLine="540"/>
        <w:jc w:val="both"/>
      </w:pPr>
      <w:r>
        <w:t>сроки и порядок устранения выявленных недостатков и неисправностей.</w:t>
      </w:r>
    </w:p>
    <w:p w:rsidR="0008119C" w:rsidRDefault="0008119C">
      <w:pPr>
        <w:pStyle w:val="ConsPlusNormal"/>
        <w:ind w:firstLine="540"/>
        <w:jc w:val="both"/>
      </w:pPr>
      <w:r>
        <w:t>Передаточный акт подписывается сторонами (их представителями) и заверяется печатями сторон.</w:t>
      </w:r>
    </w:p>
    <w:p w:rsidR="0008119C" w:rsidRDefault="0008119C">
      <w:pPr>
        <w:pStyle w:val="ConsPlusNormal"/>
        <w:ind w:firstLine="540"/>
        <w:jc w:val="both"/>
      </w:pPr>
      <w:r>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08119C" w:rsidRDefault="0008119C">
      <w:pPr>
        <w:pStyle w:val="ConsPlusNormal"/>
        <w:ind w:firstLine="540"/>
        <w:jc w:val="both"/>
      </w:pPr>
      <w:r>
        <w:t xml:space="preserve">9. Расчет размера арендной платы осуществляется в </w:t>
      </w:r>
      <w:hyperlink w:anchor="P230" w:history="1">
        <w:r>
          <w:rPr>
            <w:color w:val="0000FF"/>
          </w:rPr>
          <w:t>порядке</w:t>
        </w:r>
      </w:hyperlink>
      <w:r>
        <w:t>, установленном Президентом Республики Беларусь.</w:t>
      </w:r>
    </w:p>
    <w:p w:rsidR="0008119C" w:rsidRDefault="0008119C">
      <w:pPr>
        <w:pStyle w:val="ConsPlusNormal"/>
        <w:ind w:firstLine="540"/>
        <w:jc w:val="both"/>
      </w:pPr>
      <w:r>
        <w:t>10. Арендодатель ведет учет заключенных договоров аренды недвижимого имущества.</w:t>
      </w:r>
    </w:p>
    <w:p w:rsidR="0008119C" w:rsidRDefault="0008119C">
      <w:pPr>
        <w:pStyle w:val="ConsPlusNormal"/>
        <w:ind w:firstLine="540"/>
        <w:jc w:val="both"/>
      </w:pPr>
      <w:r>
        <w:t>11. Контроль за соблюдением установленного настоящим Положением порядка сдачи в аренду недвижимого имущества осуществляют государственные органы, иные организации, принявшие решение и (или) согласовавшие сдачу его в аренду, а также другие государственные органы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08119C" w:rsidRDefault="0008119C">
      <w:pPr>
        <w:pStyle w:val="ConsPlusNormal"/>
        <w:ind w:firstLine="540"/>
        <w:jc w:val="both"/>
      </w:pPr>
      <w:r>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nformat"/>
        <w:jc w:val="both"/>
      </w:pPr>
      <w:r>
        <w:t xml:space="preserve">                                                        УТВЕРЖДЕНО</w:t>
      </w:r>
    </w:p>
    <w:p w:rsidR="0008119C" w:rsidRDefault="0008119C">
      <w:pPr>
        <w:pStyle w:val="ConsPlusNonformat"/>
        <w:jc w:val="both"/>
      </w:pPr>
      <w:r>
        <w:t xml:space="preserve">                                                        Указ Президента</w:t>
      </w:r>
    </w:p>
    <w:p w:rsidR="0008119C" w:rsidRDefault="0008119C">
      <w:pPr>
        <w:pStyle w:val="ConsPlusNonformat"/>
        <w:jc w:val="both"/>
      </w:pPr>
      <w:r>
        <w:t xml:space="preserve">                                                        Республики Беларусь</w:t>
      </w:r>
    </w:p>
    <w:p w:rsidR="0008119C" w:rsidRDefault="0008119C">
      <w:pPr>
        <w:pStyle w:val="ConsPlusNonformat"/>
        <w:jc w:val="both"/>
      </w:pPr>
      <w:r>
        <w:t xml:space="preserve">                                                        29.03.2012 N 150</w:t>
      </w:r>
    </w:p>
    <w:p w:rsidR="0008119C" w:rsidRDefault="0008119C">
      <w:pPr>
        <w:pStyle w:val="ConsPlusNormal"/>
        <w:ind w:firstLine="540"/>
        <w:jc w:val="both"/>
      </w:pPr>
    </w:p>
    <w:p w:rsidR="0008119C" w:rsidRDefault="0008119C">
      <w:pPr>
        <w:pStyle w:val="ConsPlusTitle"/>
        <w:jc w:val="center"/>
      </w:pPr>
      <w:bookmarkStart w:id="19" w:name="P230"/>
      <w:bookmarkEnd w:id="19"/>
      <w:r>
        <w:t>ПОЛОЖЕНИЕ</w:t>
      </w:r>
    </w:p>
    <w:p w:rsidR="0008119C" w:rsidRDefault="0008119C">
      <w:pPr>
        <w:pStyle w:val="ConsPlusTitle"/>
        <w:jc w:val="center"/>
      </w:pPr>
      <w:r>
        <w:t>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
    <w:p w:rsidR="0008119C" w:rsidRDefault="0008119C">
      <w:pPr>
        <w:pStyle w:val="ConsPlusNormal"/>
        <w:jc w:val="center"/>
      </w:pPr>
    </w:p>
    <w:p w:rsidR="0008119C" w:rsidRDefault="0008119C">
      <w:pPr>
        <w:pStyle w:val="ConsPlusNormal"/>
        <w:jc w:val="center"/>
      </w:pPr>
      <w:r>
        <w:t xml:space="preserve">(в ред. Указов Президента Республики Беларусь от 24.01.2014 </w:t>
      </w:r>
      <w:hyperlink r:id="rId81" w:history="1">
        <w:r>
          <w:rPr>
            <w:color w:val="0000FF"/>
          </w:rPr>
          <w:t>N 49</w:t>
        </w:r>
      </w:hyperlink>
      <w:r>
        <w:t>,</w:t>
      </w:r>
    </w:p>
    <w:p w:rsidR="0008119C" w:rsidRDefault="0008119C">
      <w:pPr>
        <w:pStyle w:val="ConsPlusNormal"/>
        <w:jc w:val="center"/>
      </w:pPr>
      <w:r>
        <w:t xml:space="preserve">от 01.04.2016 </w:t>
      </w:r>
      <w:hyperlink r:id="rId82" w:history="1">
        <w:r>
          <w:rPr>
            <w:color w:val="0000FF"/>
          </w:rPr>
          <w:t>N 121</w:t>
        </w:r>
      </w:hyperlink>
      <w:r>
        <w:t xml:space="preserve">, от 15.11.2016 </w:t>
      </w:r>
      <w:hyperlink r:id="rId83" w:history="1">
        <w:r>
          <w:rPr>
            <w:color w:val="0000FF"/>
          </w:rPr>
          <w:t>N 421</w:t>
        </w:r>
      </w:hyperlink>
      <w:r>
        <w:t>)</w:t>
      </w:r>
    </w:p>
    <w:p w:rsidR="0008119C" w:rsidRDefault="0008119C">
      <w:pPr>
        <w:pStyle w:val="ConsPlusNormal"/>
        <w:ind w:firstLine="540"/>
        <w:jc w:val="both"/>
      </w:pPr>
    </w:p>
    <w:p w:rsidR="0008119C" w:rsidRDefault="0008119C">
      <w:pPr>
        <w:pStyle w:val="ConsPlusNormal"/>
        <w:ind w:firstLine="540"/>
        <w:jc w:val="both"/>
      </w:pPr>
      <w:r>
        <w:t xml:space="preserve">1. Настоящее Положение применяется при аренде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(за исключением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арендуемых юридическими лицами и индивидуальными предпринимателями для организации и осуществления розничной торговли),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(далее, если иное не определено настоящим Положением, - недвижимое имущество), в том числе при передаче в субаренду, за исключением передачи в аренду (субаренду) недвижимого имущества дипломатическим представительствам, приравненным к ним </w:t>
      </w:r>
      <w:r>
        <w:lastRenderedPageBreak/>
        <w:t>представительствам международных организаций и консульских учреждений иностранных государств в Республике Беларусь, если иное не установлено Президентом Республики Беларусь.</w:t>
      </w:r>
    </w:p>
    <w:p w:rsidR="0008119C" w:rsidRDefault="0008119C">
      <w:pPr>
        <w:pStyle w:val="ConsPlusNormal"/>
        <w:jc w:val="both"/>
      </w:pPr>
      <w:r>
        <w:t xml:space="preserve">(в ред. Указов Президента Республики Беларусь от 01.04.2016 </w:t>
      </w:r>
      <w:hyperlink r:id="rId84" w:history="1">
        <w:r>
          <w:rPr>
            <w:color w:val="0000FF"/>
          </w:rPr>
          <w:t>N 121</w:t>
        </w:r>
      </w:hyperlink>
      <w:r>
        <w:t xml:space="preserve">, от 15.11.2016 </w:t>
      </w:r>
      <w:hyperlink r:id="rId85" w:history="1">
        <w:r>
          <w:rPr>
            <w:color w:val="0000FF"/>
          </w:rPr>
          <w:t>N 421</w:t>
        </w:r>
      </w:hyperlink>
      <w:r>
        <w:t>)</w:t>
      </w:r>
    </w:p>
    <w:p w:rsidR="0008119C" w:rsidRDefault="0008119C">
      <w:pPr>
        <w:pStyle w:val="ConsPlusNormal"/>
        <w:ind w:firstLine="540"/>
        <w:jc w:val="both"/>
      </w:pPr>
      <w:r>
        <w:t>2. В настоящем Положении используются следующие термины и определения:</w:t>
      </w:r>
    </w:p>
    <w:p w:rsidR="0008119C" w:rsidRDefault="0008119C">
      <w:pPr>
        <w:pStyle w:val="ConsPlusNormal"/>
        <w:ind w:firstLine="540"/>
        <w:jc w:val="both"/>
      </w:pPr>
      <w:r>
        <w:t>арендуемая площадь - площадь недвижимого имущества, сдаваемая в аренду, размер которой определяется по техническому паспорту, а при отсутствии возможности определения по техническому паспорту - путем обмера помещений комиссией, создаваемой арендодателем;</w:t>
      </w:r>
    </w:p>
    <w:p w:rsidR="0008119C" w:rsidRDefault="0008119C">
      <w:pPr>
        <w:pStyle w:val="ConsPlusNormal"/>
        <w:ind w:firstLine="540"/>
        <w:jc w:val="both"/>
      </w:pPr>
      <w:r>
        <w:t>базовая ставка - базовая стоимость аренды одного квадратного метра арендуемой площади недвижимого имущества в месяц, устанавливаемая настоящим Положением для населенных пунктов Республики Беларусь;</w:t>
      </w:r>
    </w:p>
    <w:p w:rsidR="0008119C" w:rsidRDefault="0008119C">
      <w:pPr>
        <w:pStyle w:val="ConsPlusNormal"/>
        <w:ind w:firstLine="540"/>
        <w:jc w:val="both"/>
      </w:pPr>
      <w:r>
        <w:t>ставка арендной платы - стоимость аренды одного квадратного метра арендуемой площади недвижимого имущества в месяц, рассчитанная исходя из базовой ставки с применением коэффициентов, предусмотренных настоящим Положением;</w:t>
      </w:r>
    </w:p>
    <w:p w:rsidR="0008119C" w:rsidRDefault="0008119C">
      <w:pPr>
        <w:pStyle w:val="ConsPlusNormal"/>
        <w:ind w:firstLine="540"/>
        <w:jc w:val="both"/>
      </w:pPr>
      <w:r>
        <w:t>размер арендной платы - стоимость аренды недвижимого имущества в месяц.</w:t>
      </w:r>
    </w:p>
    <w:p w:rsidR="0008119C" w:rsidRDefault="0008119C">
      <w:pPr>
        <w:pStyle w:val="ConsPlusNormal"/>
        <w:ind w:firstLine="540"/>
        <w:jc w:val="both"/>
      </w:pPr>
      <w:r>
        <w:t xml:space="preserve">3. Арендная плата уплачивается в белорусских рублях исходя из размера базовой арендной </w:t>
      </w:r>
      <w:hyperlink r:id="rId86" w:history="1">
        <w:r>
          <w:rPr>
            <w:color w:val="0000FF"/>
          </w:rPr>
          <w:t>величины</w:t>
        </w:r>
      </w:hyperlink>
      <w:r>
        <w:t>, установленной на день оплаты, если иное не установлено настоящим Положением.</w:t>
      </w:r>
    </w:p>
    <w:p w:rsidR="0008119C" w:rsidRDefault="0008119C">
      <w:pPr>
        <w:pStyle w:val="ConsPlusNormal"/>
        <w:jc w:val="both"/>
      </w:pPr>
      <w:r>
        <w:t xml:space="preserve">(в ред. </w:t>
      </w:r>
      <w:hyperlink r:id="rId87"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4. За счет арендной платы, полученной от сдачи в аренду недвижимого имущества,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 согласно законодательству.</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rPr>
          <w:color w:val="0A2666"/>
        </w:rPr>
        <w:t>КонсультантПлюс: примечание.</w:t>
      </w:r>
    </w:p>
    <w:p w:rsidR="0008119C" w:rsidRDefault="0008119C">
      <w:pPr>
        <w:pStyle w:val="ConsPlusNormal"/>
        <w:ind w:firstLine="540"/>
        <w:jc w:val="both"/>
      </w:pPr>
      <w:r>
        <w:rPr>
          <w:color w:val="0A2666"/>
        </w:rPr>
        <w:t xml:space="preserve">О возмещении арендодателем расходов арендатора по содержанию, эксплуатации, текущему ремонту сданного в аренду (переданного в безвозмездное пользование) недвижимого имущества, затрат на коммунальные и другие услуги см. </w:t>
      </w:r>
      <w:hyperlink r:id="rId88" w:history="1">
        <w:r>
          <w:rPr>
            <w:color w:val="0000FF"/>
          </w:rPr>
          <w:t>Рекомендации</w:t>
        </w:r>
      </w:hyperlink>
      <w:r>
        <w:rPr>
          <w:color w:val="0A2666"/>
        </w:rPr>
        <w:t xml:space="preserve"> межведомственной рабочей группы по вопросам распоряжения госимуществом 19 мая 2010 г. N 4.</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t xml:space="preserve">5. Расходы арендодателя по содержанию, эксплуатации, текущему ремонту сданного в аренду недвижимого имущества, затраты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не включаются в арендную плату и возмещаются арендатором в </w:t>
      </w:r>
      <w:hyperlink r:id="rId89" w:history="1">
        <w:r>
          <w:rPr>
            <w:color w:val="0000FF"/>
          </w:rPr>
          <w:t>порядке</w:t>
        </w:r>
      </w:hyperlink>
      <w:r>
        <w:t>, определяемом Советом Министров Республики Беларусь.</w:t>
      </w:r>
    </w:p>
    <w:p w:rsidR="0008119C" w:rsidRDefault="0008119C">
      <w:pPr>
        <w:pStyle w:val="ConsPlusNormal"/>
        <w:jc w:val="both"/>
      </w:pPr>
      <w:r>
        <w:t xml:space="preserve">(п. 5 в ред. </w:t>
      </w:r>
      <w:hyperlink r:id="rId90"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6. Ставка арендной платы определяется путем умножения базовой ставки на коэффициенты, предусмотренные настоящим Положением. При наличии оснований для применения нескольких коэффициентов к базовой ставке применяются все соответствующие коэффициенты, предусмотренные в </w:t>
      </w:r>
      <w:hyperlink w:anchor="P255" w:history="1">
        <w:r>
          <w:rPr>
            <w:color w:val="0000FF"/>
          </w:rPr>
          <w:t>пункте 8</w:t>
        </w:r>
      </w:hyperlink>
      <w:r>
        <w:t xml:space="preserve"> настоящего Положения.</w:t>
      </w:r>
    </w:p>
    <w:p w:rsidR="0008119C" w:rsidRDefault="0008119C">
      <w:pPr>
        <w:pStyle w:val="ConsPlusNormal"/>
        <w:ind w:firstLine="540"/>
        <w:jc w:val="both"/>
      </w:pPr>
      <w:r>
        <w:t xml:space="preserve">7. Базовые ставки для населенных пунктов Республики Беларусь применяются согласно </w:t>
      </w:r>
      <w:hyperlink w:anchor="P325" w:history="1">
        <w:r>
          <w:rPr>
            <w:color w:val="0000FF"/>
          </w:rPr>
          <w:t>приложению 1</w:t>
        </w:r>
      </w:hyperlink>
      <w:r>
        <w:t>. 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"Другие населенные пункты". При сдаче в аренду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 город Новолукомль".</w:t>
      </w:r>
    </w:p>
    <w:p w:rsidR="0008119C" w:rsidRDefault="0008119C">
      <w:pPr>
        <w:pStyle w:val="ConsPlusNormal"/>
        <w:jc w:val="both"/>
      </w:pPr>
      <w:r>
        <w:t xml:space="preserve">(п. 7 в ред. </w:t>
      </w:r>
      <w:hyperlink r:id="rId91"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bookmarkStart w:id="20" w:name="P255"/>
      <w:bookmarkEnd w:id="20"/>
      <w:r>
        <w:t>8. При расчете ставки арендной платы к базовой ставке применяются коэффициенты:</w:t>
      </w:r>
    </w:p>
    <w:p w:rsidR="0008119C" w:rsidRDefault="0008119C">
      <w:pPr>
        <w:pStyle w:val="ConsPlusNormal"/>
        <w:ind w:firstLine="540"/>
        <w:jc w:val="both"/>
      </w:pPr>
      <w:r>
        <w:t>8.1. от 0,6 до 1 включительно, устанавливаемые облисполкомом или Минским горисполкомом в зависимости от местонахождения зданий, сооружений;</w:t>
      </w:r>
    </w:p>
    <w:p w:rsidR="0008119C" w:rsidRDefault="0008119C">
      <w:pPr>
        <w:pStyle w:val="ConsPlusNormal"/>
        <w:ind w:firstLine="540"/>
        <w:jc w:val="both"/>
      </w:pPr>
      <w:bookmarkStart w:id="21" w:name="P257"/>
      <w:bookmarkEnd w:id="21"/>
      <w:r>
        <w:t xml:space="preserve">8.2. от 0,5 до 3 включительно, устанавливаемые арендодателем в зависимости от спроса на недвижимое имущество, его технического состояния и коммерческой выгоды от сдачи в аренду и </w:t>
      </w:r>
      <w:r>
        <w:lastRenderedPageBreak/>
        <w:t>(или) от использования арендуемого имущества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w:t>
      </w:r>
    </w:p>
    <w:p w:rsidR="0008119C" w:rsidRDefault="0008119C">
      <w:pPr>
        <w:pStyle w:val="ConsPlusNormal"/>
        <w:ind w:firstLine="540"/>
        <w:jc w:val="both"/>
      </w:pPr>
      <w:r>
        <w:t xml:space="preserve">Изменение установленного в договоре аренды в соответствии с </w:t>
      </w:r>
      <w:hyperlink w:anchor="P257" w:history="1">
        <w:r>
          <w:rPr>
            <w:color w:val="0000FF"/>
          </w:rPr>
          <w:t>частью первой</w:t>
        </w:r>
      </w:hyperlink>
      <w:r>
        <w:t xml:space="preserve"> настоящего подпункта коэффициента осуществляется по соглашению сторон и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 При этом осуществление арендатором неотделимых улучшений арендованного недвижимого имущества не является основанием для увеличения размера этого коэффициента, установленного в договоре аренды;</w:t>
      </w:r>
    </w:p>
    <w:p w:rsidR="0008119C" w:rsidRDefault="0008119C">
      <w:pPr>
        <w:pStyle w:val="ConsPlusNormal"/>
        <w:ind w:firstLine="540"/>
        <w:jc w:val="both"/>
      </w:pPr>
      <w:r>
        <w:t xml:space="preserve">8.3. согласно </w:t>
      </w:r>
      <w:hyperlink w:anchor="P369" w:history="1">
        <w:r>
          <w:rPr>
            <w:color w:val="0000FF"/>
          </w:rPr>
          <w:t>приложению 2</w:t>
        </w:r>
      </w:hyperlink>
      <w:r>
        <w:t xml:space="preserve"> для отдельных видов деятельности, осуществляемой на арендуемых площадях, в отношении некоторых категорий арендаторов и недвижимого имущества. При наличии оснований для применения нескольких понижающих коэффициентов в соответствии с </w:t>
      </w:r>
      <w:hyperlink w:anchor="P373" w:history="1">
        <w:r>
          <w:rPr>
            <w:color w:val="0000FF"/>
          </w:rPr>
          <w:t>пунктом 1</w:t>
        </w:r>
      </w:hyperlink>
      <w:r>
        <w:t xml:space="preserve"> приложения 2 к настоящему Положению устанавливается один, более низкий коэффициент.</w:t>
      </w:r>
    </w:p>
    <w:p w:rsidR="0008119C" w:rsidRDefault="0008119C">
      <w:pPr>
        <w:pStyle w:val="ConsPlusNormal"/>
        <w:ind w:firstLine="540"/>
        <w:jc w:val="both"/>
      </w:pPr>
      <w:bookmarkStart w:id="22" w:name="P260"/>
      <w:bookmarkEnd w:id="22"/>
      <w:r>
        <w:t>9. Дополнительные понижающие или повышающие коэффициенты устанавливаются по решению Президента Республики Беларусь по предложениям Совета Министров Республики Беларусь, Национального банка, Администрации Президента Республики Беларусь, Управления делами Президента Республики Беларусь, Национальной академии наук Беларуси, облисполкомов и Минского горисполкома.</w:t>
      </w:r>
    </w:p>
    <w:p w:rsidR="0008119C" w:rsidRDefault="0008119C">
      <w:pPr>
        <w:pStyle w:val="ConsPlusNormal"/>
        <w:ind w:firstLine="540"/>
        <w:jc w:val="both"/>
      </w:pPr>
      <w:r>
        <w:t>10. Размер арендной платы устанавливается в базовых арендных величинах и рассчитывается по следующей формуле:</w:t>
      </w:r>
    </w:p>
    <w:p w:rsidR="0008119C" w:rsidRDefault="0008119C">
      <w:pPr>
        <w:pStyle w:val="ConsPlusNormal"/>
        <w:ind w:firstLine="540"/>
        <w:jc w:val="both"/>
      </w:pPr>
    </w:p>
    <w:p w:rsidR="0008119C" w:rsidRDefault="0008119C">
      <w:pPr>
        <w:pStyle w:val="ConsPlusNormal"/>
        <w:jc w:val="center"/>
      </w:pPr>
      <w:r>
        <w:t>А</w:t>
      </w:r>
      <w:r>
        <w:rPr>
          <w:vertAlign w:val="subscript"/>
        </w:rPr>
        <w:t>пл.</w:t>
      </w:r>
      <w:r>
        <w:t xml:space="preserve"> = Б</w:t>
      </w:r>
      <w:r>
        <w:rPr>
          <w:vertAlign w:val="subscript"/>
        </w:rPr>
        <w:t>ст.</w:t>
      </w:r>
      <w:r>
        <w:t xml:space="preserve"> x К</w:t>
      </w:r>
      <w:r>
        <w:rPr>
          <w:vertAlign w:val="subscript"/>
        </w:rPr>
        <w:t>мест.</w:t>
      </w:r>
      <w:r>
        <w:t xml:space="preserve"> x К</w:t>
      </w:r>
      <w:r>
        <w:rPr>
          <w:vertAlign w:val="subscript"/>
        </w:rPr>
        <w:t>0,5 - 3</w:t>
      </w:r>
      <w:r>
        <w:t xml:space="preserve"> x К</w:t>
      </w:r>
      <w:r>
        <w:rPr>
          <w:vertAlign w:val="subscript"/>
        </w:rPr>
        <w:t>пр.2</w:t>
      </w:r>
      <w:r>
        <w:t xml:space="preserve"> x К</w:t>
      </w:r>
      <w:r>
        <w:rPr>
          <w:vertAlign w:val="subscript"/>
        </w:rPr>
        <w:t>доп.</w:t>
      </w:r>
      <w:r>
        <w:t xml:space="preserve"> x S</w:t>
      </w:r>
      <w:proofErr w:type="gramStart"/>
      <w:r>
        <w:rPr>
          <w:vertAlign w:val="subscript"/>
        </w:rPr>
        <w:t>ар.</w:t>
      </w:r>
      <w:r>
        <w:t>,</w:t>
      </w:r>
      <w:proofErr w:type="gramEnd"/>
    </w:p>
    <w:p w:rsidR="0008119C" w:rsidRDefault="0008119C">
      <w:pPr>
        <w:pStyle w:val="ConsPlusNormal"/>
        <w:ind w:firstLine="540"/>
        <w:jc w:val="both"/>
      </w:pPr>
    </w:p>
    <w:p w:rsidR="0008119C" w:rsidRDefault="0008119C">
      <w:pPr>
        <w:pStyle w:val="ConsPlusNormal"/>
        <w:jc w:val="both"/>
      </w:pPr>
      <w:r>
        <w:t>где:</w:t>
      </w:r>
    </w:p>
    <w:p w:rsidR="0008119C" w:rsidRDefault="0008119C">
      <w:pPr>
        <w:pStyle w:val="ConsPlusNormal"/>
        <w:ind w:firstLine="540"/>
        <w:jc w:val="both"/>
      </w:pPr>
      <w:r>
        <w:t>А</w:t>
      </w:r>
      <w:r>
        <w:rPr>
          <w:vertAlign w:val="subscript"/>
        </w:rPr>
        <w:t>пл.</w:t>
      </w:r>
      <w:r>
        <w:t xml:space="preserve"> - размер арендной платы за месяц;</w:t>
      </w:r>
    </w:p>
    <w:p w:rsidR="0008119C" w:rsidRDefault="0008119C">
      <w:pPr>
        <w:pStyle w:val="ConsPlusNormal"/>
        <w:ind w:firstLine="540"/>
        <w:jc w:val="both"/>
      </w:pPr>
      <w:r>
        <w:t>Б</w:t>
      </w:r>
      <w:r>
        <w:rPr>
          <w:vertAlign w:val="subscript"/>
        </w:rPr>
        <w:t>ст.</w:t>
      </w:r>
      <w:r>
        <w:t xml:space="preserve"> - базовая ставка для населенных пунктов;</w:t>
      </w:r>
    </w:p>
    <w:p w:rsidR="0008119C" w:rsidRDefault="0008119C">
      <w:pPr>
        <w:pStyle w:val="ConsPlusNormal"/>
        <w:ind w:firstLine="540"/>
        <w:jc w:val="both"/>
      </w:pPr>
      <w:r>
        <w:t>К</w:t>
      </w:r>
      <w:r>
        <w:rPr>
          <w:vertAlign w:val="subscript"/>
        </w:rPr>
        <w:t>мест.</w:t>
      </w:r>
      <w:r>
        <w:t xml:space="preserve"> - коэффициент местонахождения зданий, сооружений;</w:t>
      </w:r>
    </w:p>
    <w:p w:rsidR="0008119C" w:rsidRDefault="0008119C">
      <w:pPr>
        <w:pStyle w:val="ConsPlusNormal"/>
        <w:ind w:firstLine="540"/>
        <w:jc w:val="both"/>
      </w:pPr>
      <w:r>
        <w:t>К</w:t>
      </w:r>
      <w:r>
        <w:rPr>
          <w:vertAlign w:val="subscript"/>
        </w:rPr>
        <w:t>0,5 - 3</w:t>
      </w:r>
      <w:r>
        <w:t xml:space="preserve"> - коэффициент спроса на недвижимое имущество, его технического состояния и коммерческой выгоды;</w:t>
      </w:r>
    </w:p>
    <w:p w:rsidR="0008119C" w:rsidRDefault="0008119C">
      <w:pPr>
        <w:pStyle w:val="ConsPlusNormal"/>
        <w:ind w:firstLine="540"/>
        <w:jc w:val="both"/>
      </w:pPr>
      <w:r>
        <w:t>К</w:t>
      </w:r>
      <w:r>
        <w:rPr>
          <w:vertAlign w:val="subscript"/>
        </w:rPr>
        <w:t>пр.2</w:t>
      </w:r>
      <w:r>
        <w:t xml:space="preserve"> - коэффициент, устанавливаемый в соответствии с </w:t>
      </w:r>
      <w:hyperlink w:anchor="P369" w:history="1">
        <w:r>
          <w:rPr>
            <w:color w:val="0000FF"/>
          </w:rPr>
          <w:t>приложением 2</w:t>
        </w:r>
      </w:hyperlink>
      <w:r>
        <w:t xml:space="preserve"> к настоящему Положению;</w:t>
      </w:r>
    </w:p>
    <w:p w:rsidR="0008119C" w:rsidRDefault="0008119C">
      <w:pPr>
        <w:pStyle w:val="ConsPlusNormal"/>
        <w:ind w:firstLine="540"/>
        <w:jc w:val="both"/>
      </w:pPr>
      <w:r>
        <w:t>К</w:t>
      </w:r>
      <w:r>
        <w:rPr>
          <w:vertAlign w:val="subscript"/>
        </w:rPr>
        <w:t>доп.</w:t>
      </w:r>
      <w:r>
        <w:t xml:space="preserve"> - дополнительный коэффициент, устанавливаемый в соответствии с </w:t>
      </w:r>
      <w:hyperlink w:anchor="P260" w:history="1">
        <w:r>
          <w:rPr>
            <w:color w:val="0000FF"/>
          </w:rPr>
          <w:t>пунктом 9</w:t>
        </w:r>
      </w:hyperlink>
      <w:r>
        <w:t xml:space="preserve"> настоящего Положения;</w:t>
      </w:r>
    </w:p>
    <w:p w:rsidR="0008119C" w:rsidRDefault="0008119C">
      <w:pPr>
        <w:pStyle w:val="ConsPlusNormal"/>
        <w:ind w:firstLine="540"/>
        <w:jc w:val="both"/>
      </w:pPr>
      <w:r>
        <w:t>S</w:t>
      </w:r>
      <w:r>
        <w:rPr>
          <w:vertAlign w:val="subscript"/>
        </w:rPr>
        <w:t>ар.</w:t>
      </w:r>
      <w:r>
        <w:t xml:space="preserve"> - арендуемая площадь.</w:t>
      </w:r>
    </w:p>
    <w:p w:rsidR="0008119C" w:rsidRDefault="0008119C">
      <w:pPr>
        <w:pStyle w:val="ConsPlusNormal"/>
        <w:ind w:firstLine="540"/>
        <w:jc w:val="both"/>
      </w:pPr>
      <w:r>
        <w:t>11. Если при определении размера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за земельный участок, налога на недвижимость, налога на добавленную стоимость и прибыли исходя из рентабельности не более 30 процентов.</w:t>
      </w:r>
    </w:p>
    <w:p w:rsidR="0008119C" w:rsidRDefault="0008119C">
      <w:pPr>
        <w:pStyle w:val="ConsPlusNormal"/>
        <w:jc w:val="both"/>
      </w:pPr>
      <w:r>
        <w:t xml:space="preserve">(в ред. </w:t>
      </w:r>
      <w:hyperlink r:id="rId92"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При этом размер арендной платы за месяц определяется по следующей формуле:</w:t>
      </w:r>
    </w:p>
    <w:p w:rsidR="0008119C" w:rsidRDefault="0008119C">
      <w:pPr>
        <w:pStyle w:val="ConsPlusNormal"/>
        <w:ind w:firstLine="540"/>
        <w:jc w:val="both"/>
      </w:pPr>
    </w:p>
    <w:p w:rsidR="0008119C" w:rsidRDefault="0008119C">
      <w:pPr>
        <w:pStyle w:val="ConsPlusNormal"/>
        <w:jc w:val="center"/>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ml:space="preserve">) x (1 + </w:t>
      </w:r>
      <w:proofErr w:type="gramStart"/>
      <w:r>
        <w:t>Р :</w:t>
      </w:r>
      <w:proofErr w:type="gramEnd"/>
      <w:r>
        <w:t xml:space="preserve"> 100) x S</w:t>
      </w:r>
      <w:r>
        <w:rPr>
          <w:vertAlign w:val="subscript"/>
        </w:rPr>
        <w:t>ар.</w:t>
      </w:r>
      <w:r>
        <w:t xml:space="preserve"> + НДС,</w:t>
      </w:r>
    </w:p>
    <w:p w:rsidR="0008119C" w:rsidRDefault="0008119C">
      <w:pPr>
        <w:pStyle w:val="ConsPlusNormal"/>
        <w:ind w:firstLine="540"/>
        <w:jc w:val="both"/>
      </w:pPr>
    </w:p>
    <w:p w:rsidR="0008119C" w:rsidRDefault="0008119C">
      <w:pPr>
        <w:pStyle w:val="ConsPlusNormal"/>
        <w:jc w:val="both"/>
      </w:pPr>
      <w:r>
        <w:t>где:</w:t>
      </w:r>
    </w:p>
    <w:p w:rsidR="0008119C" w:rsidRDefault="0008119C">
      <w:pPr>
        <w:pStyle w:val="ConsPlusNormal"/>
        <w:ind w:firstLine="540"/>
        <w:jc w:val="both"/>
      </w:pPr>
      <w:r>
        <w:lastRenderedPageBreak/>
        <w:t>А</w:t>
      </w:r>
      <w:r>
        <w:rPr>
          <w:vertAlign w:val="subscript"/>
        </w:rPr>
        <w:t>пл.</w:t>
      </w:r>
      <w:r>
        <w:t xml:space="preserve"> - размер арендной платы за месяц, рублей;</w:t>
      </w:r>
    </w:p>
    <w:p w:rsidR="0008119C" w:rsidRDefault="0008119C">
      <w:pPr>
        <w:pStyle w:val="ConsPlusNormal"/>
        <w:ind w:firstLine="540"/>
        <w:jc w:val="both"/>
      </w:pPr>
      <w:r>
        <w:t>О</w:t>
      </w:r>
      <w:r>
        <w:rPr>
          <w:vertAlign w:val="subscript"/>
        </w:rPr>
        <w:t>ам.</w:t>
      </w:r>
      <w:r>
        <w:t xml:space="preserve"> - размер начисленной амортизации на один квадратный метр арендуемой площади в месяц, рублей;</w:t>
      </w:r>
    </w:p>
    <w:p w:rsidR="0008119C" w:rsidRDefault="0008119C">
      <w:pPr>
        <w:pStyle w:val="ConsPlusNormal"/>
        <w:ind w:firstLine="540"/>
        <w:jc w:val="both"/>
      </w:pPr>
      <w:r>
        <w:t>П</w:t>
      </w:r>
      <w:r>
        <w:rPr>
          <w:vertAlign w:val="subscript"/>
        </w:rPr>
        <w:t>з.</w:t>
      </w:r>
      <w:r>
        <w:t xml:space="preserve"> - земельный налог или арендная плата за земельный участок за один квадратный метр арендуемой площади в месяц, рублей;</w:t>
      </w:r>
    </w:p>
    <w:p w:rsidR="0008119C" w:rsidRDefault="0008119C">
      <w:pPr>
        <w:pStyle w:val="ConsPlusNormal"/>
        <w:ind w:firstLine="540"/>
        <w:jc w:val="both"/>
      </w:pPr>
      <w:r>
        <w:t>Н</w:t>
      </w:r>
      <w:r>
        <w:rPr>
          <w:vertAlign w:val="subscript"/>
        </w:rPr>
        <w:t>нд.</w:t>
      </w:r>
      <w:r>
        <w:t xml:space="preserve"> - налог на недвижимость на один квадратный метр арендуемой площади в месяц, рублей;</w:t>
      </w:r>
    </w:p>
    <w:p w:rsidR="0008119C" w:rsidRDefault="0008119C">
      <w:pPr>
        <w:pStyle w:val="ConsPlusNormal"/>
        <w:ind w:firstLine="540"/>
        <w:jc w:val="both"/>
      </w:pPr>
      <w:r>
        <w:t>Р - процент рентабельности;</w:t>
      </w:r>
    </w:p>
    <w:p w:rsidR="0008119C" w:rsidRDefault="0008119C">
      <w:pPr>
        <w:pStyle w:val="ConsPlusNormal"/>
        <w:ind w:firstLine="540"/>
        <w:jc w:val="both"/>
      </w:pPr>
      <w:r>
        <w:t>S</w:t>
      </w:r>
      <w:r>
        <w:rPr>
          <w:vertAlign w:val="subscript"/>
        </w:rPr>
        <w:t>ар.</w:t>
      </w:r>
      <w:r>
        <w:t xml:space="preserve"> - арендуемая площадь;</w:t>
      </w:r>
    </w:p>
    <w:p w:rsidR="0008119C" w:rsidRDefault="0008119C">
      <w:pPr>
        <w:pStyle w:val="ConsPlusNormal"/>
        <w:ind w:firstLine="540"/>
        <w:jc w:val="both"/>
      </w:pPr>
      <w:r>
        <w:t>НДС - налог на добавленную стоимость, рублей.</w:t>
      </w:r>
    </w:p>
    <w:p w:rsidR="0008119C" w:rsidRDefault="0008119C">
      <w:pPr>
        <w:pStyle w:val="ConsPlusNormal"/>
        <w:jc w:val="both"/>
      </w:pPr>
      <w:r>
        <w:t xml:space="preserve">(в ред. </w:t>
      </w:r>
      <w:hyperlink r:id="rId93"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Если при определении размера арендной платы за недвижимое имущество, находящееся в государственной собственности,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арендной платы, подлежащей перечислению в бюджет, и прибыли исходя из рентабельности не более 5 процентов.</w:t>
      </w:r>
    </w:p>
    <w:p w:rsidR="0008119C" w:rsidRDefault="0008119C">
      <w:pPr>
        <w:pStyle w:val="ConsPlusNormal"/>
        <w:jc w:val="both"/>
      </w:pPr>
      <w:r>
        <w:t xml:space="preserve">(часть третья п. 11 введена </w:t>
      </w:r>
      <w:hyperlink r:id="rId94" w:history="1">
        <w:r>
          <w:rPr>
            <w:color w:val="0000FF"/>
          </w:rPr>
          <w:t>Указом</w:t>
        </w:r>
      </w:hyperlink>
      <w:r>
        <w:t xml:space="preserve"> Президента Республики Беларусь от 15.11.2016 N 421)</w:t>
      </w:r>
    </w:p>
    <w:p w:rsidR="0008119C" w:rsidRDefault="0008119C">
      <w:pPr>
        <w:pStyle w:val="ConsPlusNormal"/>
        <w:ind w:firstLine="540"/>
        <w:jc w:val="both"/>
      </w:pPr>
      <w:r>
        <w:t>При этом размер арендной платы за месяц определяется по следующей формуле:</w:t>
      </w:r>
    </w:p>
    <w:p w:rsidR="0008119C" w:rsidRDefault="0008119C">
      <w:pPr>
        <w:pStyle w:val="ConsPlusNormal"/>
        <w:ind w:firstLine="540"/>
        <w:jc w:val="both"/>
      </w:pPr>
    </w:p>
    <w:p w:rsidR="0008119C" w:rsidRDefault="0008119C">
      <w:pPr>
        <w:pStyle w:val="ConsPlusNormal"/>
        <w:jc w:val="center"/>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ml:space="preserve">) x (1 + </w:t>
      </w:r>
      <w:proofErr w:type="gramStart"/>
      <w:r>
        <w:t>Р :</w:t>
      </w:r>
      <w:proofErr w:type="gramEnd"/>
      <w:r>
        <w:t xml:space="preserve"> 100) x S</w:t>
      </w:r>
      <w:r>
        <w:rPr>
          <w:vertAlign w:val="subscript"/>
        </w:rPr>
        <w:t>ар.</w:t>
      </w:r>
      <w:r>
        <w:t xml:space="preserve"> х К</w:t>
      </w:r>
      <w:r>
        <w:rPr>
          <w:vertAlign w:val="subscript"/>
        </w:rPr>
        <w:t>п.</w:t>
      </w:r>
      <w:r>
        <w:t xml:space="preserve"> + НДС,</w:t>
      </w:r>
    </w:p>
    <w:p w:rsidR="0008119C" w:rsidRDefault="0008119C">
      <w:pPr>
        <w:pStyle w:val="ConsPlusNormal"/>
        <w:ind w:firstLine="540"/>
        <w:jc w:val="both"/>
      </w:pPr>
    </w:p>
    <w:p w:rsidR="0008119C" w:rsidRDefault="0008119C">
      <w:pPr>
        <w:pStyle w:val="ConsPlusNormal"/>
        <w:jc w:val="both"/>
      </w:pPr>
      <w:r>
        <w:t>где:</w:t>
      </w:r>
    </w:p>
    <w:p w:rsidR="0008119C" w:rsidRDefault="0008119C">
      <w:pPr>
        <w:pStyle w:val="ConsPlusNormal"/>
        <w:ind w:firstLine="540"/>
        <w:jc w:val="both"/>
      </w:pPr>
      <w:r>
        <w:t>А</w:t>
      </w:r>
      <w:r>
        <w:rPr>
          <w:vertAlign w:val="subscript"/>
        </w:rPr>
        <w:t>пл.</w:t>
      </w:r>
      <w:r>
        <w:t xml:space="preserve"> - размер арендной платы за месяц, рублей;</w:t>
      </w:r>
    </w:p>
    <w:p w:rsidR="0008119C" w:rsidRDefault="0008119C">
      <w:pPr>
        <w:pStyle w:val="ConsPlusNormal"/>
        <w:ind w:firstLine="540"/>
        <w:jc w:val="both"/>
      </w:pPr>
      <w:r>
        <w:t>О</w:t>
      </w:r>
      <w:r>
        <w:rPr>
          <w:vertAlign w:val="subscript"/>
        </w:rPr>
        <w:t>ам.</w:t>
      </w:r>
      <w:r>
        <w:t xml:space="preserve"> - размер начисленной амортизации на один квадратный метр арендуемой площади в месяц, рублей;</w:t>
      </w:r>
    </w:p>
    <w:p w:rsidR="0008119C" w:rsidRDefault="0008119C">
      <w:pPr>
        <w:pStyle w:val="ConsPlusNormal"/>
        <w:ind w:firstLine="540"/>
        <w:jc w:val="both"/>
      </w:pPr>
      <w:r>
        <w:t>П</w:t>
      </w:r>
      <w:r>
        <w:rPr>
          <w:vertAlign w:val="subscript"/>
        </w:rPr>
        <w:t>з.</w:t>
      </w:r>
      <w:r>
        <w:t xml:space="preserve"> - земельный налог или арендная плата за земельный участок за один квадратный метр арендуемой площади в месяц, рублей;</w:t>
      </w:r>
    </w:p>
    <w:p w:rsidR="0008119C" w:rsidRDefault="0008119C">
      <w:pPr>
        <w:pStyle w:val="ConsPlusNormal"/>
        <w:ind w:firstLine="540"/>
        <w:jc w:val="both"/>
      </w:pPr>
      <w:r>
        <w:t>Н</w:t>
      </w:r>
      <w:r>
        <w:rPr>
          <w:vertAlign w:val="subscript"/>
        </w:rPr>
        <w:t>нд.</w:t>
      </w:r>
      <w:r>
        <w:t xml:space="preserve"> - налог на недвижимость на один квадратный метр арендуемой площади в месяц, рублей;</w:t>
      </w:r>
    </w:p>
    <w:p w:rsidR="0008119C" w:rsidRDefault="0008119C">
      <w:pPr>
        <w:pStyle w:val="ConsPlusNormal"/>
        <w:ind w:firstLine="540"/>
        <w:jc w:val="both"/>
      </w:pPr>
      <w:r>
        <w:t>Р - процент рентабельности;</w:t>
      </w:r>
    </w:p>
    <w:p w:rsidR="0008119C" w:rsidRDefault="0008119C">
      <w:pPr>
        <w:pStyle w:val="ConsPlusNormal"/>
        <w:ind w:firstLine="540"/>
        <w:jc w:val="both"/>
      </w:pPr>
      <w:r>
        <w:t>S</w:t>
      </w:r>
      <w:r>
        <w:rPr>
          <w:vertAlign w:val="subscript"/>
        </w:rPr>
        <w:t>ар.</w:t>
      </w:r>
      <w:r>
        <w:t xml:space="preserve"> - арендуемая площадь, квадратных метров;</w:t>
      </w:r>
    </w:p>
    <w:p w:rsidR="0008119C" w:rsidRDefault="0008119C">
      <w:pPr>
        <w:pStyle w:val="ConsPlusNormal"/>
        <w:ind w:firstLine="540"/>
        <w:jc w:val="both"/>
      </w:pPr>
      <w:r>
        <w:t>К</w:t>
      </w:r>
      <w:r>
        <w:rPr>
          <w:vertAlign w:val="subscript"/>
        </w:rPr>
        <w:t>п.</w:t>
      </w:r>
      <w:r>
        <w:t xml:space="preserve">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08119C" w:rsidRDefault="0008119C">
      <w:pPr>
        <w:pStyle w:val="ConsPlusNormal"/>
        <w:ind w:firstLine="540"/>
        <w:jc w:val="both"/>
      </w:pPr>
      <w:r>
        <w:t>НДС - налог на добавленную стоимость, рублей.</w:t>
      </w:r>
    </w:p>
    <w:p w:rsidR="0008119C" w:rsidRDefault="0008119C">
      <w:pPr>
        <w:pStyle w:val="ConsPlusNormal"/>
        <w:jc w:val="both"/>
      </w:pPr>
      <w:r>
        <w:t xml:space="preserve">(часть четвертая п. 11 введена </w:t>
      </w:r>
      <w:hyperlink r:id="rId95" w:history="1">
        <w:r>
          <w:rPr>
            <w:color w:val="0000FF"/>
          </w:rPr>
          <w:t>Указом</w:t>
        </w:r>
      </w:hyperlink>
      <w:r>
        <w:t xml:space="preserve"> Президента Республики Беларусь от 15.11.2016 N 421)</w:t>
      </w:r>
    </w:p>
    <w:p w:rsidR="0008119C" w:rsidRDefault="0008119C">
      <w:pPr>
        <w:pStyle w:val="ConsPlusNormal"/>
        <w:ind w:firstLine="540"/>
        <w:jc w:val="both"/>
      </w:pPr>
      <w:r>
        <w:t>12. При сдаче в аренду недвижимого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08119C" w:rsidRDefault="0008119C">
      <w:pPr>
        <w:pStyle w:val="ConsPlusNormal"/>
        <w:ind w:firstLine="540"/>
        <w:jc w:val="both"/>
      </w:pPr>
      <w:r>
        <w:t>13. При почасовой аренде недвижимого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08119C" w:rsidRDefault="0008119C">
      <w:pPr>
        <w:pStyle w:val="ConsPlusNormal"/>
        <w:ind w:firstLine="540"/>
        <w:jc w:val="both"/>
      </w:pPr>
      <w:r>
        <w:t>В расчет почасовой арендной платы принимается среднемесячная норма рабочего времени, полученная делением расчетной нормы рабочего времени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08119C" w:rsidRDefault="0008119C">
      <w:pPr>
        <w:pStyle w:val="ConsPlusNormal"/>
        <w:jc w:val="both"/>
      </w:pPr>
      <w:r>
        <w:t xml:space="preserve">(п. 13 в ред. </w:t>
      </w:r>
      <w:hyperlink r:id="rId96"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14. Арендная плата взимается со дня передачи арендатору недвижимого имущества согласно передаточному акту до дня возврата недвижимого имущества по прекращенному (расторгнутому) договору аренды включительно. Размер арендной платы и сроки ее уплаты являются существенными условиями договора аренды.</w:t>
      </w:r>
    </w:p>
    <w:p w:rsidR="0008119C" w:rsidRDefault="0008119C">
      <w:pPr>
        <w:pStyle w:val="ConsPlusNormal"/>
        <w:ind w:firstLine="540"/>
        <w:jc w:val="both"/>
      </w:pPr>
      <w:r>
        <w:lastRenderedPageBreak/>
        <w:t>15. При сдаче в субаренду недвижимого имущества размер арендной платы для субарендатора определяется в соответствии с настоящим Положением и не может превышать размера арендной платы по договору аренды данного недвижимого имущества.</w:t>
      </w:r>
    </w:p>
    <w:p w:rsidR="0008119C" w:rsidRDefault="0008119C">
      <w:pPr>
        <w:pStyle w:val="ConsPlusNormal"/>
        <w:jc w:val="both"/>
      </w:pPr>
      <w:r>
        <w:t xml:space="preserve">(в ред. </w:t>
      </w:r>
      <w:hyperlink r:id="rId97"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16. При сдаче в аренду недвижимого имущества, расположенного за пределами территории Республики Беларусь, размер арендной платы определяется по соглашению сторон и по согласованию с соответствующими республиканскими органами государственного управления, иными государственными </w:t>
      </w:r>
      <w:hyperlink r:id="rId98" w:history="1">
        <w:r>
          <w:rPr>
            <w:color w:val="0000FF"/>
          </w:rPr>
          <w:t>организациями</w:t>
        </w:r>
      </w:hyperlink>
      <w:r>
        <w:t>, подчиненными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08119C" w:rsidRDefault="0008119C">
      <w:pPr>
        <w:pStyle w:val="ConsPlusNormal"/>
        <w:jc w:val="both"/>
      </w:pPr>
      <w:r>
        <w:t xml:space="preserve">(в ред. Указов Президента Республики Беларусь от 24.01.2014 </w:t>
      </w:r>
      <w:hyperlink r:id="rId99" w:history="1">
        <w:r>
          <w:rPr>
            <w:color w:val="0000FF"/>
          </w:rPr>
          <w:t>N 49</w:t>
        </w:r>
      </w:hyperlink>
      <w:r>
        <w:t xml:space="preserve">, от 15.11.2016 </w:t>
      </w:r>
      <w:hyperlink r:id="rId100" w:history="1">
        <w:r>
          <w:rPr>
            <w:color w:val="0000FF"/>
          </w:rPr>
          <w:t>N 421</w:t>
        </w:r>
      </w:hyperlink>
      <w:r>
        <w:t>)</w:t>
      </w: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jc w:val="right"/>
        <w:outlineLvl w:val="1"/>
      </w:pPr>
      <w:r>
        <w:t>Приложение 1</w:t>
      </w:r>
    </w:p>
    <w:p w:rsidR="0008119C" w:rsidRDefault="0008119C">
      <w:pPr>
        <w:pStyle w:val="ConsPlusNormal"/>
        <w:jc w:val="right"/>
      </w:pPr>
      <w:r>
        <w:t>к Положению о порядке определения</w:t>
      </w:r>
    </w:p>
    <w:p w:rsidR="0008119C" w:rsidRDefault="0008119C">
      <w:pPr>
        <w:pStyle w:val="ConsPlusNormal"/>
        <w:jc w:val="right"/>
      </w:pPr>
      <w:r>
        <w:t>размера арендной платы при сдаче</w:t>
      </w:r>
    </w:p>
    <w:p w:rsidR="0008119C" w:rsidRDefault="0008119C">
      <w:pPr>
        <w:pStyle w:val="ConsPlusNormal"/>
        <w:jc w:val="right"/>
      </w:pPr>
      <w:r>
        <w:t>в аренду капитальных строений (зданий,</w:t>
      </w:r>
    </w:p>
    <w:p w:rsidR="0008119C" w:rsidRDefault="0008119C">
      <w:pPr>
        <w:pStyle w:val="ConsPlusNormal"/>
        <w:jc w:val="right"/>
      </w:pPr>
      <w:r>
        <w:t>сооружений), изолированных помещений,</w:t>
      </w:r>
    </w:p>
    <w:p w:rsidR="0008119C" w:rsidRDefault="0008119C">
      <w:pPr>
        <w:pStyle w:val="ConsPlusNormal"/>
        <w:jc w:val="right"/>
      </w:pPr>
      <w:r>
        <w:t>машино-мест, их частей</w:t>
      </w:r>
    </w:p>
    <w:p w:rsidR="0008119C" w:rsidRDefault="0008119C">
      <w:pPr>
        <w:pStyle w:val="ConsPlusNormal"/>
        <w:ind w:firstLine="540"/>
        <w:jc w:val="both"/>
      </w:pPr>
    </w:p>
    <w:p w:rsidR="0008119C" w:rsidRDefault="0008119C">
      <w:pPr>
        <w:pStyle w:val="ConsPlusTitle"/>
        <w:jc w:val="center"/>
      </w:pPr>
      <w:bookmarkStart w:id="23" w:name="P325"/>
      <w:bookmarkEnd w:id="23"/>
      <w:r>
        <w:t>БАЗОВЫЕ СТАВКИ ДЛЯ НАСЕЛЕННЫХ ПУНКТОВ РЕСПУБЛИКИ БЕЛАРУСЬ</w:t>
      </w:r>
    </w:p>
    <w:p w:rsidR="0008119C" w:rsidRDefault="0008119C">
      <w:pPr>
        <w:pStyle w:val="ConsPlusNormal"/>
        <w:jc w:val="center"/>
      </w:pPr>
    </w:p>
    <w:p w:rsidR="0008119C" w:rsidRDefault="0008119C">
      <w:pPr>
        <w:pStyle w:val="ConsPlusNormal"/>
        <w:jc w:val="center"/>
      </w:pPr>
      <w:r>
        <w:t xml:space="preserve">(в ред. </w:t>
      </w:r>
      <w:hyperlink r:id="rId101"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p>
    <w:p w:rsidR="0008119C" w:rsidRDefault="0008119C">
      <w:pPr>
        <w:pStyle w:val="ConsPlusCell"/>
        <w:jc w:val="both"/>
      </w:pPr>
      <w:r>
        <w:t>──────────────────────────────────────────────────────┬────────────────────</w:t>
      </w:r>
    </w:p>
    <w:p w:rsidR="0008119C" w:rsidRDefault="0008119C">
      <w:pPr>
        <w:pStyle w:val="ConsPlusCell"/>
        <w:jc w:val="both"/>
      </w:pPr>
      <w:r>
        <w:t xml:space="preserve">                                                      </w:t>
      </w:r>
      <w:proofErr w:type="gramStart"/>
      <w:r>
        <w:t>│  Базовая</w:t>
      </w:r>
      <w:proofErr w:type="gramEnd"/>
      <w:r>
        <w:t xml:space="preserve"> ставка</w:t>
      </w:r>
    </w:p>
    <w:p w:rsidR="0008119C" w:rsidRDefault="0008119C">
      <w:pPr>
        <w:pStyle w:val="ConsPlusCell"/>
        <w:jc w:val="both"/>
      </w:pPr>
      <w:r>
        <w:t xml:space="preserve">           Наименование населенных пунктов            </w:t>
      </w:r>
      <w:proofErr w:type="gramStart"/>
      <w:r>
        <w:t>│(</w:t>
      </w:r>
      <w:proofErr w:type="gramEnd"/>
      <w:r>
        <w:t>в базовых арендных</w:t>
      </w:r>
    </w:p>
    <w:p w:rsidR="0008119C" w:rsidRDefault="0008119C">
      <w:pPr>
        <w:pStyle w:val="ConsPlusCell"/>
        <w:jc w:val="both"/>
      </w:pPr>
      <w:r>
        <w:t xml:space="preserve">                                                      │     </w:t>
      </w:r>
      <w:hyperlink r:id="rId102" w:history="1">
        <w:r>
          <w:rPr>
            <w:color w:val="0000FF"/>
          </w:rPr>
          <w:t>величинах</w:t>
        </w:r>
      </w:hyperlink>
      <w:r>
        <w:t>)</w:t>
      </w:r>
    </w:p>
    <w:p w:rsidR="0008119C" w:rsidRDefault="0008119C">
      <w:pPr>
        <w:pStyle w:val="ConsPlusCell"/>
        <w:jc w:val="both"/>
      </w:pPr>
      <w:r>
        <w:t>──────────────────────────────────────────────────────┴────────────────────</w:t>
      </w:r>
    </w:p>
    <w:p w:rsidR="0008119C" w:rsidRDefault="0008119C">
      <w:pPr>
        <w:pStyle w:val="ConsPlusCell"/>
        <w:jc w:val="both"/>
      </w:pPr>
      <w:r>
        <w:t>Город Минск                                                    0,5</w:t>
      </w:r>
    </w:p>
    <w:p w:rsidR="0008119C" w:rsidRDefault="0008119C">
      <w:pPr>
        <w:pStyle w:val="ConsPlusCell"/>
        <w:jc w:val="both"/>
      </w:pPr>
    </w:p>
    <w:p w:rsidR="0008119C" w:rsidRDefault="0008119C">
      <w:pPr>
        <w:pStyle w:val="ConsPlusCell"/>
        <w:jc w:val="both"/>
      </w:pPr>
      <w:r>
        <w:t>Города Брест, Витебск, Гомель, Гродно, Могилев                 0,3</w:t>
      </w:r>
    </w:p>
    <w:p w:rsidR="0008119C" w:rsidRDefault="0008119C">
      <w:pPr>
        <w:pStyle w:val="ConsPlusCell"/>
        <w:jc w:val="both"/>
      </w:pPr>
    </w:p>
    <w:p w:rsidR="0008119C" w:rsidRDefault="0008119C">
      <w:pPr>
        <w:pStyle w:val="ConsPlusCell"/>
        <w:jc w:val="both"/>
      </w:pPr>
      <w:r>
        <w:t>Города Барановичи, Кобрин, Пинск, Новополоцк, Орша,</w:t>
      </w:r>
    </w:p>
    <w:p w:rsidR="0008119C" w:rsidRDefault="0008119C">
      <w:pPr>
        <w:pStyle w:val="ConsPlusCell"/>
        <w:jc w:val="both"/>
      </w:pPr>
      <w:r>
        <w:t>Полоцк, Жлобин, Мозырь, Светлогорск, Волковыск, Лида,</w:t>
      </w:r>
    </w:p>
    <w:p w:rsidR="0008119C" w:rsidRDefault="0008119C">
      <w:pPr>
        <w:pStyle w:val="ConsPlusCell"/>
        <w:jc w:val="both"/>
      </w:pPr>
      <w:r>
        <w:t>Новогрудок, Слоним, Борисов, Жодино, Заславль,</w:t>
      </w:r>
    </w:p>
    <w:p w:rsidR="0008119C" w:rsidRDefault="0008119C">
      <w:pPr>
        <w:pStyle w:val="ConsPlusCell"/>
        <w:jc w:val="both"/>
      </w:pPr>
      <w:r>
        <w:t>Молодечно, Слуцк, Солигорск, Бобруйск, Осиповичи               0,25</w:t>
      </w:r>
    </w:p>
    <w:p w:rsidR="0008119C" w:rsidRDefault="0008119C">
      <w:pPr>
        <w:pStyle w:val="ConsPlusCell"/>
        <w:jc w:val="both"/>
      </w:pPr>
    </w:p>
    <w:p w:rsidR="0008119C" w:rsidRDefault="0008119C">
      <w:pPr>
        <w:pStyle w:val="ConsPlusCell"/>
        <w:jc w:val="both"/>
      </w:pPr>
      <w:r>
        <w:t>Города и поселки городского типа, являющиеся районными</w:t>
      </w:r>
    </w:p>
    <w:p w:rsidR="0008119C" w:rsidRDefault="0008119C">
      <w:pPr>
        <w:pStyle w:val="ConsPlusCell"/>
        <w:jc w:val="both"/>
      </w:pPr>
      <w:r>
        <w:t>центрами, за исключением городов Барановичи, Кобрина,</w:t>
      </w:r>
    </w:p>
    <w:p w:rsidR="0008119C" w:rsidRDefault="0008119C">
      <w:pPr>
        <w:pStyle w:val="ConsPlusCell"/>
        <w:jc w:val="both"/>
      </w:pPr>
      <w:r>
        <w:t>Пинска, Новополоцка, Орши, Полоцка, Жлобина, Мозыря,</w:t>
      </w:r>
    </w:p>
    <w:p w:rsidR="0008119C" w:rsidRDefault="0008119C">
      <w:pPr>
        <w:pStyle w:val="ConsPlusCell"/>
        <w:jc w:val="both"/>
      </w:pPr>
      <w:r>
        <w:t>Светлогорска, Волковыска, Лиды, Новогрудка, Слонима,</w:t>
      </w:r>
    </w:p>
    <w:p w:rsidR="0008119C" w:rsidRDefault="0008119C">
      <w:pPr>
        <w:pStyle w:val="ConsPlusCell"/>
        <w:jc w:val="both"/>
      </w:pPr>
      <w:r>
        <w:t>Борисова, Молодечно, Слуцка, Солигорска, Бобруйска,</w:t>
      </w:r>
    </w:p>
    <w:p w:rsidR="0008119C" w:rsidRDefault="0008119C">
      <w:pPr>
        <w:pStyle w:val="ConsPlusCell"/>
        <w:jc w:val="both"/>
      </w:pPr>
      <w:r>
        <w:t>Осиповичи                                                      0,2</w:t>
      </w:r>
    </w:p>
    <w:p w:rsidR="0008119C" w:rsidRDefault="0008119C">
      <w:pPr>
        <w:pStyle w:val="ConsPlusCell"/>
        <w:jc w:val="both"/>
      </w:pPr>
    </w:p>
    <w:p w:rsidR="0008119C" w:rsidRDefault="0008119C">
      <w:pPr>
        <w:pStyle w:val="ConsPlusCell"/>
        <w:jc w:val="both"/>
      </w:pPr>
      <w:r>
        <w:t>Населенные пункты, расположенные на территории</w:t>
      </w:r>
    </w:p>
    <w:p w:rsidR="0008119C" w:rsidRDefault="0008119C">
      <w:pPr>
        <w:pStyle w:val="ConsPlusCell"/>
        <w:jc w:val="both"/>
      </w:pPr>
      <w:r>
        <w:t>Минского района, за исключением города Заславля,</w:t>
      </w:r>
    </w:p>
    <w:p w:rsidR="0008119C" w:rsidRDefault="0008119C">
      <w:pPr>
        <w:pStyle w:val="ConsPlusCell"/>
        <w:jc w:val="both"/>
      </w:pPr>
      <w:r>
        <w:t>город Новолукомль                                              0,2</w:t>
      </w:r>
    </w:p>
    <w:p w:rsidR="0008119C" w:rsidRDefault="0008119C">
      <w:pPr>
        <w:pStyle w:val="ConsPlusCell"/>
        <w:jc w:val="both"/>
      </w:pPr>
      <w:r>
        <w:t xml:space="preserve">(позиция введена </w:t>
      </w:r>
      <w:hyperlink r:id="rId103" w:history="1">
        <w:r>
          <w:rPr>
            <w:color w:val="0000FF"/>
          </w:rPr>
          <w:t>Указом</w:t>
        </w:r>
      </w:hyperlink>
      <w:r>
        <w:t xml:space="preserve"> Президента Республики Беларусь от 15.11.2016 N 421)</w:t>
      </w:r>
    </w:p>
    <w:p w:rsidR="0008119C" w:rsidRDefault="0008119C">
      <w:pPr>
        <w:pStyle w:val="ConsPlusCell"/>
        <w:jc w:val="both"/>
      </w:pPr>
    </w:p>
    <w:p w:rsidR="0008119C" w:rsidRDefault="0008119C">
      <w:pPr>
        <w:pStyle w:val="ConsPlusCell"/>
        <w:jc w:val="both"/>
      </w:pPr>
      <w:r>
        <w:t>Другие населенные пункты                                       0,1</w:t>
      </w:r>
    </w:p>
    <w:p w:rsidR="0008119C" w:rsidRDefault="0008119C">
      <w:pPr>
        <w:pStyle w:val="ConsPlusCell"/>
        <w:jc w:val="both"/>
      </w:pPr>
      <w:r>
        <w:t>───────────────────────────────────────────────────────────────────────────</w:t>
      </w: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jc w:val="right"/>
        <w:outlineLvl w:val="1"/>
      </w:pPr>
      <w:r>
        <w:t>Приложение 2</w:t>
      </w:r>
    </w:p>
    <w:p w:rsidR="0008119C" w:rsidRDefault="0008119C">
      <w:pPr>
        <w:pStyle w:val="ConsPlusNormal"/>
        <w:jc w:val="right"/>
      </w:pPr>
      <w:r>
        <w:t>к Положению о порядке определения</w:t>
      </w:r>
    </w:p>
    <w:p w:rsidR="0008119C" w:rsidRDefault="0008119C">
      <w:pPr>
        <w:pStyle w:val="ConsPlusNormal"/>
        <w:jc w:val="right"/>
      </w:pPr>
      <w:r>
        <w:t>размера арендной платы при сдаче</w:t>
      </w:r>
    </w:p>
    <w:p w:rsidR="0008119C" w:rsidRDefault="0008119C">
      <w:pPr>
        <w:pStyle w:val="ConsPlusNormal"/>
        <w:jc w:val="right"/>
      </w:pPr>
      <w:r>
        <w:t>в аренду капитальных строений (зданий,</w:t>
      </w:r>
    </w:p>
    <w:p w:rsidR="0008119C" w:rsidRDefault="0008119C">
      <w:pPr>
        <w:pStyle w:val="ConsPlusNormal"/>
        <w:jc w:val="right"/>
      </w:pPr>
      <w:r>
        <w:t>сооружений), изолированных помещений,</w:t>
      </w:r>
    </w:p>
    <w:p w:rsidR="0008119C" w:rsidRDefault="0008119C">
      <w:pPr>
        <w:pStyle w:val="ConsPlusNormal"/>
        <w:jc w:val="right"/>
      </w:pPr>
      <w:r>
        <w:t>машино-мест, их частей</w:t>
      </w:r>
    </w:p>
    <w:p w:rsidR="0008119C" w:rsidRDefault="0008119C">
      <w:pPr>
        <w:pStyle w:val="ConsPlusNormal"/>
        <w:ind w:firstLine="540"/>
        <w:jc w:val="both"/>
      </w:pPr>
    </w:p>
    <w:p w:rsidR="0008119C" w:rsidRDefault="0008119C">
      <w:pPr>
        <w:pStyle w:val="ConsPlusTitle"/>
        <w:jc w:val="center"/>
      </w:pPr>
      <w:bookmarkStart w:id="24" w:name="P369"/>
      <w:bookmarkEnd w:id="24"/>
      <w:r>
        <w:t>КОЭФФИЦИЕНТЫ 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08119C" w:rsidRDefault="0008119C">
      <w:pPr>
        <w:pStyle w:val="ConsPlusNormal"/>
        <w:jc w:val="center"/>
      </w:pPr>
    </w:p>
    <w:p w:rsidR="0008119C" w:rsidRDefault="0008119C">
      <w:pPr>
        <w:pStyle w:val="ConsPlusNormal"/>
        <w:jc w:val="center"/>
      </w:pPr>
      <w:r>
        <w:t xml:space="preserve">(в ред. </w:t>
      </w:r>
      <w:hyperlink r:id="rId104" w:history="1">
        <w:r>
          <w:rPr>
            <w:color w:val="0000FF"/>
          </w:rPr>
          <w:t>Указа</w:t>
        </w:r>
      </w:hyperlink>
      <w:r>
        <w:t xml:space="preserve"> Президента Республики Беларусь от 15.11.2016 N 421)</w:t>
      </w:r>
    </w:p>
    <w:p w:rsidR="0008119C" w:rsidRDefault="0008119C">
      <w:pPr>
        <w:pStyle w:val="ConsPlusNormal"/>
        <w:jc w:val="center"/>
      </w:pPr>
    </w:p>
    <w:p w:rsidR="0008119C" w:rsidRDefault="0008119C">
      <w:pPr>
        <w:pStyle w:val="ConsPlusNormal"/>
        <w:ind w:firstLine="540"/>
        <w:jc w:val="both"/>
      </w:pPr>
      <w:bookmarkStart w:id="25" w:name="P373"/>
      <w:bookmarkEnd w:id="25"/>
      <w:r>
        <w:t>1. Понижающие коэффициенты:</w:t>
      </w:r>
    </w:p>
    <w:p w:rsidR="0008119C" w:rsidRDefault="0008119C">
      <w:pPr>
        <w:pStyle w:val="ConsPlusNormal"/>
        <w:ind w:firstLine="540"/>
        <w:jc w:val="both"/>
      </w:pPr>
      <w:r>
        <w:t>1.1. 0,1 - за площади, арендуемые:</w:t>
      </w:r>
    </w:p>
    <w:p w:rsidR="0008119C" w:rsidRDefault="0008119C">
      <w:pPr>
        <w:pStyle w:val="ConsPlusNormal"/>
        <w:ind w:firstLine="540"/>
        <w:jc w:val="both"/>
      </w:pPr>
      <w:r>
        <w:t>1.1.1. индивидуальными предпринимателями и организациями при числе работающих инвалидов на арендуемых площадях 50 и более процентов от списочной численности работающих на арендуемых площадях. Соответствие критерию подтверждается арендатором при заключении договора аренды, а также в период его действия по запросам арендодателя и может быть проверено арендодателем;</w:t>
      </w:r>
    </w:p>
    <w:p w:rsidR="0008119C" w:rsidRDefault="0008119C">
      <w:pPr>
        <w:pStyle w:val="ConsPlusNormal"/>
        <w:jc w:val="both"/>
      </w:pPr>
      <w:r>
        <w:t xml:space="preserve">(пп. 1.1.1 в ред. </w:t>
      </w:r>
      <w:hyperlink r:id="rId105"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1.1.2. творческими союзами, их организационными структурами с правами юридического лица для размещения мастерских, галерей, выставочных залов, студий, лабораторий, до 100 кв. метров включительно. Площадь, превышающая 100 кв. метров, оплачивается без применения понижающего коэффициента;</w:t>
      </w:r>
    </w:p>
    <w:p w:rsidR="0008119C" w:rsidRDefault="0008119C">
      <w:pPr>
        <w:pStyle w:val="ConsPlusNormal"/>
        <w:ind w:firstLine="540"/>
        <w:jc w:val="both"/>
      </w:pPr>
      <w:r>
        <w:t xml:space="preserve">1.1.3. 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w:t>
      </w:r>
      <w:hyperlink r:id="rId106" w:history="1">
        <w:r>
          <w:rPr>
            <w:color w:val="0000FF"/>
          </w:rPr>
          <w:t>перечнем</w:t>
        </w:r>
      </w:hyperlink>
      <w:r>
        <w:t>, утверждаемым Советом Министров Республики Беларусь по согласованию с Президентом Республики Беларусь;</w:t>
      </w:r>
    </w:p>
    <w:p w:rsidR="0008119C" w:rsidRDefault="0008119C">
      <w:pPr>
        <w:pStyle w:val="ConsPlusNormal"/>
        <w:ind w:firstLine="540"/>
        <w:jc w:val="both"/>
      </w:pPr>
      <w:r>
        <w:t>1.1.4. 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08119C" w:rsidRDefault="0008119C">
      <w:pPr>
        <w:pStyle w:val="ConsPlusNormal"/>
        <w:jc w:val="both"/>
      </w:pPr>
      <w:r>
        <w:t xml:space="preserve">(в ред. </w:t>
      </w:r>
      <w:hyperlink r:id="rId107"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1.1.5. некоммерческими организациями, не осуществляющими предпринимательскую деятельность, для организации детских и </w:t>
      </w:r>
      <w:proofErr w:type="gramStart"/>
      <w:r>
        <w:t>юношеских спортивных секций</w:t>
      </w:r>
      <w:proofErr w:type="gramEnd"/>
      <w:r>
        <w:t xml:space="preserve"> и групп, детских театров, студий, танцевальных, литературно-художественных коллективов;</w:t>
      </w:r>
    </w:p>
    <w:p w:rsidR="0008119C" w:rsidRDefault="0008119C">
      <w:pPr>
        <w:pStyle w:val="ConsPlusNormal"/>
        <w:ind w:firstLine="540"/>
        <w:jc w:val="both"/>
      </w:pPr>
      <w:r>
        <w:t>1.1.6. республиканскими государственно-общественными объединениями, их организационными структурами;</w:t>
      </w:r>
    </w:p>
    <w:p w:rsidR="0008119C" w:rsidRDefault="0008119C">
      <w:pPr>
        <w:pStyle w:val="ConsPlusNormal"/>
        <w:ind w:firstLine="540"/>
        <w:jc w:val="both"/>
      </w:pPr>
      <w:r>
        <w:t>1.1.7. профессиональными союзами (объединениями профессиональных союзов), их организационными структурами (подразделениями);</w:t>
      </w:r>
    </w:p>
    <w:p w:rsidR="0008119C" w:rsidRDefault="0008119C">
      <w:pPr>
        <w:pStyle w:val="ConsPlusNormal"/>
        <w:ind w:firstLine="540"/>
        <w:jc w:val="both"/>
      </w:pPr>
      <w:r>
        <w:t>1.2. 0,2 - за площади, арендуемые:</w:t>
      </w:r>
    </w:p>
    <w:p w:rsidR="0008119C" w:rsidRDefault="0008119C">
      <w:pPr>
        <w:pStyle w:val="ConsPlusNormal"/>
        <w:ind w:firstLine="540"/>
        <w:jc w:val="both"/>
      </w:pPr>
      <w:r>
        <w:t>1.2.1. юридическими лицами, на которые возложены функции редакций государственных печатных средств массовой информации;</w:t>
      </w:r>
    </w:p>
    <w:p w:rsidR="0008119C" w:rsidRDefault="0008119C">
      <w:pPr>
        <w:pStyle w:val="ConsPlusNormal"/>
        <w:ind w:firstLine="540"/>
        <w:jc w:val="both"/>
      </w:pPr>
      <w:r>
        <w:t xml:space="preserve">1.2.2. 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для размещения аптек, аптечных складов в сельской местности, в том числе в сельских населенных </w:t>
      </w:r>
      <w:r>
        <w:lastRenderedPageBreak/>
        <w:t>пунктах, поселках городского типа и городах районного подчинения;</w:t>
      </w:r>
    </w:p>
    <w:p w:rsidR="0008119C" w:rsidRDefault="0008119C">
      <w:pPr>
        <w:pStyle w:val="ConsPlusNormal"/>
        <w:ind w:firstLine="540"/>
        <w:jc w:val="both"/>
      </w:pPr>
      <w:r>
        <w:t>1.2.3. коллегиями адвокатов, юридическими консультациями, адвокатскими бюро, а также адвокатами, осуществляющими адвокатскую деятельность индивидуально, оказывающими в соответствии с законодательными актами юридическую помощь физическим лицам за счет средств коллегий адвокатов и обеспечивающими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08119C" w:rsidRDefault="0008119C">
      <w:pPr>
        <w:pStyle w:val="ConsPlusNormal"/>
        <w:ind w:firstLine="540"/>
        <w:jc w:val="both"/>
      </w:pPr>
      <w:r>
        <w:t>1.2.4. государственными организациями связи в сельской местности, в том числе в сельских населенных пунктах, поселках городского типа и городах районного подчинения;</w:t>
      </w:r>
    </w:p>
    <w:p w:rsidR="0008119C" w:rsidRDefault="0008119C">
      <w:pPr>
        <w:pStyle w:val="ConsPlusNormal"/>
        <w:ind w:firstLine="540"/>
        <w:jc w:val="both"/>
      </w:pPr>
      <w:r>
        <w:t>1.2.5. 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w:t>
      </w:r>
    </w:p>
    <w:p w:rsidR="0008119C" w:rsidRDefault="0008119C">
      <w:pPr>
        <w:pStyle w:val="ConsPlusNormal"/>
        <w:ind w:firstLine="540"/>
        <w:jc w:val="both"/>
      </w:pPr>
      <w:r>
        <w:t xml:space="preserve">1.2.6. организациями, осуществляющими деятельность в сфере геодезии, картографии и землеустройства за счет средств бюджета и (или) государственную регистрацию и </w:t>
      </w:r>
      <w:proofErr w:type="gramStart"/>
      <w:r>
        <w:t>техническую инвентаризацию недвижимого имущества</w:t>
      </w:r>
      <w:proofErr w:type="gramEnd"/>
      <w:r>
        <w:t xml:space="preserve"> и иные работы (услуги) по осуществлению административных процедур в отношении недвижимого имущества;</w:t>
      </w:r>
    </w:p>
    <w:p w:rsidR="0008119C" w:rsidRDefault="0008119C">
      <w:pPr>
        <w:pStyle w:val="ConsPlusNormal"/>
        <w:ind w:firstLine="540"/>
        <w:jc w:val="both"/>
      </w:pPr>
      <w:r>
        <w:t>1.3. 0,3 - за площади, не используемые в течение последних двух лет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08119C" w:rsidRDefault="0008119C">
      <w:pPr>
        <w:pStyle w:val="ConsPlusNormal"/>
        <w:ind w:firstLine="540"/>
        <w:jc w:val="both"/>
      </w:pPr>
      <w:r>
        <w:t>1.4. 0,4 - за площади, арендуемые:</w:t>
      </w:r>
    </w:p>
    <w:p w:rsidR="0008119C" w:rsidRDefault="0008119C">
      <w:pPr>
        <w:pStyle w:val="ConsPlusNormal"/>
        <w:ind w:firstLine="540"/>
        <w:jc w:val="both"/>
      </w:pPr>
      <w:bookmarkStart w:id="26" w:name="P393"/>
      <w:bookmarkEnd w:id="26"/>
      <w:r>
        <w:t>1.4.1. юридическими лицами, индивидуальными предпринимателями для оказания:</w:t>
      </w:r>
    </w:p>
    <w:p w:rsidR="0008119C" w:rsidRDefault="0008119C">
      <w:pPr>
        <w:pStyle w:val="ConsPlusNormal"/>
        <w:ind w:firstLine="540"/>
        <w:jc w:val="both"/>
      </w:pPr>
      <w:r>
        <w:t>услуг парикмахерских;</w:t>
      </w:r>
    </w:p>
    <w:p w:rsidR="0008119C" w:rsidRDefault="0008119C">
      <w:pPr>
        <w:pStyle w:val="ConsPlusNormal"/>
        <w:ind w:firstLine="540"/>
        <w:jc w:val="both"/>
      </w:pPr>
      <w:r>
        <w:t>услуг прачечных;</w:t>
      </w:r>
    </w:p>
    <w:p w:rsidR="0008119C" w:rsidRDefault="0008119C">
      <w:pPr>
        <w:pStyle w:val="ConsPlusNormal"/>
        <w:ind w:firstLine="540"/>
        <w:jc w:val="both"/>
      </w:pPr>
      <w:r>
        <w:t>услуг по химической чистке и крашению;</w:t>
      </w:r>
    </w:p>
    <w:p w:rsidR="0008119C" w:rsidRDefault="0008119C">
      <w:pPr>
        <w:pStyle w:val="ConsPlusNormal"/>
        <w:ind w:firstLine="540"/>
        <w:jc w:val="both"/>
      </w:pPr>
      <w:r>
        <w:t>услуг по ремонту и пошиву обуви;</w:t>
      </w:r>
    </w:p>
    <w:p w:rsidR="0008119C" w:rsidRDefault="0008119C">
      <w:pPr>
        <w:pStyle w:val="ConsPlusNormal"/>
        <w:ind w:firstLine="540"/>
        <w:jc w:val="both"/>
      </w:pPr>
      <w:r>
        <w:t>фотоуслуг;</w:t>
      </w:r>
    </w:p>
    <w:p w:rsidR="0008119C" w:rsidRDefault="0008119C">
      <w:pPr>
        <w:pStyle w:val="ConsPlusNormal"/>
        <w:ind w:firstLine="540"/>
        <w:jc w:val="both"/>
      </w:pPr>
      <w:r>
        <w:t>услуг по ремонту и пошиву швейных, меховых и кожаных изделий, головных уборов и изделий текстильной галантереи;</w:t>
      </w:r>
    </w:p>
    <w:p w:rsidR="0008119C" w:rsidRDefault="0008119C">
      <w:pPr>
        <w:pStyle w:val="ConsPlusNormal"/>
        <w:ind w:firstLine="540"/>
        <w:jc w:val="both"/>
      </w:pPr>
      <w:r>
        <w:t>услуг по ремонту, пошиву и вязанию трикотажных изделий;</w:t>
      </w:r>
    </w:p>
    <w:p w:rsidR="0008119C" w:rsidRDefault="0008119C">
      <w:pPr>
        <w:pStyle w:val="ConsPlusNormal"/>
        <w:ind w:firstLine="540"/>
        <w:jc w:val="both"/>
      </w:pPr>
      <w:r>
        <w:t>услуг проката, за исключением проката аудио- и видеокассет, компакт-дисков, свадебной и вечерней одежды и аксессуаров к ней, транспортных средств и принадлежностей к ним;</w:t>
      </w:r>
    </w:p>
    <w:p w:rsidR="0008119C" w:rsidRDefault="0008119C">
      <w:pPr>
        <w:pStyle w:val="ConsPlusNormal"/>
        <w:ind w:firstLine="540"/>
        <w:jc w:val="both"/>
      </w:pPr>
      <w:r>
        <w:t>услуг по ремонту и техническому обслуживанию бытовой радиоэлектронной аппаратуры, бытовых машин и приборов;</w:t>
      </w:r>
    </w:p>
    <w:p w:rsidR="0008119C" w:rsidRDefault="0008119C">
      <w:pPr>
        <w:pStyle w:val="ConsPlusNormal"/>
        <w:ind w:firstLine="540"/>
        <w:jc w:val="both"/>
      </w:pPr>
      <w:r>
        <w:t>услуг по ремонту кожгалантереи и зонтов;</w:t>
      </w:r>
    </w:p>
    <w:p w:rsidR="0008119C" w:rsidRDefault="0008119C">
      <w:pPr>
        <w:pStyle w:val="ConsPlusNormal"/>
        <w:ind w:firstLine="540"/>
        <w:jc w:val="both"/>
      </w:pPr>
      <w:bookmarkStart w:id="27" w:name="P404"/>
      <w:bookmarkEnd w:id="27"/>
      <w:r>
        <w:t>1.4.2. юридическими лицами и индивидуальными предпринимателями, осуществляющими предоставление услуг столовыми при предприятиях и учреждениях;</w:t>
      </w:r>
    </w:p>
    <w:p w:rsidR="0008119C" w:rsidRDefault="0008119C">
      <w:pPr>
        <w:pStyle w:val="ConsPlusNormal"/>
        <w:ind w:firstLine="540"/>
        <w:jc w:val="both"/>
      </w:pPr>
      <w:r>
        <w:t>1.4.3. юридическими лицами, индивидуальными предпринимателями в сельских населенных пунктах, поселках городского типа и городах районного подчинения,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rsidR="0008119C" w:rsidRDefault="0008119C">
      <w:pPr>
        <w:pStyle w:val="ConsPlusNormal"/>
        <w:jc w:val="both"/>
      </w:pPr>
      <w:r>
        <w:t xml:space="preserve">(часть первая пп. 1.4.3 в ред. </w:t>
      </w:r>
      <w:hyperlink r:id="rId108"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Понижающий коэффициент 0,4, установленный для юридических лиц и индивидуальных предпринимателей, указанных в </w:t>
      </w:r>
      <w:hyperlink w:anchor="P393" w:history="1">
        <w:r>
          <w:rPr>
            <w:color w:val="0000FF"/>
          </w:rPr>
          <w:t>подпунктах 1.4.1</w:t>
        </w:r>
      </w:hyperlink>
      <w:r>
        <w:t xml:space="preserve">, </w:t>
      </w:r>
      <w:hyperlink w:anchor="P404" w:history="1">
        <w:r>
          <w:rPr>
            <w:color w:val="0000FF"/>
          </w:rPr>
          <w:t>1.4.2</w:t>
        </w:r>
      </w:hyperlink>
      <w:r>
        <w:t xml:space="preserve"> настоящего пункта, применяется в отношении всех площадей, арендуемых ими в период фактического осуществления соответствующей деятельности, при условии, что эти юридические лица и индивидуальные предприниматели не занимаются иными видами деятельности на арендуемых площадях в данном капитальном строении (здании, сооружении), изолированном помещении.</w:t>
      </w:r>
    </w:p>
    <w:p w:rsidR="0008119C" w:rsidRDefault="0008119C">
      <w:pPr>
        <w:pStyle w:val="ConsPlusNormal"/>
        <w:jc w:val="both"/>
      </w:pPr>
      <w:r>
        <w:t xml:space="preserve">(в ред. </w:t>
      </w:r>
      <w:hyperlink r:id="rId109"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Если юридические лица и индивидуальные предприниматели наряду с деятельностью, предусмотренной в </w:t>
      </w:r>
      <w:hyperlink w:anchor="P393" w:history="1">
        <w:r>
          <w:rPr>
            <w:color w:val="0000FF"/>
          </w:rPr>
          <w:t>подпунктах 1.4.1</w:t>
        </w:r>
      </w:hyperlink>
      <w:r>
        <w:t xml:space="preserve">, </w:t>
      </w:r>
      <w:hyperlink w:anchor="P404" w:history="1">
        <w:r>
          <w:rPr>
            <w:color w:val="0000FF"/>
          </w:rPr>
          <w:t>1.4.2</w:t>
        </w:r>
      </w:hyperlink>
      <w:r>
        <w:t xml:space="preserve"> настоящего пункта, занимаются и другими видами деятельности, понижающий коэффициент 0,4 применяется в отношении площадей, используемых </w:t>
      </w:r>
      <w:r>
        <w:lastRenderedPageBreak/>
        <w:t>непосредственно для осуществления соответствующего вида деятельности;</w:t>
      </w:r>
    </w:p>
    <w:p w:rsidR="0008119C" w:rsidRDefault="0008119C">
      <w:pPr>
        <w:pStyle w:val="ConsPlusNormal"/>
        <w:jc w:val="both"/>
      </w:pPr>
      <w:r>
        <w:t xml:space="preserve">(в ред. </w:t>
      </w:r>
      <w:hyperlink r:id="rId110"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1.5. 0,5 - за площади:</w:t>
      </w:r>
    </w:p>
    <w:p w:rsidR="0008119C" w:rsidRDefault="0008119C">
      <w:pPr>
        <w:pStyle w:val="ConsPlusNormal"/>
        <w:ind w:firstLine="540"/>
        <w:jc w:val="both"/>
      </w:pPr>
      <w:r>
        <w:t>1.5.1. требующие капитального ремонта (реконструкции), - на нормативный срок проведения капитального ремонта (реконструкции) при условии осуществления такого ремонта арендатором за счет собственных средств в соответствии с утвержденной проектной документацией;</w:t>
      </w:r>
    </w:p>
    <w:p w:rsidR="0008119C" w:rsidRDefault="0008119C">
      <w:pPr>
        <w:pStyle w:val="ConsPlusNormal"/>
        <w:jc w:val="both"/>
      </w:pPr>
      <w:r>
        <w:t xml:space="preserve">(в ред. </w:t>
      </w:r>
      <w:hyperlink r:id="rId111"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1.5.2. исключен;</w:t>
      </w:r>
    </w:p>
    <w:p w:rsidR="0008119C" w:rsidRDefault="0008119C">
      <w:pPr>
        <w:pStyle w:val="ConsPlusNormal"/>
        <w:jc w:val="both"/>
      </w:pPr>
      <w:r>
        <w:t xml:space="preserve">(пп. 1.5.2 исключен с 1 января 2017 года. - </w:t>
      </w:r>
      <w:hyperlink r:id="rId112" w:history="1">
        <w:r>
          <w:rPr>
            <w:color w:val="0000FF"/>
          </w:rPr>
          <w:t>Указ</w:t>
        </w:r>
      </w:hyperlink>
      <w:r>
        <w:t xml:space="preserve"> Президента Республики Беларусь от 15.11.2016 N 421)</w:t>
      </w:r>
    </w:p>
    <w:p w:rsidR="0008119C" w:rsidRDefault="0008119C">
      <w:pPr>
        <w:pStyle w:val="ConsPlusNormal"/>
        <w:ind w:firstLine="540"/>
        <w:jc w:val="both"/>
      </w:pPr>
      <w:r>
        <w:t>1.5.3. 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08119C" w:rsidRDefault="0008119C">
      <w:pPr>
        <w:pStyle w:val="ConsPlusNormal"/>
        <w:ind w:firstLine="540"/>
        <w:jc w:val="both"/>
      </w:pPr>
      <w:r>
        <w:t>1.5.4. арендуемые юридическими лицами, являющимися субъектами инновационной инфраструктуры (кроме венчурных организаций), а также резидентами научно-технологических парков;</w:t>
      </w:r>
    </w:p>
    <w:p w:rsidR="0008119C" w:rsidRDefault="0008119C">
      <w:pPr>
        <w:pStyle w:val="ConsPlusNormal"/>
        <w:jc w:val="both"/>
      </w:pPr>
      <w:r>
        <w:t xml:space="preserve">(в ред. </w:t>
      </w:r>
      <w:hyperlink r:id="rId113"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1.5.5. арендуемые юридическими лицами, индивидуальными предпринимателями, у которых доля производства высокотехнологичных товаров (выполнения работ, оказания услуг) в стоимостном выражении в общем объеме производства товаров (выполнения работ, оказания услуг) составляет не менее 30 процентов. Основаниями для применения коэффициента являются заключение Государственного комитета по науке и технологиям об отнесении товаров (работ, услуг) к высокотехнологичным и сведения за подписью руководителя юридического лица, индивидуального предпринимателя о доле высокотехнологичных товаров (работ, услуг) в стоимостном выражении в общем объеме произведенных товаров (выполненных работ, оказанных услуг) в предшествующем году;</w:t>
      </w:r>
    </w:p>
    <w:p w:rsidR="0008119C" w:rsidRDefault="0008119C">
      <w:pPr>
        <w:pStyle w:val="ConsPlusNormal"/>
        <w:jc w:val="both"/>
      </w:pPr>
      <w:r>
        <w:t xml:space="preserve">(пп. 1.5.5 в ред. </w:t>
      </w:r>
      <w:hyperlink r:id="rId114"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1.5.6. арендуемые государственными организациями, осуществившими передачу недвижимого имущества в оперативное управление государственного учреждения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08119C" w:rsidRDefault="0008119C">
      <w:pPr>
        <w:pStyle w:val="ConsPlusNormal"/>
        <w:jc w:val="both"/>
      </w:pPr>
      <w:r>
        <w:t xml:space="preserve">(пп. 1.5.6 введен </w:t>
      </w:r>
      <w:hyperlink r:id="rId115" w:history="1">
        <w:r>
          <w:rPr>
            <w:color w:val="0000FF"/>
          </w:rPr>
          <w:t>Указом</w:t>
        </w:r>
      </w:hyperlink>
      <w:r>
        <w:t xml:space="preserve"> Президента Республики Беларусь от 15.11.2016 N 421)</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rPr>
          <w:color w:val="0A2666"/>
        </w:rPr>
        <w:t xml:space="preserve">По вопросу, касающемуся применения понижающего коэффициента 0,8, см. </w:t>
      </w:r>
      <w:hyperlink r:id="rId116" w:history="1">
        <w:r>
          <w:rPr>
            <w:color w:val="0000FF"/>
          </w:rPr>
          <w:t>письмо</w:t>
        </w:r>
      </w:hyperlink>
      <w:r>
        <w:rPr>
          <w:color w:val="0A2666"/>
        </w:rPr>
        <w:t xml:space="preserve"> Государственного комитета по имуществу Республики Беларусь от 19.09.2012 N 12-5-1-9/6963/вн.</w:t>
      </w:r>
    </w:p>
    <w:p w:rsidR="0008119C" w:rsidRDefault="0008119C">
      <w:pPr>
        <w:pStyle w:val="ConsPlusNormal"/>
        <w:pBdr>
          <w:top w:val="single" w:sz="6" w:space="0" w:color="auto"/>
        </w:pBdr>
        <w:spacing w:before="100" w:after="100"/>
        <w:jc w:val="both"/>
        <w:rPr>
          <w:sz w:val="2"/>
          <w:szCs w:val="2"/>
        </w:rPr>
      </w:pPr>
    </w:p>
    <w:p w:rsidR="0008119C" w:rsidRDefault="0008119C">
      <w:pPr>
        <w:pStyle w:val="ConsPlusNormal"/>
        <w:ind w:firstLine="540"/>
        <w:jc w:val="both"/>
      </w:pPr>
      <w:r>
        <w:t>1.6. 0,8 - за площади, арендуемые учреждениями образования для осуществления образовательной деятельности.</w:t>
      </w:r>
    </w:p>
    <w:p w:rsidR="0008119C" w:rsidRDefault="0008119C">
      <w:pPr>
        <w:pStyle w:val="ConsPlusNormal"/>
      </w:pPr>
      <w:r>
        <w:t xml:space="preserve">(пп. 1.6 в ред. </w:t>
      </w:r>
      <w:hyperlink r:id="rId117"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2. Повышающие коэффициенты за площади, арендуемые для размещения игорных заведений:</w:t>
      </w:r>
    </w:p>
    <w:p w:rsidR="0008119C" w:rsidRDefault="0008119C">
      <w:pPr>
        <w:pStyle w:val="ConsPlusNormal"/>
        <w:ind w:firstLine="540"/>
        <w:jc w:val="both"/>
      </w:pPr>
      <w:r>
        <w:t>21 - в г. Минске;</w:t>
      </w:r>
    </w:p>
    <w:p w:rsidR="0008119C" w:rsidRDefault="0008119C">
      <w:pPr>
        <w:pStyle w:val="ConsPlusNormal"/>
        <w:ind w:firstLine="540"/>
        <w:jc w:val="both"/>
      </w:pPr>
      <w:r>
        <w:t>17 - в городах Бресте, Витебске, Гомеле, Гродно, Могилеве, Барановичи, Кобрине, Пинске, Новополоцке, Орше, Полоцке, Жлобине, Мозыре, Светлогорске, Волковыске, Лиде, Новогрудке, Слониме, Борисове, Жодино, Заславле, Молодечно, Слуцке, Солигорске, Бобруйске, Осиповичи;</w:t>
      </w:r>
    </w:p>
    <w:p w:rsidR="0008119C" w:rsidRDefault="0008119C">
      <w:pPr>
        <w:pStyle w:val="ConsPlusNormal"/>
        <w:ind w:firstLine="540"/>
        <w:jc w:val="both"/>
      </w:pPr>
      <w:r>
        <w:t>13 - в других населенных пунктах.</w:t>
      </w: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nformat"/>
        <w:jc w:val="both"/>
      </w:pPr>
      <w:r>
        <w:lastRenderedPageBreak/>
        <w:t xml:space="preserve">                                                        УТВЕРЖДЕНО</w:t>
      </w:r>
    </w:p>
    <w:p w:rsidR="0008119C" w:rsidRDefault="0008119C">
      <w:pPr>
        <w:pStyle w:val="ConsPlusNonformat"/>
        <w:jc w:val="both"/>
      </w:pPr>
      <w:r>
        <w:t xml:space="preserve">                                                        Указ Президента</w:t>
      </w:r>
    </w:p>
    <w:p w:rsidR="0008119C" w:rsidRDefault="0008119C">
      <w:pPr>
        <w:pStyle w:val="ConsPlusNonformat"/>
        <w:jc w:val="both"/>
      </w:pPr>
      <w:r>
        <w:t xml:space="preserve">                                                        Республики Беларусь</w:t>
      </w:r>
    </w:p>
    <w:p w:rsidR="0008119C" w:rsidRDefault="0008119C">
      <w:pPr>
        <w:pStyle w:val="ConsPlusNonformat"/>
        <w:jc w:val="both"/>
      </w:pPr>
      <w:r>
        <w:t xml:space="preserve">                                                        29.03.2012 N 150</w:t>
      </w:r>
    </w:p>
    <w:p w:rsidR="0008119C" w:rsidRDefault="0008119C">
      <w:pPr>
        <w:pStyle w:val="ConsPlusNormal"/>
        <w:ind w:firstLine="540"/>
        <w:jc w:val="both"/>
      </w:pPr>
    </w:p>
    <w:p w:rsidR="0008119C" w:rsidRDefault="0008119C">
      <w:pPr>
        <w:pStyle w:val="ConsPlusTitle"/>
        <w:jc w:val="center"/>
      </w:pPr>
      <w:bookmarkStart w:id="28" w:name="P442"/>
      <w:bookmarkEnd w:id="28"/>
      <w:r>
        <w:t>ПОЛОЖЕНИЕ</w:t>
      </w:r>
    </w:p>
    <w:p w:rsidR="0008119C" w:rsidRDefault="0008119C">
      <w:pPr>
        <w:pStyle w:val="ConsPlusTitle"/>
        <w:jc w:val="center"/>
      </w:pPr>
      <w:r>
        <w:t>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08119C" w:rsidRDefault="0008119C">
      <w:pPr>
        <w:pStyle w:val="ConsPlusNormal"/>
        <w:jc w:val="center"/>
      </w:pPr>
    </w:p>
    <w:p w:rsidR="0008119C" w:rsidRDefault="0008119C">
      <w:pPr>
        <w:pStyle w:val="ConsPlusNormal"/>
        <w:jc w:val="center"/>
      </w:pPr>
      <w:r>
        <w:t xml:space="preserve">(в ред. </w:t>
      </w:r>
      <w:hyperlink r:id="rId118"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p>
    <w:p w:rsidR="0008119C" w:rsidRDefault="0008119C">
      <w:pPr>
        <w:pStyle w:val="ConsPlusNormal"/>
        <w:ind w:firstLine="540"/>
        <w:jc w:val="both"/>
      </w:pPr>
      <w:r>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для организации и осуществления розничной торговли (далее - места для торговли).</w:t>
      </w:r>
    </w:p>
    <w:p w:rsidR="0008119C" w:rsidRDefault="0008119C">
      <w:pPr>
        <w:pStyle w:val="ConsPlusNormal"/>
        <w:jc w:val="both"/>
      </w:pPr>
      <w:r>
        <w:t xml:space="preserve">(в ред. </w:t>
      </w:r>
      <w:hyperlink r:id="rId119" w:history="1">
        <w:r>
          <w:rPr>
            <w:color w:val="0000FF"/>
          </w:rPr>
          <w:t>Указа</w:t>
        </w:r>
      </w:hyperlink>
      <w:r>
        <w:t xml:space="preserve"> Президента Республики Беларусь от 15.11.2016 N 421)</w:t>
      </w:r>
    </w:p>
    <w:p w:rsidR="0008119C" w:rsidRDefault="0008119C">
      <w:pPr>
        <w:pStyle w:val="ConsPlusNormal"/>
        <w:jc w:val="both"/>
      </w:pPr>
    </w:p>
    <w:p w:rsidR="0008119C" w:rsidRDefault="0008119C">
      <w:pPr>
        <w:pStyle w:val="ConsPlusNormal"/>
        <w:ind w:firstLine="540"/>
        <w:jc w:val="both"/>
      </w:pPr>
      <w:bookmarkStart w:id="29" w:name="P450"/>
      <w:bookmarkEnd w:id="29"/>
      <w:r>
        <w:t>2. Размер арендной платы за места для торговли устанавливается их арендодателями исходя из арендуемой площади места для торговли, а также ставки арендной платы за один квадратный метр арендуемой площади.</w:t>
      </w:r>
    </w:p>
    <w:p w:rsidR="0008119C" w:rsidRDefault="0008119C">
      <w:pPr>
        <w:pStyle w:val="ConsPlusNormal"/>
        <w:jc w:val="both"/>
      </w:pPr>
      <w:r>
        <w:t xml:space="preserve">(в ред. </w:t>
      </w:r>
      <w:hyperlink r:id="rId120"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Площадь места для торговли определяется по его фактическому размеру и указывается на экспликации на схеме рынка либо торгового центра.</w:t>
      </w:r>
    </w:p>
    <w:p w:rsidR="0008119C" w:rsidRDefault="0008119C">
      <w:pPr>
        <w:pStyle w:val="ConsPlusNormal"/>
        <w:jc w:val="both"/>
      </w:pPr>
      <w:r>
        <w:t xml:space="preserve">(часть вторая п. 2 в ред. </w:t>
      </w:r>
      <w:hyperlink r:id="rId121"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bookmarkStart w:id="30" w:name="P454"/>
      <w:bookmarkEnd w:id="30"/>
      <w:r>
        <w:t xml:space="preserve">Ставка арендной платы за один квадратный метр арендуемой площади определяется путем умножения базовой ставки за места для торговли на рынках и в торговых центрах согласно </w:t>
      </w:r>
      <w:hyperlink w:anchor="P505" w:history="1">
        <w:r>
          <w:rPr>
            <w:color w:val="0000FF"/>
          </w:rPr>
          <w:t>приложению</w:t>
        </w:r>
      </w:hyperlink>
      <w:r>
        <w:t xml:space="preserve"> на коэффициент от 0,6 до 1 включительно, установленный облисполкомами и Минским горисполкомом в зависимости от местонахождения рынков и торговых центров. При сдаче в аренду мест для торговли на рынках и в торговых центрах, находящихся вне административных границ населенных пунктов, за исключением мест для торговли на рынках и в торговых центрах, находящихся вне административных границ населенных пунктов в Минском районе, ставка арендной платы определяется исходя из базовой ставки, установленной в соответствии с </w:t>
      </w:r>
      <w:hyperlink w:anchor="P505" w:history="1">
        <w:r>
          <w:rPr>
            <w:color w:val="0000FF"/>
          </w:rPr>
          <w:t>приложением</w:t>
        </w:r>
      </w:hyperlink>
      <w:r>
        <w:t xml:space="preserve"> к настоящему Положению для категории "Другие населенные пункты". При сдаче в аренду мест для торговли на рынках и в торговых центрах, находящихся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w:t>
      </w:r>
    </w:p>
    <w:p w:rsidR="0008119C" w:rsidRDefault="0008119C">
      <w:pPr>
        <w:pStyle w:val="ConsPlusNormal"/>
        <w:jc w:val="both"/>
      </w:pPr>
      <w:r>
        <w:t xml:space="preserve">(часть третья п. 2 в ред. </w:t>
      </w:r>
      <w:hyperlink r:id="rId122"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3. За счет арендной платы возмещаются начисленная амортизация, налоги, сборы, другие обязательные платежи, уплачиваемые в бюджет арендодателями мест для торговли в соответствии с законодательством, расходы, связанные с содержанием и эксплуатацией рынка и торгового центра, за исключением затрат, предусмотренных в </w:t>
      </w:r>
      <w:hyperlink w:anchor="P476" w:history="1">
        <w:r>
          <w:rPr>
            <w:color w:val="0000FF"/>
          </w:rPr>
          <w:t>части первой пункта 7</w:t>
        </w:r>
      </w:hyperlink>
      <w:r>
        <w:t xml:space="preserve"> настоящего Положения (далее - расходы, связанные с содержанием и эксплуатацией рынка и торгового центра).</w:t>
      </w:r>
    </w:p>
    <w:p w:rsidR="0008119C" w:rsidRDefault="0008119C">
      <w:pPr>
        <w:pStyle w:val="ConsPlusNormal"/>
        <w:jc w:val="both"/>
      </w:pPr>
      <w:r>
        <w:t xml:space="preserve">(в ред. </w:t>
      </w:r>
      <w:hyperlink r:id="rId123"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4. Если размер арендной платы за места для торговли, определенный в соответствии с </w:t>
      </w:r>
      <w:hyperlink w:anchor="P450" w:history="1">
        <w:r>
          <w:rPr>
            <w:color w:val="0000FF"/>
          </w:rPr>
          <w:t>пунктом 2</w:t>
        </w:r>
      </w:hyperlink>
      <w:r>
        <w:t xml:space="preserve">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в соответствии с законодательством, расходов, связанных с содержанием и эксплуатацией рынка и торгового центра, и получения прибыли в размере, необходимом для его развития, к </w:t>
      </w:r>
      <w:r>
        <w:lastRenderedPageBreak/>
        <w:t xml:space="preserve">ставкам арендной платы, исчисленным в соответствии с </w:t>
      </w:r>
      <w:hyperlink w:anchor="P454" w:history="1">
        <w:r>
          <w:rPr>
            <w:color w:val="0000FF"/>
          </w:rPr>
          <w:t>частью третьей пункта 2</w:t>
        </w:r>
      </w:hyperlink>
      <w:r>
        <w:t xml:space="preserve"> настоящего Положения, применяются повышающие </w:t>
      </w:r>
      <w:hyperlink r:id="rId124" w:history="1">
        <w:r>
          <w:rPr>
            <w:color w:val="0000FF"/>
          </w:rPr>
          <w:t>коэффициенты</w:t>
        </w:r>
      </w:hyperlink>
      <w:r>
        <w:t>, устанавливаемые облисполкомами и Минским горисполкомом (далее - повышающие коэффициенты).</w:t>
      </w:r>
    </w:p>
    <w:p w:rsidR="0008119C" w:rsidRDefault="0008119C">
      <w:pPr>
        <w:pStyle w:val="ConsPlusNormal"/>
        <w:jc w:val="both"/>
      </w:pPr>
      <w:r>
        <w:t xml:space="preserve">(в ред. </w:t>
      </w:r>
      <w:hyperlink r:id="rId125"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Повышающие коэффициенты при сдаче в аренду юридическим лицам и индивидуальным предпринимателям мест для торговли на рынках и в торговых центрах, находящихся в республиканской собственности, устанавливаются соответствующими республиканскими органами государственного управления и иными государственными </w:t>
      </w:r>
      <w:hyperlink r:id="rId126" w:history="1">
        <w:r>
          <w:rPr>
            <w:color w:val="0000FF"/>
          </w:rPr>
          <w:t>организациями</w:t>
        </w:r>
      </w:hyperlink>
      <w:r>
        <w:t>, подчиненными Правительству Республики Беларусь, по согласованию с облисполкомами и Минским горисполкомом.</w:t>
      </w:r>
    </w:p>
    <w:p w:rsidR="0008119C" w:rsidRDefault="0008119C">
      <w:pPr>
        <w:pStyle w:val="ConsPlusNormal"/>
        <w:jc w:val="both"/>
      </w:pPr>
      <w:r>
        <w:t xml:space="preserve">(в ред. </w:t>
      </w:r>
      <w:hyperlink r:id="rId127"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прибыли в размере, необходимом для развития, к размеру арендной платы за места для торговли, определенной в соответствии с </w:t>
      </w:r>
      <w:hyperlink w:anchor="P450" w:history="1">
        <w:r>
          <w:rPr>
            <w:color w:val="0000FF"/>
          </w:rPr>
          <w:t>пунктом 2</w:t>
        </w:r>
      </w:hyperlink>
      <w:r>
        <w:t xml:space="preserve"> настоящего Положения.</w:t>
      </w:r>
    </w:p>
    <w:p w:rsidR="0008119C" w:rsidRDefault="0008119C">
      <w:pPr>
        <w:pStyle w:val="ConsPlusNormal"/>
        <w:jc w:val="both"/>
      </w:pPr>
      <w:r>
        <w:t xml:space="preserve">(в ред. </w:t>
      </w:r>
      <w:hyperlink r:id="rId128"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6. При установлении повышающих коэффициентов:</w:t>
      </w:r>
    </w:p>
    <w:p w:rsidR="0008119C" w:rsidRDefault="0008119C">
      <w:pPr>
        <w:pStyle w:val="ConsPlusNormal"/>
        <w:ind w:firstLine="540"/>
        <w:jc w:val="both"/>
      </w:pPr>
      <w:r>
        <w:t>расходы, связанные с содержанием и эксплуатацией рынка и торгового центра, определяются в соответствии с законодательством;</w:t>
      </w:r>
    </w:p>
    <w:p w:rsidR="0008119C" w:rsidRDefault="0008119C">
      <w:pPr>
        <w:pStyle w:val="ConsPlusNormal"/>
        <w:jc w:val="both"/>
      </w:pPr>
      <w:r>
        <w:t xml:space="preserve">(в ред. </w:t>
      </w:r>
      <w:hyperlink r:id="rId129"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bookmarkStart w:id="31" w:name="P467"/>
      <w:bookmarkEnd w:id="31"/>
      <w:r>
        <w:t>учитывается размер прибыли арендодателя, обеспечивающий рентабельность не более 30 процентов,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w:t>
      </w:r>
    </w:p>
    <w:p w:rsidR="0008119C" w:rsidRDefault="0008119C">
      <w:pPr>
        <w:pStyle w:val="ConsPlusNormal"/>
        <w:jc w:val="both"/>
      </w:pPr>
      <w:r>
        <w:t xml:space="preserve">(в ред. </w:t>
      </w:r>
      <w:hyperlink r:id="rId130"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При установлении повышающих коэффициентов к арендной плате за места для торговли, сдаваемые в субаренду, по предложению арендатора, указанного в </w:t>
      </w:r>
      <w:hyperlink w:anchor="P484" w:history="1">
        <w:r>
          <w:rPr>
            <w:color w:val="0000FF"/>
          </w:rPr>
          <w:t>пункте 9</w:t>
        </w:r>
      </w:hyperlink>
      <w:r>
        <w:t xml:space="preserve"> настоящего Положения, учитывается размер прибыли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без учета суммы арендной платы, уплачиваемой арендатором.</w:t>
      </w:r>
    </w:p>
    <w:p w:rsidR="0008119C" w:rsidRDefault="0008119C">
      <w:pPr>
        <w:pStyle w:val="ConsPlusNormal"/>
        <w:jc w:val="both"/>
      </w:pPr>
      <w:r>
        <w:t xml:space="preserve">(в ред. </w:t>
      </w:r>
      <w:hyperlink r:id="rId131"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bookmarkStart w:id="32" w:name="P471"/>
      <w:bookmarkEnd w:id="32"/>
      <w:r>
        <w:t xml:space="preserve">При наличии у арендодателя расходов, связанных с использованием собственных и (или) заемных средств, направляемых на финансирование капитального ремонта, строительства, реконструкции и модернизации рынков и торговых центров, а также на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учитываемый при установлении повышающих коэффициентов к арендной плате размер прибыли, определенный в </w:t>
      </w:r>
      <w:hyperlink w:anchor="P467" w:history="1">
        <w:r>
          <w:rPr>
            <w:color w:val="0000FF"/>
          </w:rPr>
          <w:t>абзаце третьем части первой</w:t>
        </w:r>
      </w:hyperlink>
      <w:r>
        <w:t xml:space="preserve">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5 лет. Решение об увеличении указанного размера прибыли принимается Президентом Республики Беларусь, Советом Министров Республики Беларусь, облисполкомами и Минским горисполкомом.</w:t>
      </w:r>
    </w:p>
    <w:p w:rsidR="0008119C" w:rsidRDefault="0008119C">
      <w:pPr>
        <w:pStyle w:val="ConsPlusNormal"/>
        <w:jc w:val="both"/>
      </w:pPr>
      <w:r>
        <w:t xml:space="preserve">(в ред. </w:t>
      </w:r>
      <w:hyperlink r:id="rId132"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Арендодателем после прекращения направления собственных средств на цели, указанные в </w:t>
      </w:r>
      <w:hyperlink w:anchor="P471" w:history="1">
        <w:r>
          <w:rPr>
            <w:color w:val="0000FF"/>
          </w:rPr>
          <w:t>части третьей</w:t>
        </w:r>
      </w:hyperlink>
      <w:r>
        <w:t xml:space="preserve">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w:t>
      </w:r>
      <w:hyperlink w:anchor="P467" w:history="1">
        <w:r>
          <w:rPr>
            <w:color w:val="0000FF"/>
          </w:rPr>
          <w:t>абзаца третьего части первой</w:t>
        </w:r>
      </w:hyperlink>
      <w:r>
        <w:t xml:space="preserve"> настоящего пункта с изменением размера ранее установленных повышающих коэффициентов.</w:t>
      </w:r>
    </w:p>
    <w:p w:rsidR="0008119C" w:rsidRDefault="0008119C">
      <w:pPr>
        <w:pStyle w:val="ConsPlusNormal"/>
        <w:ind w:firstLine="540"/>
        <w:jc w:val="both"/>
      </w:pPr>
      <w:r>
        <w:t xml:space="preserve">При установлении повышающих </w:t>
      </w:r>
      <w:hyperlink r:id="rId133" w:history="1">
        <w:r>
          <w:rPr>
            <w:color w:val="0000FF"/>
          </w:rPr>
          <w:t>коэффициентов</w:t>
        </w:r>
      </w:hyperlink>
      <w:r>
        <w:t xml:space="preserve"> их размер в пределах одного рынка и торгового центра может быть дифференцирован по группам мест для торговли.</w:t>
      </w:r>
    </w:p>
    <w:p w:rsidR="0008119C" w:rsidRDefault="0008119C">
      <w:pPr>
        <w:pStyle w:val="ConsPlusNormal"/>
        <w:jc w:val="both"/>
      </w:pPr>
      <w:r>
        <w:t xml:space="preserve">(в ред. </w:t>
      </w:r>
      <w:hyperlink r:id="rId134"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bookmarkStart w:id="33" w:name="P476"/>
      <w:bookmarkEnd w:id="33"/>
      <w:r>
        <w:lastRenderedPageBreak/>
        <w:t>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в соответствии с законодательством, на основании фактических затрат согласно договорам, заключенным арендодателем со сторонними организациями на оказание названных услуг.</w:t>
      </w:r>
    </w:p>
    <w:p w:rsidR="0008119C" w:rsidRDefault="0008119C">
      <w:pPr>
        <w:pStyle w:val="ConsPlusNormal"/>
        <w:jc w:val="both"/>
      </w:pPr>
      <w:r>
        <w:t xml:space="preserve">(часть первая п. 7 в ред. </w:t>
      </w:r>
      <w:hyperlink r:id="rId135"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bookmarkStart w:id="34" w:name="P478"/>
      <w:bookmarkEnd w:id="34"/>
      <w:r>
        <w:t xml:space="preserve">Размер платы за иные услуги, оказываемые арендодателем арендатору места для торговли, определяется арендодателем в соответствии с законодательством и по </w:t>
      </w:r>
      <w:hyperlink r:id="rId136" w:history="1">
        <w:r>
          <w:rPr>
            <w:color w:val="0000FF"/>
          </w:rPr>
          <w:t>согласованию</w:t>
        </w:r>
      </w:hyperlink>
      <w:r>
        <w:t xml:space="preserve"> с председателями облисполкомов и Минского горисполкома.</w:t>
      </w:r>
    </w:p>
    <w:p w:rsidR="0008119C" w:rsidRDefault="0008119C">
      <w:pPr>
        <w:pStyle w:val="ConsPlusNormal"/>
        <w:jc w:val="both"/>
      </w:pPr>
      <w:r>
        <w:t xml:space="preserve">(в ред. </w:t>
      </w:r>
      <w:hyperlink r:id="rId137"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Взимание с арендаторов мест для торговли платежей, не предусмотренных в </w:t>
      </w:r>
      <w:hyperlink w:anchor="P476" w:history="1">
        <w:r>
          <w:rPr>
            <w:color w:val="0000FF"/>
          </w:rPr>
          <w:t>частях первой</w:t>
        </w:r>
      </w:hyperlink>
      <w:r>
        <w:t xml:space="preserve"> и </w:t>
      </w:r>
      <w:hyperlink w:anchor="P478" w:history="1">
        <w:r>
          <w:rPr>
            <w:color w:val="0000FF"/>
          </w:rPr>
          <w:t>второй</w:t>
        </w:r>
      </w:hyperlink>
      <w:r>
        <w:t xml:space="preserve"> настоящего пункта, запрещается.</w:t>
      </w:r>
    </w:p>
    <w:p w:rsidR="0008119C" w:rsidRDefault="0008119C">
      <w:pPr>
        <w:pStyle w:val="ConsPlusNormal"/>
        <w:jc w:val="both"/>
      </w:pPr>
      <w:r>
        <w:t xml:space="preserve">(в ред. </w:t>
      </w:r>
      <w:hyperlink r:id="rId138"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8. Для рынков и торговых центров, работающих в течение неполного месяца, размер арендной платы за места для торговли определяется в расчете за день исходя из суммы арендной платы, исчисленной в соответствии с настоящим Положением за месяц, и количества дней работы в месяце, установленного режимом работы рынка и торгового центра, согласованным с местным исполнительным и распорядительным органом.</w:t>
      </w:r>
    </w:p>
    <w:p w:rsidR="0008119C" w:rsidRDefault="0008119C">
      <w:pPr>
        <w:pStyle w:val="ConsPlusNormal"/>
        <w:jc w:val="both"/>
      </w:pPr>
      <w:r>
        <w:t xml:space="preserve">(в ред. </w:t>
      </w:r>
      <w:hyperlink r:id="rId139"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bookmarkStart w:id="35" w:name="P484"/>
      <w:bookmarkEnd w:id="35"/>
      <w:r>
        <w:t>9. При сдаче в аренду рынка и торгового центра одному арендатору для последующей сдачи в субаренду находящихся в нем мест для торговли размер арендной платы определяется в соответствии с настоящим Положением исходя из суммы площадей мест для торговли данного рынка и торгового центра.</w:t>
      </w:r>
    </w:p>
    <w:p w:rsidR="0008119C" w:rsidRDefault="0008119C">
      <w:pPr>
        <w:pStyle w:val="ConsPlusNormal"/>
        <w:jc w:val="both"/>
      </w:pPr>
      <w:r>
        <w:t xml:space="preserve">(в ред. </w:t>
      </w:r>
      <w:hyperlink r:id="rId140"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10. За места для торговли, сдаваемые в субаренду, размер арендной платы определяется в соответствии с настоящим Положением.</w:t>
      </w:r>
    </w:p>
    <w:p w:rsidR="0008119C" w:rsidRDefault="0008119C">
      <w:pPr>
        <w:pStyle w:val="ConsPlusNormal"/>
        <w:jc w:val="both"/>
      </w:pPr>
      <w:r>
        <w:t xml:space="preserve">(в ред. </w:t>
      </w:r>
      <w:hyperlink r:id="rId141"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 xml:space="preserve">11. Арендодатели вправе устанавливать для отдельных арендаторов понижающие коэффициенты к арендной плате, исчисленной в соответствии с </w:t>
      </w:r>
      <w:hyperlink w:anchor="P450" w:history="1">
        <w:r>
          <w:rPr>
            <w:color w:val="0000FF"/>
          </w:rPr>
          <w:t>пунктом 2</w:t>
        </w:r>
      </w:hyperlink>
      <w:r>
        <w:t xml:space="preserve"> настоящего Положения, если иное не определено законодательством. 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облисполкомами и Минским горисполкомом.</w:t>
      </w:r>
    </w:p>
    <w:p w:rsidR="0008119C" w:rsidRDefault="0008119C">
      <w:pPr>
        <w:pStyle w:val="ConsPlusNormal"/>
        <w:jc w:val="both"/>
      </w:pPr>
      <w:r>
        <w:t xml:space="preserve">(в ред. </w:t>
      </w:r>
      <w:hyperlink r:id="rId142"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r>
        <w:t>12. Арендодатели мест для торговли обязаны осуществлять капитальный ремонт рынков и торговых центров,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и иным требованиям, предусмотренным законодательством и договорами аренды.</w:t>
      </w:r>
    </w:p>
    <w:p w:rsidR="0008119C" w:rsidRDefault="0008119C">
      <w:pPr>
        <w:pStyle w:val="ConsPlusNormal"/>
        <w:jc w:val="both"/>
      </w:pPr>
      <w:r>
        <w:t xml:space="preserve">(в ред. </w:t>
      </w:r>
      <w:hyperlink r:id="rId143" w:history="1">
        <w:r>
          <w:rPr>
            <w:color w:val="0000FF"/>
          </w:rPr>
          <w:t>Указа</w:t>
        </w:r>
      </w:hyperlink>
      <w:r>
        <w:t xml:space="preserve"> Президента Республики Беларусь от 15.11.2016 N 421)</w:t>
      </w: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jc w:val="right"/>
        <w:outlineLvl w:val="1"/>
      </w:pPr>
      <w:r>
        <w:t>Приложение</w:t>
      </w:r>
    </w:p>
    <w:p w:rsidR="0008119C" w:rsidRDefault="0008119C">
      <w:pPr>
        <w:pStyle w:val="ConsPlusNormal"/>
        <w:jc w:val="right"/>
      </w:pPr>
      <w:r>
        <w:t>к Положению о порядке определения</w:t>
      </w:r>
    </w:p>
    <w:p w:rsidR="0008119C" w:rsidRDefault="0008119C">
      <w:pPr>
        <w:pStyle w:val="ConsPlusNormal"/>
        <w:jc w:val="right"/>
      </w:pPr>
      <w:r>
        <w:t>размеров арендной платы при сдаче в аренду</w:t>
      </w:r>
    </w:p>
    <w:p w:rsidR="0008119C" w:rsidRDefault="0008119C">
      <w:pPr>
        <w:pStyle w:val="ConsPlusNormal"/>
        <w:jc w:val="right"/>
      </w:pPr>
      <w:r>
        <w:t>капитальных строений (зданий, сооружений),</w:t>
      </w:r>
    </w:p>
    <w:p w:rsidR="0008119C" w:rsidRDefault="0008119C">
      <w:pPr>
        <w:pStyle w:val="ConsPlusNormal"/>
        <w:jc w:val="right"/>
      </w:pPr>
      <w:r>
        <w:t>изолированных помещений, их частей на</w:t>
      </w:r>
    </w:p>
    <w:p w:rsidR="0008119C" w:rsidRDefault="0008119C">
      <w:pPr>
        <w:pStyle w:val="ConsPlusNormal"/>
        <w:jc w:val="right"/>
      </w:pPr>
      <w:r>
        <w:t>рынках и в торговых центрах для организации</w:t>
      </w:r>
    </w:p>
    <w:p w:rsidR="0008119C" w:rsidRDefault="0008119C">
      <w:pPr>
        <w:pStyle w:val="ConsPlusNormal"/>
        <w:jc w:val="right"/>
      </w:pPr>
      <w:r>
        <w:t>и осуществления розничной торговли</w:t>
      </w:r>
    </w:p>
    <w:p w:rsidR="0008119C" w:rsidRDefault="0008119C">
      <w:pPr>
        <w:pStyle w:val="ConsPlusNormal"/>
        <w:ind w:firstLine="540"/>
        <w:jc w:val="both"/>
      </w:pPr>
    </w:p>
    <w:p w:rsidR="0008119C" w:rsidRDefault="0008119C">
      <w:pPr>
        <w:pStyle w:val="ConsPlusTitle"/>
        <w:jc w:val="center"/>
      </w:pPr>
      <w:bookmarkStart w:id="36" w:name="P505"/>
      <w:bookmarkEnd w:id="36"/>
      <w:r>
        <w:t>БАЗОВЫЕ СТАВКИ ЗА МЕСТА ДЛЯ ТОРГОВЛИ НА РЫНКАХ И В ТОРГОВЫХ ЦЕНТРАХ</w:t>
      </w:r>
    </w:p>
    <w:p w:rsidR="0008119C" w:rsidRDefault="0008119C">
      <w:pPr>
        <w:pStyle w:val="ConsPlusNormal"/>
        <w:jc w:val="center"/>
      </w:pPr>
    </w:p>
    <w:p w:rsidR="0008119C" w:rsidRDefault="0008119C">
      <w:pPr>
        <w:pStyle w:val="ConsPlusNormal"/>
        <w:jc w:val="center"/>
      </w:pPr>
      <w:r>
        <w:t xml:space="preserve">(в ред. </w:t>
      </w:r>
      <w:hyperlink r:id="rId144" w:history="1">
        <w:r>
          <w:rPr>
            <w:color w:val="0000FF"/>
          </w:rPr>
          <w:t>Указа</w:t>
        </w:r>
      </w:hyperlink>
      <w:r>
        <w:t xml:space="preserve"> Президента Республики Беларусь от 15.11.2016 N 421)</w:t>
      </w:r>
    </w:p>
    <w:p w:rsidR="0008119C" w:rsidRDefault="0008119C">
      <w:pPr>
        <w:pStyle w:val="ConsPlusNormal"/>
        <w:jc w:val="center"/>
      </w:pPr>
    </w:p>
    <w:p w:rsidR="0008119C" w:rsidRDefault="0008119C">
      <w:pPr>
        <w:pStyle w:val="ConsPlusCell"/>
        <w:jc w:val="both"/>
      </w:pPr>
      <w:r>
        <w:t>───────────────────────────────────────────────────────┬───────────────────</w:t>
      </w:r>
    </w:p>
    <w:p w:rsidR="0008119C" w:rsidRDefault="0008119C">
      <w:pPr>
        <w:pStyle w:val="ConsPlusCell"/>
        <w:jc w:val="both"/>
      </w:pPr>
      <w:r>
        <w:t xml:space="preserve">                                                       </w:t>
      </w:r>
      <w:proofErr w:type="gramStart"/>
      <w:r>
        <w:t>│  Базовая</w:t>
      </w:r>
      <w:proofErr w:type="gramEnd"/>
      <w:r>
        <w:t xml:space="preserve"> ставка</w:t>
      </w:r>
    </w:p>
    <w:p w:rsidR="0008119C" w:rsidRDefault="0008119C">
      <w:pPr>
        <w:pStyle w:val="ConsPlusCell"/>
        <w:jc w:val="both"/>
      </w:pPr>
      <w:r>
        <w:t xml:space="preserve">            Наименование населенных пунктов            │ </w:t>
      </w:r>
      <w:proofErr w:type="gramStart"/>
      <w:r>
        <w:t xml:space="preserve">   (</w:t>
      </w:r>
      <w:proofErr w:type="gramEnd"/>
      <w:r>
        <w:t>в базовых</w:t>
      </w:r>
    </w:p>
    <w:p w:rsidR="0008119C" w:rsidRDefault="0008119C">
      <w:pPr>
        <w:pStyle w:val="ConsPlusCell"/>
        <w:jc w:val="both"/>
      </w:pPr>
      <w:r>
        <w:t xml:space="preserve">                                                       │     арендных</w:t>
      </w:r>
    </w:p>
    <w:p w:rsidR="0008119C" w:rsidRDefault="0008119C">
      <w:pPr>
        <w:pStyle w:val="ConsPlusCell"/>
        <w:jc w:val="both"/>
      </w:pPr>
      <w:r>
        <w:t xml:space="preserve">                                                       │    величинах)</w:t>
      </w:r>
    </w:p>
    <w:p w:rsidR="0008119C" w:rsidRDefault="0008119C">
      <w:pPr>
        <w:pStyle w:val="ConsPlusCell"/>
        <w:jc w:val="both"/>
      </w:pPr>
      <w:r>
        <w:t>───────────────────────────────────────────────────────┴───────────────────</w:t>
      </w:r>
    </w:p>
    <w:p w:rsidR="0008119C" w:rsidRDefault="0008119C">
      <w:pPr>
        <w:pStyle w:val="ConsPlusCell"/>
        <w:jc w:val="both"/>
      </w:pPr>
      <w:r>
        <w:t>Город Минск                                                     1,1</w:t>
      </w:r>
    </w:p>
    <w:p w:rsidR="0008119C" w:rsidRDefault="0008119C">
      <w:pPr>
        <w:pStyle w:val="ConsPlusCell"/>
        <w:jc w:val="both"/>
      </w:pPr>
    </w:p>
    <w:p w:rsidR="0008119C" w:rsidRDefault="0008119C">
      <w:pPr>
        <w:pStyle w:val="ConsPlusCell"/>
        <w:jc w:val="both"/>
      </w:pPr>
      <w:r>
        <w:t>Города Брест, Витебск, Гомель, Гродно, Могилев                  0,7</w:t>
      </w:r>
    </w:p>
    <w:p w:rsidR="0008119C" w:rsidRDefault="0008119C">
      <w:pPr>
        <w:pStyle w:val="ConsPlusCell"/>
        <w:jc w:val="both"/>
      </w:pPr>
    </w:p>
    <w:p w:rsidR="0008119C" w:rsidRDefault="0008119C">
      <w:pPr>
        <w:pStyle w:val="ConsPlusCell"/>
        <w:jc w:val="both"/>
      </w:pPr>
      <w:r>
        <w:t>Города Барановичи, Кобрин, Пинск, Новополоцк, Орша,</w:t>
      </w:r>
    </w:p>
    <w:p w:rsidR="0008119C" w:rsidRDefault="0008119C">
      <w:pPr>
        <w:pStyle w:val="ConsPlusCell"/>
        <w:jc w:val="both"/>
      </w:pPr>
      <w:r>
        <w:t>Полоцк, Жлобин, Мозырь, Светлогорск, Волковыск, Лида,</w:t>
      </w:r>
    </w:p>
    <w:p w:rsidR="0008119C" w:rsidRDefault="0008119C">
      <w:pPr>
        <w:pStyle w:val="ConsPlusCell"/>
        <w:jc w:val="both"/>
      </w:pPr>
      <w:r>
        <w:t>Новогрудок, Слоним, Борисов, Жодино, Заславль,</w:t>
      </w:r>
    </w:p>
    <w:p w:rsidR="0008119C" w:rsidRDefault="0008119C">
      <w:pPr>
        <w:pStyle w:val="ConsPlusCell"/>
        <w:jc w:val="both"/>
      </w:pPr>
      <w:r>
        <w:t>Молодечно, Слуцк, Солигорск, Бобруйск, Осиповичи                0,6</w:t>
      </w:r>
    </w:p>
    <w:p w:rsidR="0008119C" w:rsidRDefault="0008119C">
      <w:pPr>
        <w:pStyle w:val="ConsPlusCell"/>
        <w:jc w:val="both"/>
      </w:pPr>
    </w:p>
    <w:p w:rsidR="0008119C" w:rsidRDefault="0008119C">
      <w:pPr>
        <w:pStyle w:val="ConsPlusCell"/>
        <w:jc w:val="both"/>
      </w:pPr>
      <w:r>
        <w:t>Города и поселки городского типа, являющиеся районными</w:t>
      </w:r>
    </w:p>
    <w:p w:rsidR="0008119C" w:rsidRDefault="0008119C">
      <w:pPr>
        <w:pStyle w:val="ConsPlusCell"/>
        <w:jc w:val="both"/>
      </w:pPr>
      <w:r>
        <w:t>центрами, за исключением городов Барановичи, Кобрина,</w:t>
      </w:r>
    </w:p>
    <w:p w:rsidR="0008119C" w:rsidRDefault="0008119C">
      <w:pPr>
        <w:pStyle w:val="ConsPlusCell"/>
        <w:jc w:val="both"/>
      </w:pPr>
      <w:r>
        <w:t>Пинска, Новополоцка, Орши, Полоцка, Жлобина, Мозыря,</w:t>
      </w:r>
    </w:p>
    <w:p w:rsidR="0008119C" w:rsidRDefault="0008119C">
      <w:pPr>
        <w:pStyle w:val="ConsPlusCell"/>
        <w:jc w:val="both"/>
      </w:pPr>
      <w:r>
        <w:t>Светлогорска, Волковыска, Лиды, Новогрудка, Слонима,</w:t>
      </w:r>
    </w:p>
    <w:p w:rsidR="0008119C" w:rsidRDefault="0008119C">
      <w:pPr>
        <w:pStyle w:val="ConsPlusCell"/>
        <w:jc w:val="both"/>
      </w:pPr>
      <w:r>
        <w:t>Борисова, Молодечно, Слуцка, Солигорска, Бобруйска,</w:t>
      </w:r>
    </w:p>
    <w:p w:rsidR="0008119C" w:rsidRDefault="0008119C">
      <w:pPr>
        <w:pStyle w:val="ConsPlusCell"/>
        <w:jc w:val="both"/>
      </w:pPr>
      <w:r>
        <w:t>Осиповичи                                                       0,4</w:t>
      </w:r>
    </w:p>
    <w:p w:rsidR="0008119C" w:rsidRDefault="0008119C">
      <w:pPr>
        <w:pStyle w:val="ConsPlusCell"/>
        <w:jc w:val="both"/>
      </w:pPr>
    </w:p>
    <w:p w:rsidR="0008119C" w:rsidRDefault="0008119C">
      <w:pPr>
        <w:pStyle w:val="ConsPlusCell"/>
        <w:jc w:val="both"/>
      </w:pPr>
      <w:r>
        <w:t>Населенные пункты, расположенные на территории</w:t>
      </w:r>
    </w:p>
    <w:p w:rsidR="0008119C" w:rsidRDefault="0008119C">
      <w:pPr>
        <w:pStyle w:val="ConsPlusCell"/>
        <w:jc w:val="both"/>
      </w:pPr>
      <w:r>
        <w:t>Минского района, за исключением города Заславля                 0,4</w:t>
      </w:r>
    </w:p>
    <w:p w:rsidR="0008119C" w:rsidRDefault="0008119C">
      <w:pPr>
        <w:pStyle w:val="ConsPlusCell"/>
        <w:jc w:val="both"/>
      </w:pPr>
      <w:r>
        <w:t xml:space="preserve">(позиция введена </w:t>
      </w:r>
      <w:hyperlink r:id="rId145" w:history="1">
        <w:r>
          <w:rPr>
            <w:color w:val="0000FF"/>
          </w:rPr>
          <w:t>Указом</w:t>
        </w:r>
      </w:hyperlink>
      <w:r>
        <w:t xml:space="preserve"> Президента Республики Беларусь от 15.11.2016 N 421)</w:t>
      </w:r>
    </w:p>
    <w:p w:rsidR="0008119C" w:rsidRDefault="0008119C">
      <w:pPr>
        <w:pStyle w:val="ConsPlusCell"/>
        <w:jc w:val="both"/>
      </w:pPr>
    </w:p>
    <w:p w:rsidR="0008119C" w:rsidRDefault="0008119C">
      <w:pPr>
        <w:pStyle w:val="ConsPlusCell"/>
        <w:jc w:val="both"/>
      </w:pPr>
      <w:r>
        <w:t>Другие населенные пункты                                        0,3</w:t>
      </w:r>
    </w:p>
    <w:p w:rsidR="0008119C" w:rsidRDefault="0008119C">
      <w:pPr>
        <w:pStyle w:val="ConsPlusCell"/>
        <w:jc w:val="both"/>
      </w:pPr>
      <w:r>
        <w:t>───────────────────────────────────────────────────────────────────────────</w:t>
      </w: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rmal"/>
        <w:ind w:firstLine="540"/>
        <w:jc w:val="both"/>
      </w:pPr>
    </w:p>
    <w:p w:rsidR="0008119C" w:rsidRDefault="0008119C">
      <w:pPr>
        <w:pStyle w:val="ConsPlusNonformat"/>
        <w:jc w:val="both"/>
      </w:pPr>
      <w:r>
        <w:t xml:space="preserve">                                               УТВЕРЖДЕНО</w:t>
      </w:r>
    </w:p>
    <w:p w:rsidR="0008119C" w:rsidRDefault="0008119C">
      <w:pPr>
        <w:pStyle w:val="ConsPlusNonformat"/>
        <w:jc w:val="both"/>
      </w:pPr>
      <w:r>
        <w:t xml:space="preserve">                                               Указ Президента</w:t>
      </w:r>
    </w:p>
    <w:p w:rsidR="0008119C" w:rsidRDefault="0008119C">
      <w:pPr>
        <w:pStyle w:val="ConsPlusNonformat"/>
        <w:jc w:val="both"/>
      </w:pPr>
      <w:r>
        <w:t xml:space="preserve">                                               Республики Беларусь</w:t>
      </w:r>
    </w:p>
    <w:p w:rsidR="0008119C" w:rsidRDefault="0008119C">
      <w:pPr>
        <w:pStyle w:val="ConsPlusNonformat"/>
        <w:jc w:val="both"/>
      </w:pPr>
      <w:r>
        <w:t xml:space="preserve">                                               29.03.2012 N 150</w:t>
      </w:r>
    </w:p>
    <w:p w:rsidR="0008119C" w:rsidRDefault="0008119C">
      <w:pPr>
        <w:pStyle w:val="ConsPlusNonformat"/>
        <w:jc w:val="both"/>
      </w:pPr>
      <w:r>
        <w:t xml:space="preserve">                                               (в редакции Указа Президента</w:t>
      </w:r>
    </w:p>
    <w:p w:rsidR="0008119C" w:rsidRDefault="0008119C">
      <w:pPr>
        <w:pStyle w:val="ConsPlusNonformat"/>
        <w:jc w:val="both"/>
      </w:pPr>
      <w:r>
        <w:t xml:space="preserve">                                               Республики Беларусь</w:t>
      </w:r>
    </w:p>
    <w:p w:rsidR="0008119C" w:rsidRDefault="0008119C">
      <w:pPr>
        <w:pStyle w:val="ConsPlusNonformat"/>
        <w:jc w:val="both"/>
      </w:pPr>
      <w:r>
        <w:t xml:space="preserve">                                               15.11.2016 N 421)</w:t>
      </w:r>
    </w:p>
    <w:p w:rsidR="0008119C" w:rsidRDefault="0008119C">
      <w:pPr>
        <w:pStyle w:val="ConsPlusNormal"/>
        <w:jc w:val="center"/>
      </w:pPr>
    </w:p>
    <w:p w:rsidR="0008119C" w:rsidRDefault="0008119C">
      <w:pPr>
        <w:pStyle w:val="ConsPlusTitle"/>
        <w:jc w:val="center"/>
      </w:pPr>
      <w:bookmarkStart w:id="37" w:name="P550"/>
      <w:bookmarkEnd w:id="37"/>
      <w:r>
        <w:t>ПОЛОЖЕНИЕ</w:t>
      </w:r>
    </w:p>
    <w:p w:rsidR="0008119C" w:rsidRDefault="0008119C">
      <w:pPr>
        <w:pStyle w:val="ConsPlusTitle"/>
        <w:jc w:val="center"/>
      </w:pPr>
      <w:r>
        <w:t>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08119C" w:rsidRDefault="0008119C">
      <w:pPr>
        <w:pStyle w:val="ConsPlusNormal"/>
        <w:jc w:val="center"/>
      </w:pPr>
    </w:p>
    <w:p w:rsidR="0008119C" w:rsidRDefault="0008119C">
      <w:pPr>
        <w:pStyle w:val="ConsPlusNormal"/>
        <w:jc w:val="center"/>
      </w:pPr>
      <w:r>
        <w:t xml:space="preserve">(в ред. </w:t>
      </w:r>
      <w:hyperlink r:id="rId146" w:history="1">
        <w:r>
          <w:rPr>
            <w:color w:val="0000FF"/>
          </w:rPr>
          <w:t>Указа</w:t>
        </w:r>
      </w:hyperlink>
      <w:r>
        <w:t xml:space="preserve"> Президента Республики Беларусь от 15.11.2016 N 421)</w:t>
      </w:r>
    </w:p>
    <w:p w:rsidR="0008119C" w:rsidRDefault="0008119C">
      <w:pPr>
        <w:pStyle w:val="ConsPlusNormal"/>
        <w:jc w:val="center"/>
      </w:pPr>
    </w:p>
    <w:p w:rsidR="0008119C" w:rsidRDefault="0008119C">
      <w:pPr>
        <w:pStyle w:val="ConsPlusNormal"/>
        <w:ind w:firstLine="540"/>
        <w:jc w:val="both"/>
      </w:pPr>
      <w:r>
        <w:t>1. Настоящим Положением устанавливается порядок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 (далее, если не предусмотрено иное, - движимое имущество).</w:t>
      </w:r>
    </w:p>
    <w:p w:rsidR="0008119C" w:rsidRDefault="0008119C">
      <w:pPr>
        <w:pStyle w:val="ConsPlusNormal"/>
        <w:ind w:firstLine="540"/>
        <w:jc w:val="both"/>
      </w:pPr>
      <w:r>
        <w:t>2. Арендная плата, полученная от сдачи в аренду движимого имущества, остается в распоряжении арендодателя.</w:t>
      </w:r>
    </w:p>
    <w:p w:rsidR="0008119C" w:rsidRDefault="0008119C">
      <w:pPr>
        <w:pStyle w:val="ConsPlusNormal"/>
        <w:ind w:firstLine="540"/>
        <w:jc w:val="both"/>
      </w:pPr>
      <w:r>
        <w:t xml:space="preserve">За счет арендной платы, полученной от сдачи в аренду движимого имущества, определенной в соответствии с настоящим Положением, возмещаются начисленная амортизация и налог на </w:t>
      </w:r>
      <w:r>
        <w:lastRenderedPageBreak/>
        <w:t>добавленную стоимость.</w:t>
      </w:r>
    </w:p>
    <w:p w:rsidR="0008119C" w:rsidRDefault="0008119C">
      <w:pPr>
        <w:pStyle w:val="ConsPlusNormal"/>
        <w:ind w:firstLine="540"/>
        <w:jc w:val="both"/>
      </w:pPr>
      <w:r>
        <w:t>3.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договоренности сторон на основании фактических затрат. Их оплата может производиться на основании отдельных договоров, заключаемых между арендодателем и арендатором.</w:t>
      </w:r>
    </w:p>
    <w:p w:rsidR="0008119C" w:rsidRDefault="0008119C">
      <w:pPr>
        <w:pStyle w:val="ConsPlusNormal"/>
        <w:ind w:firstLine="540"/>
        <w:jc w:val="both"/>
      </w:pPr>
      <w:r>
        <w:t>4.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w:t>
      </w:r>
    </w:p>
    <w:p w:rsidR="0008119C" w:rsidRDefault="0008119C">
      <w:pPr>
        <w:pStyle w:val="ConsPlusNormal"/>
        <w:ind w:firstLine="540"/>
        <w:jc w:val="both"/>
      </w:pPr>
      <w:bookmarkStart w:id="38" w:name="P560"/>
      <w:bookmarkEnd w:id="38"/>
      <w:r>
        <w:t>5. Размер арендной платы определяется за месяц исходя из остаточной стоимости движимого имущества, коэффициента эффективности, налога на добавленную стоимость по следующей формуле:</w:t>
      </w:r>
    </w:p>
    <w:p w:rsidR="0008119C" w:rsidRDefault="0008119C">
      <w:pPr>
        <w:pStyle w:val="ConsPlusNormal"/>
        <w:ind w:firstLine="540"/>
        <w:jc w:val="both"/>
      </w:pPr>
    </w:p>
    <w:p w:rsidR="0008119C" w:rsidRDefault="0008119C">
      <w:pPr>
        <w:pStyle w:val="ConsPlusNormal"/>
        <w:jc w:val="center"/>
      </w:pPr>
      <w:r w:rsidRPr="009D1E02">
        <w:rPr>
          <w:position w:val="-24"/>
        </w:rPr>
        <w:pict>
          <v:shape id="_x0000_i1025" style="width:200.25pt;height:36pt" coordsize="" o:spt="100" adj="0,,0" path="" filled="f" stroked="f">
            <v:stroke joinstyle="miter"/>
            <v:imagedata r:id="rId147" o:title="base_45057_150925_2"/>
            <v:formulas/>
            <v:path o:connecttype="segments"/>
          </v:shape>
        </w:pict>
      </w:r>
    </w:p>
    <w:p w:rsidR="0008119C" w:rsidRDefault="0008119C">
      <w:pPr>
        <w:pStyle w:val="ConsPlusNormal"/>
        <w:ind w:firstLine="540"/>
        <w:jc w:val="both"/>
      </w:pPr>
    </w:p>
    <w:p w:rsidR="0008119C" w:rsidRDefault="0008119C">
      <w:pPr>
        <w:pStyle w:val="ConsPlusNormal"/>
        <w:jc w:val="both"/>
      </w:pPr>
      <w:r>
        <w:t>где:</w:t>
      </w:r>
    </w:p>
    <w:p w:rsidR="0008119C" w:rsidRDefault="0008119C">
      <w:pPr>
        <w:pStyle w:val="ConsPlusNormal"/>
        <w:ind w:firstLine="540"/>
        <w:jc w:val="both"/>
      </w:pPr>
      <w:r>
        <w:t>А</w:t>
      </w:r>
      <w:r>
        <w:rPr>
          <w:vertAlign w:val="subscript"/>
        </w:rPr>
        <w:t>пл.</w:t>
      </w:r>
      <w:r>
        <w:t xml:space="preserve"> - размер арендной платы за месяц, рублей;</w:t>
      </w:r>
    </w:p>
    <w:p w:rsidR="0008119C" w:rsidRDefault="0008119C">
      <w:pPr>
        <w:pStyle w:val="ConsPlusNormal"/>
        <w:ind w:firstLine="540"/>
        <w:jc w:val="both"/>
      </w:pPr>
      <w:r>
        <w:t>С</w:t>
      </w:r>
      <w:r>
        <w:rPr>
          <w:vertAlign w:val="subscript"/>
        </w:rPr>
        <w:t>ост.</w:t>
      </w:r>
      <w:r>
        <w:t xml:space="preserve"> - остаточная стоимость движимого имущества, рублей;</w:t>
      </w:r>
    </w:p>
    <w:p w:rsidR="0008119C" w:rsidRDefault="0008119C">
      <w:pPr>
        <w:pStyle w:val="ConsPlusNormal"/>
        <w:ind w:firstLine="540"/>
        <w:jc w:val="both"/>
      </w:pPr>
      <w:r>
        <w:t>К</w:t>
      </w:r>
      <w:r>
        <w:rPr>
          <w:vertAlign w:val="subscript"/>
        </w:rPr>
        <w:t>ис.</w:t>
      </w:r>
      <w:r>
        <w:t xml:space="preserve"> - коэффициент изменения стоимости основных средств;</w:t>
      </w:r>
    </w:p>
    <w:p w:rsidR="0008119C" w:rsidRDefault="0008119C">
      <w:pPr>
        <w:pStyle w:val="ConsPlusNormal"/>
        <w:ind w:firstLine="540"/>
        <w:jc w:val="both"/>
      </w:pPr>
      <w:r>
        <w:t>К</w:t>
      </w:r>
      <w:r>
        <w:rPr>
          <w:vertAlign w:val="subscript"/>
        </w:rPr>
        <w:t>эф.</w:t>
      </w:r>
      <w:r>
        <w:t xml:space="preserve"> - коэффициент эффективности;</w:t>
      </w:r>
    </w:p>
    <w:p w:rsidR="0008119C" w:rsidRDefault="0008119C">
      <w:pPr>
        <w:pStyle w:val="ConsPlusNormal"/>
        <w:ind w:firstLine="540"/>
        <w:jc w:val="both"/>
      </w:pPr>
      <w:r>
        <w:t>НДС - налог на добавленную стоимость, рублей.</w:t>
      </w:r>
    </w:p>
    <w:p w:rsidR="0008119C" w:rsidRDefault="0008119C">
      <w:pPr>
        <w:pStyle w:val="ConsPlusNormal"/>
        <w:ind w:firstLine="540"/>
        <w:jc w:val="both"/>
      </w:pPr>
      <w:r>
        <w:t>При определении размера арендной платы остаточная стоимость движимого имущества (С</w:t>
      </w:r>
      <w:r>
        <w:rPr>
          <w:vertAlign w:val="subscript"/>
        </w:rPr>
        <w:t>ост.</w:t>
      </w:r>
      <w:r>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
    <w:p w:rsidR="0008119C" w:rsidRDefault="0008119C">
      <w:pPr>
        <w:pStyle w:val="ConsPlusNormal"/>
        <w:ind w:firstLine="540"/>
        <w:jc w:val="both"/>
      </w:pPr>
      <w:r>
        <w:t>Коэффициент изменения стоимости основных средств (К</w:t>
      </w:r>
      <w:r>
        <w:rPr>
          <w:vertAlign w:val="subscript"/>
        </w:rPr>
        <w:t>ис.</w:t>
      </w:r>
      <w:r>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rsidR="0008119C" w:rsidRDefault="0008119C">
      <w:pPr>
        <w:pStyle w:val="ConsPlusNormal"/>
        <w:ind w:firstLine="540"/>
        <w:jc w:val="both"/>
      </w:pPr>
      <w:bookmarkStart w:id="39" w:name="P572"/>
      <w:bookmarkEnd w:id="39"/>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rsidR="0008119C" w:rsidRDefault="0008119C">
      <w:pPr>
        <w:pStyle w:val="ConsPlusNormal"/>
        <w:ind w:firstLine="540"/>
        <w:jc w:val="both"/>
      </w:pPr>
      <w:r>
        <w:t xml:space="preserve">Изменение установленного в договоре аренды в соответствии с </w:t>
      </w:r>
      <w:hyperlink w:anchor="P572" w:history="1">
        <w:r>
          <w:rPr>
            <w:color w:val="0000FF"/>
          </w:rPr>
          <w:t>частью четвертой</w:t>
        </w:r>
      </w:hyperlink>
      <w:r>
        <w:t xml:space="preserve"> настоящего пункта коэффициента осуществляется по соглашению сторон.</w:t>
      </w:r>
    </w:p>
    <w:p w:rsidR="0008119C" w:rsidRDefault="0008119C">
      <w:pPr>
        <w:pStyle w:val="ConsPlusNormal"/>
        <w:ind w:firstLine="540"/>
        <w:jc w:val="both"/>
      </w:pPr>
      <w:r>
        <w:t>6. Размер арендной платы, полученной от сдачи в аренду движимого имущества, не должен быть меньше суммы начисленной амортизации и налога на добавленную стоимость.</w:t>
      </w:r>
    </w:p>
    <w:p w:rsidR="0008119C" w:rsidRDefault="0008119C">
      <w:pPr>
        <w:pStyle w:val="ConsPlusNormal"/>
        <w:ind w:firstLine="540"/>
        <w:jc w:val="both"/>
      </w:pPr>
      <w:r>
        <w:t xml:space="preserve">7. Если определенный в соответствии с </w:t>
      </w:r>
      <w:hyperlink w:anchor="P560" w:history="1">
        <w:r>
          <w:rPr>
            <w:color w:val="0000FF"/>
          </w:rPr>
          <w:t>пунктом 5</w:t>
        </w:r>
      </w:hyperlink>
      <w:r>
        <w:t xml:space="preserve"> настоящего Положения размер арендной платы при сдаче в аренду движимого имущества меньше суммы начисленной амортизации и налога на добавленную стоимость, арендная плата рассчитывается исходя из суммы начисленной амортизации, налога на добавленную стоимость и прибыли исходя из рентабельности не более 15 процентов включительно.</w:t>
      </w:r>
    </w:p>
    <w:p w:rsidR="0008119C" w:rsidRDefault="0008119C">
      <w:pPr>
        <w:pStyle w:val="ConsPlusNormal"/>
        <w:ind w:firstLine="540"/>
        <w:jc w:val="both"/>
      </w:pPr>
      <w:r>
        <w:t>При этом размер арендной платы за месяц определяется по следующей формуле:</w:t>
      </w:r>
    </w:p>
    <w:p w:rsidR="0008119C" w:rsidRDefault="0008119C">
      <w:pPr>
        <w:pStyle w:val="ConsPlusNormal"/>
        <w:ind w:firstLine="540"/>
        <w:jc w:val="both"/>
      </w:pPr>
    </w:p>
    <w:p w:rsidR="0008119C" w:rsidRDefault="0008119C">
      <w:pPr>
        <w:pStyle w:val="ConsPlusNormal"/>
        <w:jc w:val="center"/>
      </w:pPr>
      <w:r>
        <w:t>А</w:t>
      </w:r>
      <w:r>
        <w:rPr>
          <w:vertAlign w:val="subscript"/>
        </w:rPr>
        <w:t>пл.</w:t>
      </w:r>
      <w:r>
        <w:t xml:space="preserve"> = А</w:t>
      </w:r>
      <w:r>
        <w:rPr>
          <w:vertAlign w:val="subscript"/>
        </w:rPr>
        <w:t>м.</w:t>
      </w:r>
      <w:r>
        <w:t xml:space="preserve"> x (1 + </w:t>
      </w:r>
      <w:proofErr w:type="gramStart"/>
      <w:r>
        <w:t>Р :</w:t>
      </w:r>
      <w:proofErr w:type="gramEnd"/>
      <w:r>
        <w:t xml:space="preserve"> 100) + НДС,</w:t>
      </w:r>
    </w:p>
    <w:p w:rsidR="0008119C" w:rsidRDefault="0008119C">
      <w:pPr>
        <w:pStyle w:val="ConsPlusNormal"/>
        <w:ind w:firstLine="540"/>
        <w:jc w:val="both"/>
      </w:pPr>
    </w:p>
    <w:p w:rsidR="0008119C" w:rsidRDefault="0008119C">
      <w:pPr>
        <w:pStyle w:val="ConsPlusNormal"/>
        <w:jc w:val="both"/>
      </w:pPr>
      <w:r>
        <w:t>где:</w:t>
      </w:r>
    </w:p>
    <w:p w:rsidR="0008119C" w:rsidRDefault="0008119C">
      <w:pPr>
        <w:pStyle w:val="ConsPlusNormal"/>
        <w:ind w:firstLine="540"/>
        <w:jc w:val="both"/>
      </w:pPr>
      <w:r>
        <w:t>А</w:t>
      </w:r>
      <w:r>
        <w:rPr>
          <w:vertAlign w:val="subscript"/>
        </w:rPr>
        <w:t>пл.</w:t>
      </w:r>
      <w:r>
        <w:t xml:space="preserve"> - размер арендной платы за месяц, рублей;</w:t>
      </w:r>
    </w:p>
    <w:p w:rsidR="0008119C" w:rsidRDefault="0008119C">
      <w:pPr>
        <w:pStyle w:val="ConsPlusNormal"/>
        <w:ind w:firstLine="540"/>
        <w:jc w:val="both"/>
      </w:pPr>
      <w:r>
        <w:lastRenderedPageBreak/>
        <w:t>А</w:t>
      </w:r>
      <w:r>
        <w:rPr>
          <w:vertAlign w:val="subscript"/>
        </w:rPr>
        <w:t>м.</w:t>
      </w:r>
      <w:r>
        <w:t xml:space="preserve"> - сумма начисленной амортизации в месяц, рублей;</w:t>
      </w:r>
    </w:p>
    <w:p w:rsidR="0008119C" w:rsidRDefault="0008119C">
      <w:pPr>
        <w:pStyle w:val="ConsPlusNormal"/>
        <w:ind w:firstLine="540"/>
        <w:jc w:val="both"/>
      </w:pPr>
      <w:r>
        <w:t>Р - процент рентабельности;</w:t>
      </w:r>
    </w:p>
    <w:p w:rsidR="0008119C" w:rsidRDefault="0008119C">
      <w:pPr>
        <w:pStyle w:val="ConsPlusNormal"/>
        <w:ind w:firstLine="540"/>
        <w:jc w:val="both"/>
      </w:pPr>
      <w:r>
        <w:t>НДС - налог на добавленную стоимость, рублей.</w:t>
      </w:r>
    </w:p>
    <w:p w:rsidR="0008119C" w:rsidRDefault="0008119C">
      <w:pPr>
        <w:pStyle w:val="ConsPlusNormal"/>
        <w:ind w:firstLine="540"/>
        <w:jc w:val="both"/>
      </w:pPr>
      <w:r>
        <w:t>8. Если по сдаваемому в аренду движимому имуществу начислена амортизация 90 и более процентов, включая полностью самортизированное движимое имущество, размер арендной платы за месяц определяется по договоренности арендодателя и арендатора, но не ниже арендной платы, рассчитанной исходя из первоначальной (переоцененной) стоимости движимого имущества, коэффициента эффективности и налога на добавленную стоимость по следующей формуле:</w:t>
      </w:r>
    </w:p>
    <w:p w:rsidR="0008119C" w:rsidRDefault="0008119C">
      <w:pPr>
        <w:pStyle w:val="ConsPlusNormal"/>
        <w:ind w:firstLine="540"/>
        <w:jc w:val="both"/>
      </w:pPr>
    </w:p>
    <w:p w:rsidR="0008119C" w:rsidRDefault="0008119C">
      <w:pPr>
        <w:pStyle w:val="ConsPlusNormal"/>
        <w:jc w:val="center"/>
      </w:pPr>
      <w:r w:rsidRPr="009D1E02">
        <w:rPr>
          <w:position w:val="-24"/>
        </w:rPr>
        <w:pict>
          <v:shape id="_x0000_i1026" style="width:207.75pt;height:36pt" coordsize="" o:spt="100" adj="0,,0" path="" filled="f" stroked="f">
            <v:stroke joinstyle="miter"/>
            <v:imagedata r:id="rId148" o:title="base_45057_150925_3"/>
            <v:formulas/>
            <v:path o:connecttype="segments"/>
          </v:shape>
        </w:pict>
      </w:r>
    </w:p>
    <w:p w:rsidR="0008119C" w:rsidRDefault="0008119C">
      <w:pPr>
        <w:pStyle w:val="ConsPlusNormal"/>
        <w:ind w:firstLine="540"/>
        <w:jc w:val="both"/>
      </w:pPr>
    </w:p>
    <w:p w:rsidR="0008119C" w:rsidRDefault="0008119C">
      <w:pPr>
        <w:pStyle w:val="ConsPlusNormal"/>
        <w:jc w:val="both"/>
      </w:pPr>
      <w:r>
        <w:t>где:</w:t>
      </w:r>
    </w:p>
    <w:p w:rsidR="0008119C" w:rsidRDefault="0008119C">
      <w:pPr>
        <w:pStyle w:val="ConsPlusNormal"/>
        <w:ind w:firstLine="540"/>
        <w:jc w:val="both"/>
      </w:pPr>
      <w:r>
        <w:t>А</w:t>
      </w:r>
      <w:r>
        <w:rPr>
          <w:vertAlign w:val="subscript"/>
        </w:rPr>
        <w:t>пл.</w:t>
      </w:r>
      <w:r>
        <w:t xml:space="preserve"> - размер арендной платы за месяц, рублей;</w:t>
      </w:r>
    </w:p>
    <w:p w:rsidR="0008119C" w:rsidRDefault="0008119C">
      <w:pPr>
        <w:pStyle w:val="ConsPlusNormal"/>
        <w:ind w:firstLine="540"/>
        <w:jc w:val="both"/>
      </w:pPr>
      <w:r>
        <w:t>С</w:t>
      </w:r>
      <w:r>
        <w:rPr>
          <w:vertAlign w:val="subscript"/>
        </w:rPr>
        <w:t>переоц.</w:t>
      </w:r>
      <w:r>
        <w:t xml:space="preserve"> - первоначальная (переоцененная) стоимость движимого имущества, рублей;</w:t>
      </w:r>
    </w:p>
    <w:p w:rsidR="0008119C" w:rsidRDefault="0008119C">
      <w:pPr>
        <w:pStyle w:val="ConsPlusNormal"/>
        <w:ind w:firstLine="540"/>
        <w:jc w:val="both"/>
      </w:pPr>
      <w:r>
        <w:t>К</w:t>
      </w:r>
      <w:r>
        <w:rPr>
          <w:vertAlign w:val="subscript"/>
        </w:rPr>
        <w:t>эф.</w:t>
      </w:r>
      <w:r>
        <w:t xml:space="preserve"> - коэффициент эффективности;</w:t>
      </w:r>
    </w:p>
    <w:p w:rsidR="0008119C" w:rsidRDefault="0008119C">
      <w:pPr>
        <w:pStyle w:val="ConsPlusNormal"/>
        <w:ind w:firstLine="540"/>
        <w:jc w:val="both"/>
      </w:pPr>
      <w:r>
        <w:t>НДС - налог на добавленную стоимость, рублей.</w:t>
      </w:r>
    </w:p>
    <w:p w:rsidR="0008119C" w:rsidRDefault="0008119C">
      <w:pPr>
        <w:pStyle w:val="ConsPlusNormal"/>
        <w:ind w:firstLine="540"/>
        <w:jc w:val="both"/>
      </w:pPr>
      <w:r>
        <w:t>Первоначальная (переоцененная) стоимость движимого имущества (С</w:t>
      </w:r>
      <w:r>
        <w:rPr>
          <w:vertAlign w:val="subscript"/>
        </w:rPr>
        <w:t>переоц.</w:t>
      </w:r>
      <w:r>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
    <w:p w:rsidR="0008119C" w:rsidRDefault="0008119C">
      <w:pPr>
        <w:pStyle w:val="ConsPlusNormal"/>
        <w:ind w:firstLine="540"/>
        <w:jc w:val="both"/>
      </w:pPr>
      <w:bookmarkStart w:id="40" w:name="P595"/>
      <w:bookmarkEnd w:id="40"/>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rsidR="0008119C" w:rsidRDefault="0008119C">
      <w:pPr>
        <w:pStyle w:val="ConsPlusNormal"/>
        <w:ind w:firstLine="540"/>
        <w:jc w:val="both"/>
      </w:pPr>
      <w:r>
        <w:t xml:space="preserve">Изменение установленного в договоре аренды в соответствии с </w:t>
      </w:r>
      <w:hyperlink w:anchor="P595" w:history="1">
        <w:r>
          <w:rPr>
            <w:color w:val="0000FF"/>
          </w:rPr>
          <w:t>частью третьей</w:t>
        </w:r>
      </w:hyperlink>
      <w:r>
        <w:t xml:space="preserve"> настоящего пункта коэффициента осуществляется по соглашению сторон.</w:t>
      </w:r>
    </w:p>
    <w:p w:rsidR="0008119C" w:rsidRDefault="0008119C">
      <w:pPr>
        <w:pStyle w:val="ConsPlusNormal"/>
        <w:ind w:firstLine="540"/>
        <w:jc w:val="both"/>
      </w:pPr>
      <w:r>
        <w:t>9. При почасовой аренде 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08119C" w:rsidRDefault="0008119C">
      <w:pPr>
        <w:pStyle w:val="ConsPlusNormal"/>
        <w:ind w:firstLine="540"/>
        <w:jc w:val="both"/>
      </w:pPr>
      <w:r>
        <w:t>В расчет почасовой арендной платы принимается среднемесячная норма рабочего времени, полученная делением расчетной нормы рабочего времени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08119C" w:rsidRDefault="0008119C">
      <w:pPr>
        <w:pStyle w:val="ConsPlusNormal"/>
        <w:ind w:firstLine="540"/>
        <w:jc w:val="both"/>
      </w:pPr>
      <w:r>
        <w:t>10. Определенный в соответствии с настоящим Положением размер арендной платы указывается в договоре аренды.</w:t>
      </w:r>
    </w:p>
    <w:p w:rsidR="0008119C" w:rsidRDefault="0008119C">
      <w:pPr>
        <w:pStyle w:val="ConsPlusNormal"/>
        <w:ind w:firstLine="540"/>
        <w:jc w:val="both"/>
      </w:pPr>
      <w:r>
        <w:t>11. Арендная плата уплачивается арендатором в белорусских рублях, если иное не установлено настоящим Положением.</w:t>
      </w:r>
    </w:p>
    <w:p w:rsidR="0008119C" w:rsidRDefault="0008119C">
      <w:pPr>
        <w:pStyle w:val="ConsPlusNormal"/>
        <w:ind w:firstLine="540"/>
        <w:jc w:val="both"/>
      </w:pPr>
      <w:r>
        <w:t>12. В период действия договора аренды размер арендной платы пересчитывается с учетом проведенной в соответствии с законодательством переоценки основных средств.</w:t>
      </w:r>
    </w:p>
    <w:p w:rsidR="0008119C" w:rsidRDefault="0008119C">
      <w:pPr>
        <w:pStyle w:val="ConsPlusNormal"/>
        <w:ind w:firstLine="540"/>
        <w:jc w:val="both"/>
      </w:pPr>
      <w:r>
        <w:t>13. При изменении в период действия договора аренды налогового законодательства в размер арендной платы вносятся соответствующие изменения.</w:t>
      </w:r>
    </w:p>
    <w:p w:rsidR="0008119C" w:rsidRDefault="0008119C">
      <w:pPr>
        <w:pStyle w:val="ConsPlusNormal"/>
        <w:ind w:firstLine="540"/>
        <w:jc w:val="both"/>
      </w:pPr>
      <w:r>
        <w:t>14.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08119C" w:rsidRDefault="0008119C">
      <w:pPr>
        <w:pStyle w:val="ConsPlusNormal"/>
        <w:ind w:firstLine="540"/>
        <w:jc w:val="both"/>
      </w:pPr>
      <w:r>
        <w:t xml:space="preserve">15. При сдаче в аренду движимого имущества, находящегося на территории Республики Беларусь, нерезидентам Республики Беларусь </w:t>
      </w:r>
      <w:hyperlink w:anchor="P606" w:history="1">
        <w:r>
          <w:rPr>
            <w:color w:val="0000FF"/>
          </w:rPr>
          <w:t>&lt;*&gt;</w:t>
        </w:r>
      </w:hyperlink>
      <w:r>
        <w:t xml:space="preserve"> размер арендной платы определяется по соглашению сторон, но не ниже размера арендной платы, установленного в соответствии с настоящим Положением.</w:t>
      </w:r>
    </w:p>
    <w:p w:rsidR="0008119C" w:rsidRDefault="0008119C">
      <w:pPr>
        <w:pStyle w:val="ConsPlusNormal"/>
        <w:ind w:firstLine="540"/>
        <w:jc w:val="both"/>
      </w:pPr>
      <w:r>
        <w:t>--------------------------------</w:t>
      </w:r>
    </w:p>
    <w:p w:rsidR="0008119C" w:rsidRDefault="0008119C">
      <w:pPr>
        <w:pStyle w:val="ConsPlusNormal"/>
        <w:ind w:firstLine="540"/>
        <w:jc w:val="both"/>
      </w:pPr>
      <w:bookmarkStart w:id="41" w:name="P606"/>
      <w:bookmarkEnd w:id="41"/>
      <w:r>
        <w:lastRenderedPageBreak/>
        <w:t xml:space="preserve">&lt;*&gt; Для целей настоящего Положения термин "нерезиденты Республики Беларусь" используется в значении, определенном в </w:t>
      </w:r>
      <w:hyperlink r:id="rId149" w:history="1">
        <w:r>
          <w:rPr>
            <w:color w:val="0000FF"/>
          </w:rPr>
          <w:t>статье 2</w:t>
        </w:r>
      </w:hyperlink>
      <w:r>
        <w:t xml:space="preserve"> Бюджетного кодекса Республики Беларусь.</w:t>
      </w:r>
    </w:p>
    <w:p w:rsidR="0008119C" w:rsidRDefault="0008119C">
      <w:pPr>
        <w:pStyle w:val="ConsPlusNormal"/>
        <w:ind w:firstLine="540"/>
        <w:jc w:val="both"/>
      </w:pPr>
    </w:p>
    <w:p w:rsidR="0008119C" w:rsidRDefault="0008119C">
      <w:pPr>
        <w:pStyle w:val="ConsPlusNormal"/>
        <w:ind w:firstLine="540"/>
        <w:jc w:val="both"/>
      </w:pPr>
      <w:r>
        <w:t xml:space="preserve">16. При сдаче в аренду движимого имущества, находящегося за пределами Республики Беларусь, размер арендной платы определяется по соглашению сторон и согласованию с соответствующим республиканским органом государственного управления и иной государственной </w:t>
      </w:r>
      <w:hyperlink r:id="rId150" w:history="1">
        <w:r>
          <w:rPr>
            <w:color w:val="0000FF"/>
          </w:rPr>
          <w:t>организацией</w:t>
        </w:r>
      </w:hyperlink>
      <w:r>
        <w:t>, подчиненной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Национальной академией наук Беларуси, другим государственным органом и иной государственной организацией,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08119C" w:rsidRDefault="0008119C">
      <w:pPr>
        <w:pStyle w:val="ConsPlusNormal"/>
        <w:ind w:firstLine="540"/>
        <w:jc w:val="both"/>
      </w:pPr>
      <w:r>
        <w:t xml:space="preserve">17.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предназначенных для перевозки грузов, пассажиров и грузобагажа, находящихся в республиканской собственности. Расчет размера данной арендной платы производится в </w:t>
      </w:r>
      <w:hyperlink r:id="rId151" w:history="1">
        <w:r>
          <w:rPr>
            <w:color w:val="0000FF"/>
          </w:rPr>
          <w:t>порядке</w:t>
        </w:r>
      </w:hyperlink>
      <w:r>
        <w:t>, устанавливаемом Советом Министров Республики Беларусь.</w:t>
      </w:r>
    </w:p>
    <w:p w:rsidR="0008119C" w:rsidRDefault="0008119C">
      <w:pPr>
        <w:pStyle w:val="ConsPlusNormal"/>
        <w:jc w:val="both"/>
      </w:pPr>
    </w:p>
    <w:p w:rsidR="0008119C" w:rsidRDefault="0008119C">
      <w:pPr>
        <w:pStyle w:val="ConsPlusNormal"/>
        <w:jc w:val="both"/>
      </w:pPr>
    </w:p>
    <w:p w:rsidR="0008119C" w:rsidRDefault="0008119C">
      <w:pPr>
        <w:pStyle w:val="ConsPlusNormal"/>
        <w:pBdr>
          <w:top w:val="single" w:sz="6" w:space="0" w:color="auto"/>
        </w:pBdr>
        <w:spacing w:before="100" w:after="100"/>
        <w:jc w:val="both"/>
        <w:rPr>
          <w:sz w:val="2"/>
          <w:szCs w:val="2"/>
        </w:rPr>
      </w:pPr>
    </w:p>
    <w:p w:rsidR="00CD2F89" w:rsidRDefault="000159E9">
      <w:bookmarkStart w:id="42" w:name="_GoBack"/>
      <w:bookmarkEnd w:id="42"/>
    </w:p>
    <w:sectPr w:rsidR="00CD2F89" w:rsidSect="001E1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9C"/>
    <w:rsid w:val="0008119C"/>
    <w:rsid w:val="00181463"/>
    <w:rsid w:val="00192BA7"/>
    <w:rsid w:val="0034706A"/>
    <w:rsid w:val="00812A7D"/>
    <w:rsid w:val="00C1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4DF19-148B-4E08-9187-A212EFB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1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1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1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1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11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600C6376515B0A450E0830638D856A9C5F4DD562E4D918A3DBDE3D619E55C34E45C638039717BF0B7D6AC9AFWCHFJ" TargetMode="External"/><Relationship Id="rId117" Type="http://schemas.openxmlformats.org/officeDocument/2006/relationships/hyperlink" Target="consultantplus://offline/ref=E0600C6376515B0A450E0830638D856A9C5F4DD562E4D81DA1DAD43D619E55C34E45C638039717BF0B7D6AC8ACWCHBJ" TargetMode="External"/><Relationship Id="rId21" Type="http://schemas.openxmlformats.org/officeDocument/2006/relationships/hyperlink" Target="consultantplus://offline/ref=E0600C6376515B0A450E0830638D856A9C5F4DD562E7DF1EA5DCD6606B960CCF4CW4H2J" TargetMode="External"/><Relationship Id="rId42" Type="http://schemas.openxmlformats.org/officeDocument/2006/relationships/hyperlink" Target="consultantplus://offline/ref=E0600C6376515B0A450E0830638D856A9C5F4DD562E4D914A0D7DF3D619E55C34E45C638039717BF0B7D69C9AEWCHCJ" TargetMode="External"/><Relationship Id="rId47" Type="http://schemas.openxmlformats.org/officeDocument/2006/relationships/hyperlink" Target="consultantplus://offline/ref=E0600C6376515B0A450E0830638D856A9C5F4DD562E4DF15A5D7DF3D619E55C34E45C638039717BF0B7D6AC9AFWCHCJ" TargetMode="External"/><Relationship Id="rId63" Type="http://schemas.openxmlformats.org/officeDocument/2006/relationships/hyperlink" Target="consultantplus://offline/ref=E0600C6376515B0A450E0830638D856A9C5F4DD562E4D81DA1DAD43D619E55C34E45C638039717BF0B7D6AC9ABWCHFJ" TargetMode="External"/><Relationship Id="rId68" Type="http://schemas.openxmlformats.org/officeDocument/2006/relationships/hyperlink" Target="consultantplus://offline/ref=E0600C6376515B0A450E0830638D856A9C5F4DD562E4D915A1D7DD3D619E55C34E45C638039717BF0B7D6AC9A7WCHFJ" TargetMode="External"/><Relationship Id="rId84" Type="http://schemas.openxmlformats.org/officeDocument/2006/relationships/hyperlink" Target="consultantplus://offline/ref=E0600C6376515B0A450E0830638D856A9C5F4DD562E4D91AA1D9D53D619E55C34E45C638039717BF0B7D6AC9AFWCH1J" TargetMode="External"/><Relationship Id="rId89" Type="http://schemas.openxmlformats.org/officeDocument/2006/relationships/hyperlink" Target="consultantplus://offline/ref=E0600C6376515B0A450E0830638D856A9C5F4DD562ECDD14A8D9D6606B960CCF4C42C96714905EB30A7D6AC9WAH7J" TargetMode="External"/><Relationship Id="rId112" Type="http://schemas.openxmlformats.org/officeDocument/2006/relationships/hyperlink" Target="consultantplus://offline/ref=E0600C6376515B0A450E0830638D856A9C5F4DD562E4D81DA1DAD43D619E55C34E45C638039717BF0B7D6AC8ADWCHFJ" TargetMode="External"/><Relationship Id="rId133" Type="http://schemas.openxmlformats.org/officeDocument/2006/relationships/hyperlink" Target="consultantplus://offline/ref=E0600C6376515B0A450E0830638D856A9C5F4DD562E4D81FA7DED53D619E55C34E45C638039717BF0B7F62CDA6WCH8J" TargetMode="External"/><Relationship Id="rId138" Type="http://schemas.openxmlformats.org/officeDocument/2006/relationships/hyperlink" Target="consultantplus://offline/ref=E0600C6376515B0A450E0830638D856A9C5F4DD562E4D81DA1DAD43D619E55C34E45C638039717BF0B7D6AC8AAWCH1J" TargetMode="External"/><Relationship Id="rId16" Type="http://schemas.openxmlformats.org/officeDocument/2006/relationships/hyperlink" Target="consultantplus://offline/ref=E0600C6376515B0A450E0830638D856A9C5F4DD562E4D81DA1DAD43D619E55C34E45C638039717BF0B7D6AC9AFWCH0J" TargetMode="External"/><Relationship Id="rId107" Type="http://schemas.openxmlformats.org/officeDocument/2006/relationships/hyperlink" Target="consultantplus://offline/ref=E0600C6376515B0A450E0830638D856A9C5F4DD562E4D81DA1DAD43D619E55C34E45C638039717BF0B7D6AC8AEWCHEJ" TargetMode="External"/><Relationship Id="rId11" Type="http://schemas.openxmlformats.org/officeDocument/2006/relationships/hyperlink" Target="consultantplus://offline/ref=E0600C6376515B0A450E0830638D856A9C5F4DD562E4D81DA1DAD43D619E55C34E45C638039717BF0B7D6AC9AFWCHDJ" TargetMode="External"/><Relationship Id="rId32" Type="http://schemas.openxmlformats.org/officeDocument/2006/relationships/hyperlink" Target="consultantplus://offline/ref=E0600C6376515B0A450E0830638D856A9C5F4DD562E4D918A4DBDD3D619E55C34E45C638039717BF0B7D6AC8A7WCHEJ" TargetMode="External"/><Relationship Id="rId37" Type="http://schemas.openxmlformats.org/officeDocument/2006/relationships/hyperlink" Target="consultantplus://offline/ref=E0600C6376515B0A450E0830638D856A9C5F4DD562ECDB1BA4DCD6606B960CCF4C42C96714905EB30A7D69C9WAHDJ" TargetMode="External"/><Relationship Id="rId53" Type="http://schemas.openxmlformats.org/officeDocument/2006/relationships/hyperlink" Target="consultantplus://offline/ref=E0600C6376515B0A450E0830638D856A9C5F4DD562E4D915A8D6D83D619E55C34E45C638039717BF0B7D6AC9AEWCHEJ" TargetMode="External"/><Relationship Id="rId58" Type="http://schemas.openxmlformats.org/officeDocument/2006/relationships/hyperlink" Target="consultantplus://offline/ref=E0600C6376515B0A450E0830638D856A9C5F4DD562E4D81DA1DAD43D619E55C34E45C638039717BF0B7D6AC9ABWCHCJ" TargetMode="External"/><Relationship Id="rId74" Type="http://schemas.openxmlformats.org/officeDocument/2006/relationships/hyperlink" Target="consultantplus://offline/ref=E0600C6376515B0A450E0830638D856A9C5F4DD562E4D81DA1DAD43D619E55C34E45C638039717BF0B7D6AC9A9WCH8J" TargetMode="External"/><Relationship Id="rId79" Type="http://schemas.openxmlformats.org/officeDocument/2006/relationships/hyperlink" Target="consultantplus://offline/ref=E0600C6376515B0A450E0830638D856A9C5F4DD562E4DF14A0DFDC3D619E55C34E45C638039717BF0B7D69C8AAWCHEJ" TargetMode="External"/><Relationship Id="rId102" Type="http://schemas.openxmlformats.org/officeDocument/2006/relationships/hyperlink" Target="consultantplus://offline/ref=E0600C6376515B0A450E0830638D856A9C5F4DD562E4DC14A3D6D53D619E55C34E45WCH6J" TargetMode="External"/><Relationship Id="rId123" Type="http://schemas.openxmlformats.org/officeDocument/2006/relationships/hyperlink" Target="consultantplus://offline/ref=E0600C6376515B0A450E0830638D856A9C5F4DD562E4D81DA1DAD43D619E55C34E45C638039717BF0B7D6AC8ABWCHAJ" TargetMode="External"/><Relationship Id="rId128" Type="http://schemas.openxmlformats.org/officeDocument/2006/relationships/hyperlink" Target="consultantplus://offline/ref=E0600C6376515B0A450E0830638D856A9C5F4DD562E4D81DA1DAD43D619E55C34E45C638039717BF0B7D6AC8ABWCHEJ" TargetMode="External"/><Relationship Id="rId144" Type="http://schemas.openxmlformats.org/officeDocument/2006/relationships/hyperlink" Target="consultantplus://offline/ref=E0600C6376515B0A450E0830638D856A9C5F4DD562E4D81DA1DAD43D619E55C34E45C638039717BF0B7D6AC8A9WCH8J" TargetMode="External"/><Relationship Id="rId149" Type="http://schemas.openxmlformats.org/officeDocument/2006/relationships/hyperlink" Target="consultantplus://offline/ref=E0600C6376515B0A450E0830638D856A9C5F4DD562E4D918A2D6DB3D619E55C34E45C638039717BF0B7D6AC9AFWCH0J" TargetMode="External"/><Relationship Id="rId5" Type="http://schemas.openxmlformats.org/officeDocument/2006/relationships/hyperlink" Target="consultantplus://offline/ref=E0600C6376515B0A450E0830638D856A9C5F4DD562E4DF15A5D7DF3D619E55C34E45C638039717BF0B7D6AC9AFWCHCJ" TargetMode="External"/><Relationship Id="rId90" Type="http://schemas.openxmlformats.org/officeDocument/2006/relationships/hyperlink" Target="consultantplus://offline/ref=E0600C6376515B0A450E0830638D856A9C5F4DD562E4D81DA1DAD43D619E55C34E45C638039717BF0B7D6AC9A8WCHAJ" TargetMode="External"/><Relationship Id="rId95" Type="http://schemas.openxmlformats.org/officeDocument/2006/relationships/hyperlink" Target="consultantplus://offline/ref=E0600C6376515B0A450E0830638D856A9C5F4DD562E4D81DA1DAD43D619E55C34E45C638039717BF0B7D6AC9A7WCHCJ" TargetMode="External"/><Relationship Id="rId22" Type="http://schemas.openxmlformats.org/officeDocument/2006/relationships/hyperlink" Target="consultantplus://offline/ref=E0600C6376515B0A450E0830638D856A9C5F4DD562E4D81DA1DAD43D619E55C34E45C638039717BF0B7D6AC9AEWCH1J" TargetMode="External"/><Relationship Id="rId27" Type="http://schemas.openxmlformats.org/officeDocument/2006/relationships/hyperlink" Target="consultantplus://offline/ref=E0600C6376515B0A450E0830638D856A9C5F4DD562E4D81DA1DAD43D619E55C34E45C638039717BF0B7D6AC9ADWCHDJ" TargetMode="External"/><Relationship Id="rId43" Type="http://schemas.openxmlformats.org/officeDocument/2006/relationships/hyperlink" Target="consultantplus://offline/ref=E0600C6376515B0A450E0830638D856A9C5F4DD562E4DF14A2DDDC3D619E55C34E45C638039717BF0B7D6AC9AFWCHEJ" TargetMode="External"/><Relationship Id="rId48" Type="http://schemas.openxmlformats.org/officeDocument/2006/relationships/hyperlink" Target="consultantplus://offline/ref=E0600C6376515B0A450E0830638D856A9C5F4DD562E4DE18A6DED93D619E55C34E45C638039717BF0B7D6AC9ACWCH8J" TargetMode="External"/><Relationship Id="rId64" Type="http://schemas.openxmlformats.org/officeDocument/2006/relationships/hyperlink" Target="consultantplus://offline/ref=E0600C6376515B0A450E0830638D856A9C5F4DD562E4DE1EA0DDD83D619E55C34E45C638039717BF0B7D6ACBAAWCHAJ" TargetMode="External"/><Relationship Id="rId69" Type="http://schemas.openxmlformats.org/officeDocument/2006/relationships/hyperlink" Target="consultantplus://offline/ref=E0600C6376515B0A450E0830638D856A9C5F4DD562E4DE1EA0DDD83D619E55C34E45C638039717BF0B7D6ACBAAWCHDJ" TargetMode="External"/><Relationship Id="rId113" Type="http://schemas.openxmlformats.org/officeDocument/2006/relationships/hyperlink" Target="consultantplus://offline/ref=E0600C6376515B0A450E0830638D856A9C5F4DD562E4D81DA1DAD43D619E55C34E45C638039717BF0B7D6AC8ADWCHEJ" TargetMode="External"/><Relationship Id="rId118" Type="http://schemas.openxmlformats.org/officeDocument/2006/relationships/hyperlink" Target="consultantplus://offline/ref=E0600C6376515B0A450E0830638D856A9C5F4DD562E4D81DA1DAD43D619E55C34E45C638039717BF0B7D6AC8ACWCHDJ" TargetMode="External"/><Relationship Id="rId134" Type="http://schemas.openxmlformats.org/officeDocument/2006/relationships/hyperlink" Target="consultantplus://offline/ref=E0600C6376515B0A450E0830638D856A9C5F4DD562E4D81DA1DAD43D619E55C34E45C638039717BF0B7D6AC8AAWCHDJ" TargetMode="External"/><Relationship Id="rId139" Type="http://schemas.openxmlformats.org/officeDocument/2006/relationships/hyperlink" Target="consultantplus://offline/ref=E0600C6376515B0A450E0830638D856A9C5F4DD562E4D81DA1DAD43D619E55C34E45C638039717BF0B7D6AC8AAWCH0J" TargetMode="External"/><Relationship Id="rId80" Type="http://schemas.openxmlformats.org/officeDocument/2006/relationships/hyperlink" Target="consultantplus://offline/ref=E0600C6376515B0A450E0830638D856A9C5F4DD562E4D81DA1DAD43D619E55C34E45C638039717BF0B7D6AC9A9WCH0J" TargetMode="External"/><Relationship Id="rId85" Type="http://schemas.openxmlformats.org/officeDocument/2006/relationships/hyperlink" Target="consultantplus://offline/ref=E0600C6376515B0A450E0830638D856A9C5F4DD562E4D81DA1DAD43D619E55C34E45C638039717BF0B7D6AC9A8WCH8J" TargetMode="External"/><Relationship Id="rId150" Type="http://schemas.openxmlformats.org/officeDocument/2006/relationships/hyperlink" Target="consultantplus://offline/ref=E0600C6376515B0A450E0830638D856A9C5F4DD562E4D915A1D7DD3D619E55C34E45C638039717BF0B7D6AC9A7WCHFJ" TargetMode="External"/><Relationship Id="rId12" Type="http://schemas.openxmlformats.org/officeDocument/2006/relationships/hyperlink" Target="consultantplus://offline/ref=E0600C6376515B0A450E0830638D856A9C5F4DD562E4D81DA1DAD43D619E55C34E45C638039717BF0B7D6AC9AFWCHCJ" TargetMode="External"/><Relationship Id="rId17" Type="http://schemas.openxmlformats.org/officeDocument/2006/relationships/hyperlink" Target="consultantplus://offline/ref=E0600C6376515B0A450E0830638D856A9C5F4DD562E4D81DA1DAD43D619E55C34E45C638039717BF0B7D6AC9AEWCH8J" TargetMode="External"/><Relationship Id="rId25" Type="http://schemas.openxmlformats.org/officeDocument/2006/relationships/hyperlink" Target="consultantplus://offline/ref=E0600C6376515B0A450E0830638D856A9C5F4DD562E4D81DA1DAD43D619E55C34E45C638039717BF0B7D6AC9ADWCHDJ" TargetMode="External"/><Relationship Id="rId33" Type="http://schemas.openxmlformats.org/officeDocument/2006/relationships/hyperlink" Target="consultantplus://offline/ref=E0600C6376515B0A450E0830638D856A9C5F4DD562E4D81DA1DAD43D619E55C34E45C638039717BF0B7D6AC9ACWCH9J" TargetMode="External"/><Relationship Id="rId38" Type="http://schemas.openxmlformats.org/officeDocument/2006/relationships/hyperlink" Target="consultantplus://offline/ref=E0600C6376515B0A450E0830638D856A9C5F4DD562E4DC1BA5D8DE3D619E55C34E45C638039717BF0B7D6AC8ADWCH9J" TargetMode="External"/><Relationship Id="rId46" Type="http://schemas.openxmlformats.org/officeDocument/2006/relationships/hyperlink" Target="consultantplus://offline/ref=E0600C6376515B0A450E0830638D856A9C5F4DD562E4D91CA9DBDD3D619E55C34E45C638039717BF0B7D6AC9AFWCH0J" TargetMode="External"/><Relationship Id="rId59" Type="http://schemas.openxmlformats.org/officeDocument/2006/relationships/hyperlink" Target="consultantplus://offline/ref=E0600C6376515B0A450E0830638D856A9C5F4DD562E4DF15A2DBDC3D619E55C34E45WCH6J" TargetMode="External"/><Relationship Id="rId67" Type="http://schemas.openxmlformats.org/officeDocument/2006/relationships/hyperlink" Target="consultantplus://offline/ref=E0600C6376515B0A450E0830638D856A9C5F4DD562E4D81DA1DAD43D619E55C34E45C638039717BF0B7D6AC9AAWCH8J" TargetMode="External"/><Relationship Id="rId103" Type="http://schemas.openxmlformats.org/officeDocument/2006/relationships/hyperlink" Target="consultantplus://offline/ref=E0600C6376515B0A450E0830638D856A9C5F4DD562E4D81DA1DAD43D619E55C34E45C638039717BF0B7D6AC8AFWCHAJ" TargetMode="External"/><Relationship Id="rId108" Type="http://schemas.openxmlformats.org/officeDocument/2006/relationships/hyperlink" Target="consultantplus://offline/ref=E0600C6376515B0A450E0830638D856A9C5F4DD562E4D81DA1DAD43D619E55C34E45C638039717BF0B7D6AC8AEWCH0J" TargetMode="External"/><Relationship Id="rId116" Type="http://schemas.openxmlformats.org/officeDocument/2006/relationships/hyperlink" Target="consultantplus://offline/ref=E0600C6376515B0A450E0830638D856A9C5F4DD562E4DF15A2DBDC3D619E55C34E45WCH6J" TargetMode="External"/><Relationship Id="rId124" Type="http://schemas.openxmlformats.org/officeDocument/2006/relationships/hyperlink" Target="consultantplus://offline/ref=E0600C6376515B0A450E0830638D856A9C5F4DD562E4D81FA7DED53D619E55C34E45C638039717BF0B7F62CDA6WCH8J" TargetMode="External"/><Relationship Id="rId129" Type="http://schemas.openxmlformats.org/officeDocument/2006/relationships/hyperlink" Target="consultantplus://offline/ref=E0600C6376515B0A450E0830638D856A9C5F4DD562E4D81DA1DAD43D619E55C34E45C638039717BF0B7D6AC8AAWCH9J" TargetMode="External"/><Relationship Id="rId137" Type="http://schemas.openxmlformats.org/officeDocument/2006/relationships/hyperlink" Target="consultantplus://offline/ref=E0600C6376515B0A450E0830638D856A9C5F4DD562E4D81DA1DAD43D619E55C34E45C638039717BF0B7D6AC8AAWCH1J" TargetMode="External"/><Relationship Id="rId20" Type="http://schemas.openxmlformats.org/officeDocument/2006/relationships/hyperlink" Target="consultantplus://offline/ref=E0600C6376515B0A450E0830638D856A9C5F4DD562E4D81DA1DAD43D619E55C34E45C638039717BF0B7D6AC9AEWCHEJ" TargetMode="External"/><Relationship Id="rId41" Type="http://schemas.openxmlformats.org/officeDocument/2006/relationships/hyperlink" Target="consultantplus://offline/ref=E0600C6376515B0A450E0830638D856A9C5F4DD562E4DC18A1D8DB3D619E55C34E45C638039717BF0B7D6AC9ADWCH8J" TargetMode="External"/><Relationship Id="rId54" Type="http://schemas.openxmlformats.org/officeDocument/2006/relationships/hyperlink" Target="consultantplus://offline/ref=E0600C6376515B0A450E0830638D856A9C5F4DD562E4D81DA7DCDD3D619E55C34E45C638039717BF0B7D6AC9AEWCH8J" TargetMode="External"/><Relationship Id="rId62" Type="http://schemas.openxmlformats.org/officeDocument/2006/relationships/hyperlink" Target="consultantplus://offline/ref=E0600C6376515B0A450E0830638D856A9C5F4DD562E4D81DA1DAD43D619E55C34E45C638039717BF0B7D6AC9ABWCHFJ" TargetMode="External"/><Relationship Id="rId70" Type="http://schemas.openxmlformats.org/officeDocument/2006/relationships/hyperlink" Target="consultantplus://offline/ref=E0600C6376515B0A450E0830638D856A9C5F4DD562E4D81DA1DAD43D619E55C34E45C638039717BF0B7D6AC9AAWCHBJ" TargetMode="External"/><Relationship Id="rId75" Type="http://schemas.openxmlformats.org/officeDocument/2006/relationships/hyperlink" Target="consultantplus://offline/ref=E0600C6376515B0A450E0830638D856A9C5F4DD562E4DE1EA0DDD83D619E55C34E45C638039717BF0B7D6ACBAAWCHEJ" TargetMode="External"/><Relationship Id="rId83" Type="http://schemas.openxmlformats.org/officeDocument/2006/relationships/hyperlink" Target="consultantplus://offline/ref=E0600C6376515B0A450E0830638D856A9C5F4DD562E4D81DA1DAD43D619E55C34E45C638039717BF0B7D6AC9A8WCH9J" TargetMode="External"/><Relationship Id="rId88" Type="http://schemas.openxmlformats.org/officeDocument/2006/relationships/hyperlink" Target="consultantplus://offline/ref=E0600C6376515B0A450E0830638D856A9C5F4DD562E4DD14A4DADD3D619E55C34E45WCH6J" TargetMode="External"/><Relationship Id="rId91" Type="http://schemas.openxmlformats.org/officeDocument/2006/relationships/hyperlink" Target="consultantplus://offline/ref=E0600C6376515B0A450E0830638D856A9C5F4DD562E4D81DA1DAD43D619E55C34E45C638039717BF0B7D6AC9A8WCHCJ" TargetMode="External"/><Relationship Id="rId96" Type="http://schemas.openxmlformats.org/officeDocument/2006/relationships/hyperlink" Target="consultantplus://offline/ref=E0600C6376515B0A450E0830638D856A9C5F4DD562E4D81DA1DAD43D619E55C34E45C638039717BF0B7D6AC9A6WCH1J" TargetMode="External"/><Relationship Id="rId111" Type="http://schemas.openxmlformats.org/officeDocument/2006/relationships/hyperlink" Target="consultantplus://offline/ref=E0600C6376515B0A450E0830638D856A9C5F4DD562E4D81DA1DAD43D619E55C34E45C638039717BF0B7D6AC8ADWCHCJ" TargetMode="External"/><Relationship Id="rId132" Type="http://schemas.openxmlformats.org/officeDocument/2006/relationships/hyperlink" Target="consultantplus://offline/ref=E0600C6376515B0A450E0830638D856A9C5F4DD562E4D81DA1DAD43D619E55C34E45C638039717BF0B7D6AC8AAWCHAJ" TargetMode="External"/><Relationship Id="rId140" Type="http://schemas.openxmlformats.org/officeDocument/2006/relationships/hyperlink" Target="consultantplus://offline/ref=E0600C6376515B0A450E0830638D856A9C5F4DD562E4D81DA1DAD43D619E55C34E45C638039717BF0B7D6AC8AAWCH0J" TargetMode="External"/><Relationship Id="rId145" Type="http://schemas.openxmlformats.org/officeDocument/2006/relationships/hyperlink" Target="consultantplus://offline/ref=E0600C6376515B0A450E0830638D856A9C5F4DD562E4D81DA1DAD43D619E55C34E45C638039717BF0B7D6AC8A9WCHAJ"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600C6376515B0A450E0830638D856A9C5F4DD562E4DF14A2DDDC3D619E55C34E45C638039717BF0B7D6AC9AFWCHEJ" TargetMode="External"/><Relationship Id="rId15" Type="http://schemas.openxmlformats.org/officeDocument/2006/relationships/hyperlink" Target="consultantplus://offline/ref=E0600C6376515B0A450E0830638D856A9C5F4DD562E4D81DA1DAD43D619E55C34E45C638039717BF0B7D6AC9AFWCH1J" TargetMode="External"/><Relationship Id="rId23" Type="http://schemas.openxmlformats.org/officeDocument/2006/relationships/hyperlink" Target="consultantplus://offline/ref=E0600C6376515B0A450E0830638D856A9C5F4DD562E4D915A8DCDC3D619E55C34E45C638039717BF0B7D6ECDACWCHDJ" TargetMode="External"/><Relationship Id="rId28" Type="http://schemas.openxmlformats.org/officeDocument/2006/relationships/hyperlink" Target="consultantplus://offline/ref=E0600C6376515B0A450E0830638D856A9C5F4DD562ECDD14A8D9D6606B960CCF4C42C96714905EB30A7D6AC9WAH7J" TargetMode="External"/><Relationship Id="rId36" Type="http://schemas.openxmlformats.org/officeDocument/2006/relationships/hyperlink" Target="consultantplus://offline/ref=E0600C6376515B0A450E0830638D856A9C5F4DD562E4D81DA1DAD43D619E55C34E45C638039717BF0B7D6AC9ACWCH9J" TargetMode="External"/><Relationship Id="rId49" Type="http://schemas.openxmlformats.org/officeDocument/2006/relationships/hyperlink" Target="consultantplus://offline/ref=E0600C6376515B0A450E0830638D856A9C5F4DD562E4D81DA1DAD43D619E55C34E45C638039717BF0B7D6AC9ACWCH1J" TargetMode="External"/><Relationship Id="rId57" Type="http://schemas.openxmlformats.org/officeDocument/2006/relationships/hyperlink" Target="consultantplus://offline/ref=E0600C6376515B0A450E0830638D856A9C5F4DD562E4D81DA1DAD43D619E55C34E45C638039717BF0B7D6AC9ABWCHDJ" TargetMode="External"/><Relationship Id="rId106" Type="http://schemas.openxmlformats.org/officeDocument/2006/relationships/hyperlink" Target="consultantplus://offline/ref=E0600C6376515B0A450E0830638D856A9C5F4DD562E4D915A9DCDC3D619E55C34E45C638039717BF0B7D6AC9AEWCHFJ" TargetMode="External"/><Relationship Id="rId114" Type="http://schemas.openxmlformats.org/officeDocument/2006/relationships/hyperlink" Target="consultantplus://offline/ref=E0600C6376515B0A450E0830638D856A9C5F4DD562E4D81DA1DAD43D619E55C34E45C638039717BF0B7D6AC8ADWCH1J" TargetMode="External"/><Relationship Id="rId119" Type="http://schemas.openxmlformats.org/officeDocument/2006/relationships/hyperlink" Target="consultantplus://offline/ref=E0600C6376515B0A450E0830638D856A9C5F4DD562E4D81DA1DAD43D619E55C34E45C638039717BF0B7D6AC8ACWCHCJ" TargetMode="External"/><Relationship Id="rId127" Type="http://schemas.openxmlformats.org/officeDocument/2006/relationships/hyperlink" Target="consultantplus://offline/ref=E0600C6376515B0A450E0830638D856A9C5F4DD562E4D81DA1DAD43D619E55C34E45C638039717BF0B7D6AC8ABWCHFJ" TargetMode="External"/><Relationship Id="rId10" Type="http://schemas.openxmlformats.org/officeDocument/2006/relationships/hyperlink" Target="consultantplus://offline/ref=E0600C6376515B0A450E0830638D856A9C5F4DD562E4D91AA1D9D53D619E55C34E45C638039717BF0B7D6AC9AFWCHFJ" TargetMode="External"/><Relationship Id="rId31" Type="http://schemas.openxmlformats.org/officeDocument/2006/relationships/hyperlink" Target="consultantplus://offline/ref=E0600C6376515B0A450E0830638D856A9C5F4DD562E4DC1BA6DBDA3D619E55C34E45C638039717BF0B7D6AC9AFWCH0J" TargetMode="External"/><Relationship Id="rId44" Type="http://schemas.openxmlformats.org/officeDocument/2006/relationships/hyperlink" Target="consultantplus://offline/ref=E0600C6376515B0A450E0830638D856A9C5F4DD562E4D91CA9DBDD3D619E55C34E45C638039717BF0B7D6AC9AFWCHEJ" TargetMode="External"/><Relationship Id="rId52" Type="http://schemas.openxmlformats.org/officeDocument/2006/relationships/hyperlink" Target="consultantplus://offline/ref=E0600C6376515B0A450E0830638D856A9C5F4DD562E4D81DA1DAD43D619E55C34E45C638039717BF0B7D6AC9ABWCHAJ" TargetMode="External"/><Relationship Id="rId60" Type="http://schemas.openxmlformats.org/officeDocument/2006/relationships/hyperlink" Target="consultantplus://offline/ref=E0600C6376515B0A450E0830638D856A9C5F4DD562E4D81DA1DAD43D619E55C34E45C638039717BF0B7D6AC9ABWCHFJ" TargetMode="External"/><Relationship Id="rId65" Type="http://schemas.openxmlformats.org/officeDocument/2006/relationships/hyperlink" Target="consultantplus://offline/ref=E0600C6376515B0A450E0830638D856A9C5F4DD562E4D91AA1D9D53D619E55C34E45C638039717BF0B7D6AC9AFWCHEJ" TargetMode="External"/><Relationship Id="rId73" Type="http://schemas.openxmlformats.org/officeDocument/2006/relationships/hyperlink" Target="consultantplus://offline/ref=E0600C6376515B0A450E0830638D856A9C5F4DD562E4D81DA1DAD43D619E55C34E45C638039717BF0B7D6AC9A9WCH9J" TargetMode="External"/><Relationship Id="rId78" Type="http://schemas.openxmlformats.org/officeDocument/2006/relationships/hyperlink" Target="consultantplus://offline/ref=E0600C6376515B0A450E0830638D856A9C5F4DD562E4D81DA1DAD43D619E55C34E45C638039717BF0B7D6AC9A9WCHEJ" TargetMode="External"/><Relationship Id="rId81" Type="http://schemas.openxmlformats.org/officeDocument/2006/relationships/hyperlink" Target="consultantplus://offline/ref=E0600C6376515B0A450E0830638D856A9C5F4DD562E4DE1EA0DDD83D619E55C34E45C638039717BF0B7D6ACBA9WCH9J" TargetMode="External"/><Relationship Id="rId86" Type="http://schemas.openxmlformats.org/officeDocument/2006/relationships/hyperlink" Target="consultantplus://offline/ref=E0600C6376515B0A450E0830638D856A9C5F4DD562E4DC14A3D6D53D619E55C34E45WCH6J" TargetMode="External"/><Relationship Id="rId94" Type="http://schemas.openxmlformats.org/officeDocument/2006/relationships/hyperlink" Target="consultantplus://offline/ref=E0600C6376515B0A450E0830638D856A9C5F4DD562E4D81DA1DAD43D619E55C34E45C638039717BF0B7D6AC9A7WCHCJ" TargetMode="External"/><Relationship Id="rId99" Type="http://schemas.openxmlformats.org/officeDocument/2006/relationships/hyperlink" Target="consultantplus://offline/ref=E0600C6376515B0A450E0830638D856A9C5F4DD562E4DE1EA0DDD83D619E55C34E45C638039717BF0B7D6ACBA9WCH9J" TargetMode="External"/><Relationship Id="rId101" Type="http://schemas.openxmlformats.org/officeDocument/2006/relationships/hyperlink" Target="consultantplus://offline/ref=E0600C6376515B0A450E0830638D856A9C5F4DD562E4D81DA1DAD43D619E55C34E45C638039717BF0B7D6AC8AFWCHAJ" TargetMode="External"/><Relationship Id="rId122" Type="http://schemas.openxmlformats.org/officeDocument/2006/relationships/hyperlink" Target="consultantplus://offline/ref=E0600C6376515B0A450E0830638D856A9C5F4DD562E4D81DA1DAD43D619E55C34E45C638039717BF0B7D6AC8ABWCHBJ" TargetMode="External"/><Relationship Id="rId130" Type="http://schemas.openxmlformats.org/officeDocument/2006/relationships/hyperlink" Target="consultantplus://offline/ref=E0600C6376515B0A450E0830638D856A9C5F4DD562E4D81DA1DAD43D619E55C34E45C638039717BF0B7D6AC8AAWCH8J" TargetMode="External"/><Relationship Id="rId135" Type="http://schemas.openxmlformats.org/officeDocument/2006/relationships/hyperlink" Target="consultantplus://offline/ref=E0600C6376515B0A450E0830638D856A9C5F4DD562E4D81DA1DAD43D619E55C34E45C638039717BF0B7D6AC8AAWCHFJ" TargetMode="External"/><Relationship Id="rId143" Type="http://schemas.openxmlformats.org/officeDocument/2006/relationships/hyperlink" Target="consultantplus://offline/ref=E0600C6376515B0A450E0830638D856A9C5F4DD562E4D81DA1DAD43D619E55C34E45C638039717BF0B7D6AC8AAWCH0J" TargetMode="External"/><Relationship Id="rId148" Type="http://schemas.openxmlformats.org/officeDocument/2006/relationships/image" Target="media/image2.wmf"/><Relationship Id="rId151" Type="http://schemas.openxmlformats.org/officeDocument/2006/relationships/hyperlink" Target="consultantplus://offline/ref=E0600C6376515B0A450E0830638D856A9C5F4DD562E4D81CA6DBDC3D619E55C34E45C638039717BF0B7D6AC9AEWCH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600C6376515B0A450E0830638D856A9C5F4DD562E4D91CA9DBDD3D619E55C34E45C638039717BF0B7D6AC9AFWCHEJ" TargetMode="External"/><Relationship Id="rId13" Type="http://schemas.openxmlformats.org/officeDocument/2006/relationships/hyperlink" Target="consultantplus://offline/ref=E0600C6376515B0A450E0830638D856A9C5F4DD562E4DC14A3D6D53D619E55C34E45WCH6J" TargetMode="External"/><Relationship Id="rId18" Type="http://schemas.openxmlformats.org/officeDocument/2006/relationships/hyperlink" Target="consultantplus://offline/ref=E0600C6376515B0A450E0830638D856A9C5F4DD562E4D81DA1DAD43D619E55C34E45C638039717BF0B7D6AC9AEWCHCJ" TargetMode="External"/><Relationship Id="rId39" Type="http://schemas.openxmlformats.org/officeDocument/2006/relationships/hyperlink" Target="consultantplus://offline/ref=E0600C6376515B0A450E0830638D856A9C5F4DD562E4DC18A0DBDC3D619E55C34E45WCH6J" TargetMode="External"/><Relationship Id="rId109" Type="http://schemas.openxmlformats.org/officeDocument/2006/relationships/hyperlink" Target="consultantplus://offline/ref=E0600C6376515B0A450E0830638D856A9C5F4DD562E4D81DA1DAD43D619E55C34E45C638039717BF0B7D6AC8ADWCH8J" TargetMode="External"/><Relationship Id="rId34" Type="http://schemas.openxmlformats.org/officeDocument/2006/relationships/hyperlink" Target="consultantplus://offline/ref=E0600C6376515B0A450E0830638D856A9C5F4DD562E4D81DA6D8D43D619E55C34E45C638039717BF0B7D6AC8ADWCH9J" TargetMode="External"/><Relationship Id="rId50" Type="http://schemas.openxmlformats.org/officeDocument/2006/relationships/hyperlink" Target="consultantplus://offline/ref=E0600C6376515B0A450E0830638D856A9C5F4DD562E4D81DA1DAD43D619E55C34E45C638039717BF0B7D6AC9ACWCH0J" TargetMode="External"/><Relationship Id="rId55" Type="http://schemas.openxmlformats.org/officeDocument/2006/relationships/hyperlink" Target="consultantplus://offline/ref=E0600C6376515B0A450E0830638D856A9C5F4DD562E4DF15A5D7DF3D619E55C34E45C638039717BF0B7D6AC9AFWCHCJ" TargetMode="External"/><Relationship Id="rId76" Type="http://schemas.openxmlformats.org/officeDocument/2006/relationships/hyperlink" Target="consultantplus://offline/ref=E0600C6376515B0A450E0830638D856A9C5F4DD562E4D81DA1DAD43D619E55C34E45C638039717BF0B7D6AC9A9WCHAJ" TargetMode="External"/><Relationship Id="rId97" Type="http://schemas.openxmlformats.org/officeDocument/2006/relationships/hyperlink" Target="consultantplus://offline/ref=E0600C6376515B0A450E0830638D856A9C5F4DD562E4D81DA1DAD43D619E55C34E45C638039717BF0B7D6AC8AFWCH8J" TargetMode="External"/><Relationship Id="rId104" Type="http://schemas.openxmlformats.org/officeDocument/2006/relationships/hyperlink" Target="consultantplus://offline/ref=E0600C6376515B0A450E0830638D856A9C5F4DD562E4D81DA1DAD43D619E55C34E45C638039717BF0B7D6AC8AEWCHDJ" TargetMode="External"/><Relationship Id="rId120" Type="http://schemas.openxmlformats.org/officeDocument/2006/relationships/hyperlink" Target="consultantplus://offline/ref=E0600C6376515B0A450E0830638D856A9C5F4DD562E4D81DA1DAD43D619E55C34E45C638039717BF0B7D6AC8ACWCH0J" TargetMode="External"/><Relationship Id="rId125" Type="http://schemas.openxmlformats.org/officeDocument/2006/relationships/hyperlink" Target="consultantplus://offline/ref=E0600C6376515B0A450E0830638D856A9C5F4DD562E4D81DA1DAD43D619E55C34E45C638039717BF0B7D6AC8ABWCHCJ" TargetMode="External"/><Relationship Id="rId141" Type="http://schemas.openxmlformats.org/officeDocument/2006/relationships/hyperlink" Target="consultantplus://offline/ref=E0600C6376515B0A450E0830638D856A9C5F4DD562E4D81DA1DAD43D619E55C34E45C638039717BF0B7D6AC8A9WCH9J" TargetMode="External"/><Relationship Id="rId146" Type="http://schemas.openxmlformats.org/officeDocument/2006/relationships/hyperlink" Target="consultantplus://offline/ref=E0600C6376515B0A450E0830638D856A9C5F4DD562E4D81DA1DAD43D619E55C34E45C638039717BF0B7D6AC8A8WCHAJ" TargetMode="External"/><Relationship Id="rId7" Type="http://schemas.openxmlformats.org/officeDocument/2006/relationships/hyperlink" Target="consultantplus://offline/ref=E0600C6376515B0A450E0830638D856A9C5F4DD562E4DE1EA0DDD83D619E55C34E45C638039717BF0B7D6ACBABWCH0J" TargetMode="External"/><Relationship Id="rId71" Type="http://schemas.openxmlformats.org/officeDocument/2006/relationships/hyperlink" Target="consultantplus://offline/ref=E0600C6376515B0A450E0830638D856A9C5F4DD562E4D91AA1D9D53D619E55C34E45C638039717BF0B7D6AC9AFWCHEJ" TargetMode="External"/><Relationship Id="rId92" Type="http://schemas.openxmlformats.org/officeDocument/2006/relationships/hyperlink" Target="consultantplus://offline/ref=E0600C6376515B0A450E0830638D856A9C5F4DD562E4D81DA1DAD43D619E55C34E45C638039717BF0B7D6AC9A8WCH1J" TargetMode="External"/><Relationship Id="rId2" Type="http://schemas.openxmlformats.org/officeDocument/2006/relationships/settings" Target="settings.xml"/><Relationship Id="rId29" Type="http://schemas.openxmlformats.org/officeDocument/2006/relationships/hyperlink" Target="consultantplus://offline/ref=E0600C6376515B0A450E0830638D856A9C5F4DD562E4D81DA1DAD43D619E55C34E45C638039717BF0B7D6AC9ADWCH1J" TargetMode="External"/><Relationship Id="rId24" Type="http://schemas.openxmlformats.org/officeDocument/2006/relationships/hyperlink" Target="consultantplus://offline/ref=E0600C6376515B0A450E0830638D856A9C5F4DD562E4D81DA1DAD43D619E55C34E45C638039717BF0B7D6AC9ADWCHBJ" TargetMode="External"/><Relationship Id="rId40" Type="http://schemas.openxmlformats.org/officeDocument/2006/relationships/hyperlink" Target="consultantplus://offline/ref=E0600C6376515B0A450E0830638D856A9C5F4DD562E4DD18A5DAD83D619E55C34E45WCH6J" TargetMode="External"/><Relationship Id="rId45" Type="http://schemas.openxmlformats.org/officeDocument/2006/relationships/hyperlink" Target="consultantplus://offline/ref=E0600C6376515B0A450E0830638D856A9C5F4DD562E4D81DA1DAD43D619E55C34E45C638039717BF0B7D6AC9ACWCHEJ" TargetMode="External"/><Relationship Id="rId66" Type="http://schemas.openxmlformats.org/officeDocument/2006/relationships/hyperlink" Target="consultantplus://offline/ref=E0600C6376515B0A450E0830638D856A9C5F4DD562E4D81DA1DAD43D619E55C34E45C638039717BF0B7D6AC9AAWCH9J" TargetMode="External"/><Relationship Id="rId87" Type="http://schemas.openxmlformats.org/officeDocument/2006/relationships/hyperlink" Target="consultantplus://offline/ref=E0600C6376515B0A450E0830638D856A9C5F4DD562E4D81DA1DAD43D619E55C34E45C638039717BF0B7D6AC9A8WCHBJ" TargetMode="External"/><Relationship Id="rId110" Type="http://schemas.openxmlformats.org/officeDocument/2006/relationships/hyperlink" Target="consultantplus://offline/ref=E0600C6376515B0A450E0830638D856A9C5F4DD562E4D81DA1DAD43D619E55C34E45C638039717BF0B7D6AC8ADWCHDJ" TargetMode="External"/><Relationship Id="rId115" Type="http://schemas.openxmlformats.org/officeDocument/2006/relationships/hyperlink" Target="consultantplus://offline/ref=E0600C6376515B0A450E0830638D856A9C5F4DD562E4D81DA1DAD43D619E55C34E45C638039717BF0B7D6AC8ACWCH9J" TargetMode="External"/><Relationship Id="rId131" Type="http://schemas.openxmlformats.org/officeDocument/2006/relationships/hyperlink" Target="consultantplus://offline/ref=E0600C6376515B0A450E0830638D856A9C5F4DD562E4D81DA1DAD43D619E55C34E45C638039717BF0B7D6AC8AAWCHBJ" TargetMode="External"/><Relationship Id="rId136" Type="http://schemas.openxmlformats.org/officeDocument/2006/relationships/hyperlink" Target="consultantplus://offline/ref=E0600C6376515B0A450E0830638D856A9C5F4DD562E4D81FA7DED53D619E55C34E45C638039717BF0B7F62CCAEWCHEJ" TargetMode="External"/><Relationship Id="rId61" Type="http://schemas.openxmlformats.org/officeDocument/2006/relationships/hyperlink" Target="consultantplus://offline/ref=E0600C6376515B0A450E0830638D856A9C5F4DD562E4D81DA1DAD43D619E55C34E45C638039717BF0B7D6AC8A7WCH9J" TargetMode="External"/><Relationship Id="rId82" Type="http://schemas.openxmlformats.org/officeDocument/2006/relationships/hyperlink" Target="consultantplus://offline/ref=E0600C6376515B0A450E0830638D856A9C5F4DD562E4D91AA1D9D53D619E55C34E45C638039717BF0B7D6AC9AFWCH1J" TargetMode="External"/><Relationship Id="rId152" Type="http://schemas.openxmlformats.org/officeDocument/2006/relationships/fontTable" Target="fontTable.xml"/><Relationship Id="rId19" Type="http://schemas.openxmlformats.org/officeDocument/2006/relationships/hyperlink" Target="consultantplus://offline/ref=E0600C6376515B0A450E0830638D856A9C5F4DD562E4D81DA1DAD43D619E55C34E45C638039717BF0B7D6AC9AEWCHFJ" TargetMode="External"/><Relationship Id="rId14" Type="http://schemas.openxmlformats.org/officeDocument/2006/relationships/hyperlink" Target="consultantplus://offline/ref=E0600C6376515B0A450E0830638D856A9C5F4DD562E4D915A1D7DD3D619E55C34E45C638039717BF0B7D6AC9A7WCHFJ" TargetMode="External"/><Relationship Id="rId30" Type="http://schemas.openxmlformats.org/officeDocument/2006/relationships/hyperlink" Target="consultantplus://offline/ref=E0600C6376515B0A450E0830638D856A9C5F4DD562E4DE1BA5DFD43D619E55C34E45C638039717BF0B7D6AC9AFWCHCJ" TargetMode="External"/><Relationship Id="rId35" Type="http://schemas.openxmlformats.org/officeDocument/2006/relationships/hyperlink" Target="consultantplus://offline/ref=E0600C6376515B0A450E0830638D856A9C5F4DD562E4D81CA7D6DC3D619E55C34E45C638039717BF0B7D6AC9AFWCH1J" TargetMode="External"/><Relationship Id="rId56" Type="http://schemas.openxmlformats.org/officeDocument/2006/relationships/hyperlink" Target="consultantplus://offline/ref=E0600C6376515B0A450E0830638D856A9C5F4DD562E4DE18A6DED93D619E55C34E45C638039717BF0B7D6AC9ACWCH8J" TargetMode="External"/><Relationship Id="rId77" Type="http://schemas.openxmlformats.org/officeDocument/2006/relationships/hyperlink" Target="consultantplus://offline/ref=E0600C6376515B0A450E0830638D856A9C5F4DD562E4D81DA1DAD43D619E55C34E45C638039717BF0B7D6AC9A9WCHFJ" TargetMode="External"/><Relationship Id="rId100" Type="http://schemas.openxmlformats.org/officeDocument/2006/relationships/hyperlink" Target="consultantplus://offline/ref=E0600C6376515B0A450E0830638D856A9C5F4DD562E4D81DA1DAD43D619E55C34E45C638039717BF0B7D6AC8AFWCHBJ" TargetMode="External"/><Relationship Id="rId105" Type="http://schemas.openxmlformats.org/officeDocument/2006/relationships/hyperlink" Target="consultantplus://offline/ref=E0600C6376515B0A450E0830638D856A9C5F4DD562E4D81DA1DAD43D619E55C34E45C638039717BF0B7D6AC8AEWCHCJ" TargetMode="External"/><Relationship Id="rId126" Type="http://schemas.openxmlformats.org/officeDocument/2006/relationships/hyperlink" Target="consultantplus://offline/ref=E0600C6376515B0A450E0830638D856A9C5F4DD562E4D915A1D7DD3D619E55C34E45C638039717BF0B7D6AC9A7WCHFJ" TargetMode="External"/><Relationship Id="rId147" Type="http://schemas.openxmlformats.org/officeDocument/2006/relationships/image" Target="media/image1.wmf"/><Relationship Id="rId8" Type="http://schemas.openxmlformats.org/officeDocument/2006/relationships/hyperlink" Target="consultantplus://offline/ref=E0600C6376515B0A450E0830638D856A9C5F4DD562E4DE18A6DED93D619E55C34E45C638039717BF0B7D6AC9ADWCH0J" TargetMode="External"/><Relationship Id="rId51" Type="http://schemas.openxmlformats.org/officeDocument/2006/relationships/hyperlink" Target="consultantplus://offline/ref=E0600C6376515B0A450E0830638D856A9C5F4DD562E4D81DA1DAD43D619E55C34E45C638039717BF0B7D6AC9ABWCH8J" TargetMode="External"/><Relationship Id="rId72" Type="http://schemas.openxmlformats.org/officeDocument/2006/relationships/hyperlink" Target="consultantplus://offline/ref=E0600C6376515B0A450E0830638D856A9C5F4DD562E4D81DA1DAD43D619E55C34E45C638039717BF0B7D6AC9AAWCHEJ" TargetMode="External"/><Relationship Id="rId93" Type="http://schemas.openxmlformats.org/officeDocument/2006/relationships/hyperlink" Target="consultantplus://offline/ref=E0600C6376515B0A450E0830638D856A9C5F4DD562E4D81DA1DAD43D619E55C34E45C638039717BF0B7D6AC9A7WCH8J" TargetMode="External"/><Relationship Id="rId98" Type="http://schemas.openxmlformats.org/officeDocument/2006/relationships/hyperlink" Target="consultantplus://offline/ref=E0600C6376515B0A450E0830638D856A9C5F4DD562E4D915A1D7DD3D619E55C34E45C638039717BF0B7D6AC9A7WCHFJ" TargetMode="External"/><Relationship Id="rId121" Type="http://schemas.openxmlformats.org/officeDocument/2006/relationships/hyperlink" Target="consultantplus://offline/ref=E0600C6376515B0A450E0830638D856A9C5F4DD562E4D81DA1DAD43D619E55C34E45C638039717BF0B7D6AC8ABWCH8J" TargetMode="External"/><Relationship Id="rId142" Type="http://schemas.openxmlformats.org/officeDocument/2006/relationships/hyperlink" Target="consultantplus://offline/ref=E0600C6376515B0A450E0830638D856A9C5F4DD562E4D81DA1DAD43D619E55C34E45C638039717BF0B7D6AC8A9WCH9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16806</Words>
  <Characters>95799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Shaluho</dc:creator>
  <cp:keywords/>
  <dc:description/>
  <cp:lastModifiedBy>Dmitriy Shaluho</cp:lastModifiedBy>
  <cp:revision>2</cp:revision>
  <dcterms:created xsi:type="dcterms:W3CDTF">2017-03-03T09:08:00Z</dcterms:created>
  <dcterms:modified xsi:type="dcterms:W3CDTF">2017-03-03T09:08:00Z</dcterms:modified>
</cp:coreProperties>
</file>