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F5DA" w14:textId="77777777" w:rsidR="00A55CEF" w:rsidRDefault="004F604A" w:rsidP="0028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D0A">
        <w:rPr>
          <w:rFonts w:ascii="Times New Roman" w:hAnsi="Times New Roman" w:cs="Times New Roman"/>
          <w:b/>
          <w:sz w:val="28"/>
          <w:szCs w:val="24"/>
        </w:rPr>
        <w:t xml:space="preserve">Выставка научных трудов женщин – докторов наук «Работа высокого качества» </w:t>
      </w:r>
      <w:r w:rsidR="00B02FCC">
        <w:rPr>
          <w:rFonts w:ascii="Times New Roman" w:hAnsi="Times New Roman" w:cs="Times New Roman"/>
          <w:b/>
          <w:sz w:val="28"/>
          <w:szCs w:val="24"/>
        </w:rPr>
        <w:t xml:space="preserve">начнет работу </w:t>
      </w:r>
      <w:r w:rsidRPr="00286D0A">
        <w:rPr>
          <w:rFonts w:ascii="Times New Roman" w:hAnsi="Times New Roman" w:cs="Times New Roman"/>
          <w:b/>
          <w:sz w:val="28"/>
          <w:szCs w:val="24"/>
        </w:rPr>
        <w:t>29 апреля в БГУ (пр-т Независимости, 4, Научный зал Фундаментальной библиотеки). Начало в 16.00.</w:t>
      </w:r>
      <w:r w:rsidRPr="00286D0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34B6BD0" w14:textId="77777777" w:rsidR="00286D0A" w:rsidRPr="00286D0A" w:rsidRDefault="00286D0A" w:rsidP="0028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B02FCC">
        <w:rPr>
          <w:rFonts w:ascii="Times New Roman" w:hAnsi="Times New Roman" w:cs="Times New Roman"/>
          <w:sz w:val="28"/>
          <w:szCs w:val="24"/>
        </w:rPr>
        <w:t>церемонии открытия</w:t>
      </w:r>
      <w:r>
        <w:rPr>
          <w:rFonts w:ascii="Times New Roman" w:hAnsi="Times New Roman" w:cs="Times New Roman"/>
          <w:sz w:val="28"/>
          <w:szCs w:val="24"/>
        </w:rPr>
        <w:t xml:space="preserve"> запланировано</w:t>
      </w:r>
      <w:r w:rsidRPr="00286D0A">
        <w:rPr>
          <w:rFonts w:ascii="Times New Roman" w:hAnsi="Times New Roman" w:cs="Times New Roman"/>
          <w:sz w:val="28"/>
          <w:szCs w:val="24"/>
        </w:rPr>
        <w:t xml:space="preserve"> участие</w:t>
      </w:r>
      <w:r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Pr="00286D0A">
        <w:rPr>
          <w:rFonts w:ascii="Times New Roman" w:hAnsi="Times New Roman" w:cs="Times New Roman"/>
          <w:sz w:val="28"/>
          <w:szCs w:val="24"/>
        </w:rPr>
        <w:t xml:space="preserve"> ОО </w:t>
      </w:r>
      <w:r>
        <w:rPr>
          <w:rFonts w:ascii="Times New Roman" w:hAnsi="Times New Roman" w:cs="Times New Roman"/>
          <w:sz w:val="28"/>
          <w:szCs w:val="24"/>
        </w:rPr>
        <w:t xml:space="preserve">БСЖ </w:t>
      </w:r>
      <w:r w:rsidRPr="00286D0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льги Шпилевской, первого</w:t>
      </w:r>
      <w:r w:rsidRPr="00286D0A">
        <w:rPr>
          <w:rFonts w:ascii="Times New Roman" w:hAnsi="Times New Roman" w:cs="Times New Roman"/>
          <w:sz w:val="28"/>
          <w:szCs w:val="24"/>
        </w:rPr>
        <w:t xml:space="preserve"> проректор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86D0A">
        <w:rPr>
          <w:rFonts w:ascii="Times New Roman" w:hAnsi="Times New Roman" w:cs="Times New Roman"/>
          <w:sz w:val="28"/>
          <w:szCs w:val="24"/>
        </w:rPr>
        <w:t xml:space="preserve"> БГУ</w:t>
      </w:r>
      <w:r>
        <w:rPr>
          <w:rFonts w:ascii="Times New Roman" w:hAnsi="Times New Roman" w:cs="Times New Roman"/>
          <w:sz w:val="28"/>
          <w:szCs w:val="24"/>
        </w:rPr>
        <w:t xml:space="preserve"> Дмитрия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Курловича</w:t>
      </w:r>
      <w:proofErr w:type="spellEnd"/>
      <w:r w:rsidRPr="00286D0A">
        <w:rPr>
          <w:rFonts w:ascii="Times New Roman" w:hAnsi="Times New Roman" w:cs="Times New Roman"/>
          <w:sz w:val="28"/>
          <w:szCs w:val="24"/>
        </w:rPr>
        <w:t>, проректор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86D0A">
        <w:rPr>
          <w:rFonts w:ascii="Times New Roman" w:hAnsi="Times New Roman" w:cs="Times New Roman"/>
          <w:sz w:val="28"/>
          <w:szCs w:val="24"/>
        </w:rPr>
        <w:t xml:space="preserve"> по научной работе БГУ</w:t>
      </w:r>
      <w:r>
        <w:rPr>
          <w:rFonts w:ascii="Times New Roman" w:hAnsi="Times New Roman" w:cs="Times New Roman"/>
          <w:sz w:val="28"/>
          <w:szCs w:val="24"/>
        </w:rPr>
        <w:t xml:space="preserve"> Андрея Блохина, п</w:t>
      </w:r>
      <w:r w:rsidR="00B02FCC">
        <w:rPr>
          <w:rFonts w:ascii="Times New Roman" w:hAnsi="Times New Roman" w:cs="Times New Roman"/>
          <w:sz w:val="28"/>
          <w:szCs w:val="24"/>
        </w:rPr>
        <w:t xml:space="preserve">редседателя </w:t>
      </w:r>
      <w:r w:rsidRPr="00286D0A">
        <w:rPr>
          <w:rFonts w:ascii="Times New Roman" w:hAnsi="Times New Roman" w:cs="Times New Roman"/>
          <w:sz w:val="28"/>
          <w:szCs w:val="24"/>
        </w:rPr>
        <w:t>ПО БСЖ БГУ</w:t>
      </w:r>
      <w:r>
        <w:rPr>
          <w:rFonts w:ascii="Times New Roman" w:hAnsi="Times New Roman" w:cs="Times New Roman"/>
          <w:sz w:val="28"/>
          <w:szCs w:val="24"/>
        </w:rPr>
        <w:t xml:space="preserve"> Ирины Казаковой.</w:t>
      </w:r>
    </w:p>
    <w:p w14:paraId="1F73C635" w14:textId="77777777" w:rsidR="00A55CEF" w:rsidRPr="00286D0A" w:rsidRDefault="005869BF" w:rsidP="0028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D0A">
        <w:rPr>
          <w:rFonts w:ascii="Times New Roman" w:hAnsi="Times New Roman" w:cs="Times New Roman"/>
          <w:sz w:val="28"/>
          <w:szCs w:val="24"/>
        </w:rPr>
        <w:t xml:space="preserve">Экспозиция </w:t>
      </w:r>
      <w:r w:rsidR="00B02FCC">
        <w:rPr>
          <w:rFonts w:ascii="Times New Roman" w:hAnsi="Times New Roman" w:cs="Times New Roman"/>
          <w:sz w:val="28"/>
          <w:szCs w:val="24"/>
        </w:rPr>
        <w:t>будет включать около 120</w:t>
      </w:r>
      <w:r w:rsidRPr="00286D0A">
        <w:rPr>
          <w:rFonts w:ascii="Times New Roman" w:hAnsi="Times New Roman" w:cs="Times New Roman"/>
          <w:sz w:val="28"/>
          <w:szCs w:val="24"/>
        </w:rPr>
        <w:t xml:space="preserve"> книг, монографий, учебных пособий в области гуманитарных, технических и естественных наук. Их авторами являются </w:t>
      </w:r>
      <w:r w:rsidR="00286D0A">
        <w:rPr>
          <w:rFonts w:ascii="Times New Roman" w:hAnsi="Times New Roman" w:cs="Times New Roman"/>
          <w:sz w:val="28"/>
          <w:szCs w:val="24"/>
        </w:rPr>
        <w:t>22 доктора</w:t>
      </w:r>
      <w:r w:rsidR="00B02FCC">
        <w:rPr>
          <w:rFonts w:ascii="Times New Roman" w:hAnsi="Times New Roman" w:cs="Times New Roman"/>
          <w:sz w:val="28"/>
          <w:szCs w:val="24"/>
        </w:rPr>
        <w:t xml:space="preserve"> наук из числа </w:t>
      </w:r>
      <w:r w:rsidRPr="00286D0A">
        <w:rPr>
          <w:rFonts w:ascii="Times New Roman" w:hAnsi="Times New Roman" w:cs="Times New Roman"/>
          <w:sz w:val="28"/>
          <w:szCs w:val="24"/>
        </w:rPr>
        <w:t>член</w:t>
      </w:r>
      <w:r w:rsidR="00B02FCC">
        <w:rPr>
          <w:rFonts w:ascii="Times New Roman" w:hAnsi="Times New Roman" w:cs="Times New Roman"/>
          <w:sz w:val="28"/>
          <w:szCs w:val="24"/>
        </w:rPr>
        <w:t>ов</w:t>
      </w:r>
      <w:r w:rsidRPr="00286D0A">
        <w:rPr>
          <w:rFonts w:ascii="Times New Roman" w:hAnsi="Times New Roman" w:cs="Times New Roman"/>
          <w:sz w:val="28"/>
          <w:szCs w:val="24"/>
        </w:rPr>
        <w:t xml:space="preserve"> ПО БСЖ БГУ. </w:t>
      </w:r>
    </w:p>
    <w:p w14:paraId="3787A935" w14:textId="77777777" w:rsidR="00A55CEF" w:rsidRPr="00286D0A" w:rsidRDefault="00A55CEF" w:rsidP="0028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D0A">
        <w:rPr>
          <w:rFonts w:ascii="Times New Roman" w:hAnsi="Times New Roman" w:cs="Times New Roman"/>
          <w:sz w:val="28"/>
          <w:szCs w:val="24"/>
        </w:rPr>
        <w:t>Инициатор мероприятия</w:t>
      </w:r>
      <w:r w:rsidR="00B02FCC">
        <w:rPr>
          <w:rFonts w:ascii="Times New Roman" w:hAnsi="Times New Roman" w:cs="Times New Roman"/>
          <w:sz w:val="28"/>
          <w:szCs w:val="24"/>
        </w:rPr>
        <w:t xml:space="preserve"> профессор</w:t>
      </w:r>
      <w:r w:rsidRPr="00286D0A">
        <w:rPr>
          <w:rFonts w:ascii="Times New Roman" w:hAnsi="Times New Roman" w:cs="Times New Roman"/>
          <w:sz w:val="28"/>
          <w:szCs w:val="24"/>
        </w:rPr>
        <w:t xml:space="preserve"> Ирина Казакова рассказала, что выставка приурочена к Году качества. «Наша организация – это прежде всего университетское сообщество, а высшим знаком качества работы учёных и преподавателей является получение докторской степени, создание научных трудов, руководство аспирантами и формирование будущего научного потенциала нации. Только высококвалифицированные специалисты могут в полной мере решать задачи, которые сегодня стоят перед высшим образованием. Наша выставка актуализирует вклад женщин университетского сообщества в решение этих задач, подчёркивает роль женщин в развитии науки и образования», –</w:t>
      </w:r>
      <w:r w:rsidR="00B02FCC">
        <w:rPr>
          <w:rFonts w:ascii="Times New Roman" w:hAnsi="Times New Roman" w:cs="Times New Roman"/>
          <w:sz w:val="28"/>
          <w:szCs w:val="24"/>
        </w:rPr>
        <w:t xml:space="preserve"> подчеркнула профессор</w:t>
      </w:r>
      <w:r w:rsidRPr="00286D0A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6A733ACE" w14:textId="77777777" w:rsidR="004F604A" w:rsidRPr="00286D0A" w:rsidRDefault="005869BF" w:rsidP="0028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D0A">
        <w:rPr>
          <w:rFonts w:ascii="Times New Roman" w:hAnsi="Times New Roman" w:cs="Times New Roman"/>
          <w:sz w:val="28"/>
          <w:szCs w:val="24"/>
        </w:rPr>
        <w:t>Среди представленных изданий монографии «</w:t>
      </w:r>
      <w:proofErr w:type="spellStart"/>
      <w:r w:rsidRPr="00286D0A">
        <w:rPr>
          <w:rFonts w:ascii="Times New Roman" w:hAnsi="Times New Roman" w:cs="Times New Roman"/>
          <w:sz w:val="28"/>
          <w:szCs w:val="24"/>
        </w:rPr>
        <w:t>Беларуская</w:t>
      </w:r>
      <w:proofErr w:type="spellEnd"/>
      <w:r w:rsidRPr="00286D0A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286D0A">
        <w:rPr>
          <w:rFonts w:ascii="Times New Roman" w:hAnsi="Times New Roman" w:cs="Times New Roman"/>
          <w:sz w:val="28"/>
          <w:szCs w:val="24"/>
        </w:rPr>
        <w:t>кітайская</w:t>
      </w:r>
      <w:proofErr w:type="spellEnd"/>
      <w:r w:rsidRPr="00286D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86D0A">
        <w:rPr>
          <w:rFonts w:ascii="Times New Roman" w:hAnsi="Times New Roman" w:cs="Times New Roman"/>
          <w:sz w:val="28"/>
          <w:szCs w:val="24"/>
        </w:rPr>
        <w:t>традыцыйныя</w:t>
      </w:r>
      <w:proofErr w:type="spellEnd"/>
      <w:r w:rsidRPr="00286D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86D0A">
        <w:rPr>
          <w:rFonts w:ascii="Times New Roman" w:hAnsi="Times New Roman" w:cs="Times New Roman"/>
          <w:sz w:val="28"/>
          <w:szCs w:val="24"/>
        </w:rPr>
        <w:t>народныя</w:t>
      </w:r>
      <w:proofErr w:type="spellEnd"/>
      <w:r w:rsidRPr="00286D0A">
        <w:rPr>
          <w:rFonts w:ascii="Times New Roman" w:hAnsi="Times New Roman" w:cs="Times New Roman"/>
          <w:sz w:val="28"/>
          <w:szCs w:val="24"/>
        </w:rPr>
        <w:t xml:space="preserve"> культуры: </w:t>
      </w:r>
      <w:proofErr w:type="spellStart"/>
      <w:r w:rsidRPr="00286D0A">
        <w:rPr>
          <w:rFonts w:ascii="Times New Roman" w:hAnsi="Times New Roman" w:cs="Times New Roman"/>
          <w:sz w:val="28"/>
          <w:szCs w:val="24"/>
        </w:rPr>
        <w:t>параўнальны</w:t>
      </w:r>
      <w:proofErr w:type="spellEnd"/>
      <w:r w:rsidRPr="00286D0A">
        <w:rPr>
          <w:rFonts w:ascii="Times New Roman" w:hAnsi="Times New Roman" w:cs="Times New Roman"/>
          <w:sz w:val="28"/>
          <w:szCs w:val="24"/>
        </w:rPr>
        <w:t xml:space="preserve"> аспект» Ирины Казаковой и «Математический инструментарий анализа развития транспортной логистики в Беларуси» </w:t>
      </w:r>
      <w:r w:rsidR="00286D0A">
        <w:rPr>
          <w:rFonts w:ascii="Times New Roman" w:hAnsi="Times New Roman" w:cs="Times New Roman"/>
          <w:sz w:val="28"/>
          <w:szCs w:val="24"/>
        </w:rPr>
        <w:t xml:space="preserve">декана экономического факультета </w:t>
      </w:r>
      <w:r w:rsidRPr="00286D0A">
        <w:rPr>
          <w:rFonts w:ascii="Times New Roman" w:hAnsi="Times New Roman" w:cs="Times New Roman"/>
          <w:sz w:val="28"/>
          <w:szCs w:val="24"/>
        </w:rPr>
        <w:t>Анны Королевой. Также посетители смогут ознакомиться с работами профессора кафедры международного менеджмента этого же факультета Людмилы Тихоновой «Демография Беларуси», заведующей кафедрой периодической печати и веб-журналистики факультета журналистики</w:t>
      </w:r>
      <w:r w:rsidR="00A55CEF" w:rsidRPr="00286D0A">
        <w:rPr>
          <w:rFonts w:ascii="Times New Roman" w:hAnsi="Times New Roman" w:cs="Times New Roman"/>
          <w:sz w:val="28"/>
          <w:szCs w:val="24"/>
        </w:rPr>
        <w:t xml:space="preserve"> </w:t>
      </w:r>
      <w:r w:rsidRPr="00286D0A">
        <w:rPr>
          <w:rFonts w:ascii="Times New Roman" w:hAnsi="Times New Roman" w:cs="Times New Roman"/>
          <w:sz w:val="28"/>
          <w:szCs w:val="24"/>
        </w:rPr>
        <w:t>Светланы Харитоновой «</w:t>
      </w:r>
      <w:r w:rsidR="00A55CEF" w:rsidRPr="00286D0A">
        <w:rPr>
          <w:rFonts w:ascii="Times New Roman" w:hAnsi="Times New Roman" w:cs="Times New Roman"/>
          <w:sz w:val="28"/>
          <w:szCs w:val="24"/>
        </w:rPr>
        <w:t>Белорусские медиа для детей</w:t>
      </w:r>
      <w:r w:rsidRPr="00286D0A">
        <w:rPr>
          <w:rFonts w:ascii="Times New Roman" w:hAnsi="Times New Roman" w:cs="Times New Roman"/>
          <w:sz w:val="28"/>
          <w:szCs w:val="24"/>
        </w:rPr>
        <w:t>:</w:t>
      </w:r>
      <w:r w:rsidR="00A55CEF" w:rsidRPr="00286D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55CEF" w:rsidRPr="00286D0A">
        <w:rPr>
          <w:rFonts w:ascii="Times New Roman" w:hAnsi="Times New Roman" w:cs="Times New Roman"/>
          <w:sz w:val="28"/>
          <w:szCs w:val="24"/>
        </w:rPr>
        <w:t>системообразование</w:t>
      </w:r>
      <w:proofErr w:type="spellEnd"/>
      <w:r w:rsidR="00A55CEF" w:rsidRPr="00286D0A">
        <w:rPr>
          <w:rFonts w:ascii="Times New Roman" w:hAnsi="Times New Roman" w:cs="Times New Roman"/>
          <w:sz w:val="28"/>
          <w:szCs w:val="24"/>
        </w:rPr>
        <w:t xml:space="preserve"> и визуально-</w:t>
      </w:r>
      <w:r w:rsidRPr="00286D0A">
        <w:rPr>
          <w:rFonts w:ascii="Times New Roman" w:hAnsi="Times New Roman" w:cs="Times New Roman"/>
          <w:sz w:val="28"/>
          <w:szCs w:val="24"/>
        </w:rPr>
        <w:t>семантическая структура»</w:t>
      </w:r>
      <w:r w:rsidR="00A55CEF" w:rsidRPr="00286D0A">
        <w:rPr>
          <w:rFonts w:ascii="Times New Roman" w:hAnsi="Times New Roman" w:cs="Times New Roman"/>
          <w:sz w:val="28"/>
          <w:szCs w:val="24"/>
        </w:rPr>
        <w:t xml:space="preserve"> и др. </w:t>
      </w:r>
    </w:p>
    <w:p w14:paraId="61A3E7E5" w14:textId="77777777" w:rsidR="004F604A" w:rsidRPr="00286D0A" w:rsidRDefault="00A55CEF" w:rsidP="0028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D0A">
        <w:rPr>
          <w:rFonts w:ascii="Times New Roman" w:hAnsi="Times New Roman" w:cs="Times New Roman"/>
          <w:sz w:val="28"/>
          <w:szCs w:val="24"/>
        </w:rPr>
        <w:t xml:space="preserve">Студенты и сотрудники БГУ могут посетить экспозицию </w:t>
      </w:r>
      <w:r w:rsidRPr="00481015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до </w:t>
      </w:r>
      <w:r w:rsidR="00286D0A" w:rsidRPr="00481015">
        <w:rPr>
          <w:rFonts w:ascii="Times New Roman" w:hAnsi="Times New Roman" w:cs="Times New Roman"/>
          <w:b/>
          <w:sz w:val="28"/>
          <w:szCs w:val="24"/>
          <w:highlight w:val="yellow"/>
        </w:rPr>
        <w:t>3 мая включительно</w:t>
      </w:r>
      <w:r w:rsidRPr="00286D0A">
        <w:rPr>
          <w:rFonts w:ascii="Times New Roman" w:hAnsi="Times New Roman" w:cs="Times New Roman"/>
          <w:sz w:val="28"/>
          <w:szCs w:val="24"/>
        </w:rPr>
        <w:t xml:space="preserve"> </w:t>
      </w:r>
      <w:r w:rsidRPr="00286D0A">
        <w:rPr>
          <w:rFonts w:ascii="Times New Roman" w:hAnsi="Times New Roman" w:cs="Times New Roman"/>
          <w:b/>
          <w:sz w:val="28"/>
          <w:szCs w:val="24"/>
          <w:highlight w:val="yellow"/>
        </w:rPr>
        <w:t>с 11.25 до 17.00</w:t>
      </w:r>
      <w:r w:rsidRPr="00286D0A">
        <w:rPr>
          <w:rFonts w:ascii="Times New Roman" w:hAnsi="Times New Roman" w:cs="Times New Roman"/>
          <w:sz w:val="28"/>
          <w:szCs w:val="24"/>
        </w:rPr>
        <w:t>.</w:t>
      </w:r>
    </w:p>
    <w:p w14:paraId="68042E15" w14:textId="77777777" w:rsidR="005869BF" w:rsidRPr="00286D0A" w:rsidRDefault="00286D0A" w:rsidP="0028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D0A">
        <w:rPr>
          <w:rFonts w:ascii="Times New Roman" w:hAnsi="Times New Roman" w:cs="Times New Roman"/>
          <w:sz w:val="28"/>
          <w:szCs w:val="24"/>
        </w:rPr>
        <w:t xml:space="preserve">Организаторами выставки выступают ПО БСЖ и Фундаментальная библиотека БГУ. </w:t>
      </w:r>
    </w:p>
    <w:sectPr w:rsidR="005869BF" w:rsidRPr="0028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4A"/>
    <w:rsid w:val="001D1FA8"/>
    <w:rsid w:val="00286D0A"/>
    <w:rsid w:val="00481015"/>
    <w:rsid w:val="004F604A"/>
    <w:rsid w:val="005869BF"/>
    <w:rsid w:val="00972B58"/>
    <w:rsid w:val="009C7FE9"/>
    <w:rsid w:val="00A55CEF"/>
    <w:rsid w:val="00A57D9C"/>
    <w:rsid w:val="00B02FCC"/>
    <w:rsid w:val="00E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90AE"/>
  <w15:chartTrackingRefBased/>
  <w15:docId w15:val="{7FAA53BA-0A1C-420C-9C22-CA152BE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Solodkaya Natallia A</dc:creator>
  <cp:keywords/>
  <dc:description/>
  <cp:lastModifiedBy>user</cp:lastModifiedBy>
  <cp:revision>2</cp:revision>
  <dcterms:created xsi:type="dcterms:W3CDTF">2024-04-25T11:40:00Z</dcterms:created>
  <dcterms:modified xsi:type="dcterms:W3CDTF">2024-04-25T11:40:00Z</dcterms:modified>
</cp:coreProperties>
</file>