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C6D" w:rsidRDefault="00443C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3C6D" w:rsidRDefault="00443C6D">
      <w:pPr>
        <w:pStyle w:val="ConsPlusNormal"/>
        <w:outlineLvl w:val="0"/>
      </w:pPr>
    </w:p>
    <w:p w:rsidR="00443C6D" w:rsidRDefault="00443C6D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443C6D" w:rsidRDefault="00443C6D">
      <w:pPr>
        <w:pStyle w:val="ConsPlusNormal"/>
        <w:spacing w:before="220"/>
      </w:pPr>
      <w:r>
        <w:t>Республики Беларусь 31 августа 2022 г. N 8/38645</w:t>
      </w:r>
    </w:p>
    <w:p w:rsidR="00443C6D" w:rsidRDefault="00443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C6D" w:rsidRDefault="00443C6D">
      <w:pPr>
        <w:pStyle w:val="ConsPlusNormal"/>
      </w:pPr>
    </w:p>
    <w:p w:rsidR="00443C6D" w:rsidRDefault="00443C6D">
      <w:pPr>
        <w:pStyle w:val="ConsPlusTitle"/>
        <w:jc w:val="center"/>
      </w:pPr>
      <w:r>
        <w:t>ПАСТАНОВА МIНIСТЭРСТВА АДУКАЦЫI РЭСПУБЛIКI БЕЛАРУСЬ</w:t>
      </w:r>
    </w:p>
    <w:p w:rsidR="00443C6D" w:rsidRDefault="00443C6D">
      <w:pPr>
        <w:pStyle w:val="ConsPlusTitle"/>
        <w:jc w:val="center"/>
      </w:pPr>
      <w:r>
        <w:t>24 жнiўня 2022 г. N 286</w:t>
      </w:r>
    </w:p>
    <w:p w:rsidR="00443C6D" w:rsidRDefault="00443C6D">
      <w:pPr>
        <w:pStyle w:val="ConsPlusTitle"/>
        <w:jc w:val="center"/>
      </w:pPr>
    </w:p>
    <w:p w:rsidR="00443C6D" w:rsidRDefault="00443C6D">
      <w:pPr>
        <w:pStyle w:val="ConsPlusTitle"/>
        <w:jc w:val="center"/>
      </w:pPr>
      <w:r>
        <w:t>АБ ВУЧЭБНЫХ ПЛАНАХ СПЕЦЫЯЛЬНАЙ АДУКАЦЫI НА ЎЗРОЎНI ДАШКОЛЬНАЙ АДУКАЦЫI</w:t>
      </w:r>
    </w:p>
    <w:p w:rsidR="00443C6D" w:rsidRDefault="00443C6D">
      <w:pPr>
        <w:pStyle w:val="ConsPlusNormal"/>
      </w:pPr>
    </w:p>
    <w:p w:rsidR="00443C6D" w:rsidRDefault="00443C6D">
      <w:pPr>
        <w:pStyle w:val="ConsPlusNormal"/>
        <w:ind w:firstLine="540"/>
        <w:jc w:val="both"/>
      </w:pPr>
      <w:r>
        <w:t xml:space="preserve">На падставе </w:t>
      </w:r>
      <w:hyperlink r:id="rId5" w:history="1">
        <w:r>
          <w:rPr>
            <w:color w:val="0000FF"/>
          </w:rPr>
          <w:t>пункта 10 артыкула 283</w:t>
        </w:r>
      </w:hyperlink>
      <w:r>
        <w:t xml:space="preserve"> Кодэкса Рэспублiкi Беларусь аб адукацыi Мiнiстэрства адукацыi Рэспублiкi Беларусь ПАСТАНАЎЛЯЕ: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1. Зацвердзiць: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 xml:space="preserve">тыпавы вучэбны </w:t>
      </w:r>
      <w:hyperlink w:anchor="P29" w:history="1">
        <w:r>
          <w:rPr>
            <w:color w:val="0000FF"/>
          </w:rPr>
          <w:t>план</w:t>
        </w:r>
      </w:hyperlink>
      <w:r>
        <w:t xml:space="preserve"> спецыяльнай адукацыi на ўзроўнi дашкольнай адукацыi (дадаецца);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 xml:space="preserve">вучэбны </w:t>
      </w:r>
      <w:hyperlink w:anchor="P219" w:history="1">
        <w:r>
          <w:rPr>
            <w:color w:val="0000FF"/>
          </w:rPr>
          <w:t>план</w:t>
        </w:r>
      </w:hyperlink>
      <w:r>
        <w:t xml:space="preserve"> цэнтра карэкцыйна-развiваючага навучання i рэабiлiтацыi для выхаванцаў з цяжкiмi, множнымi парушэннямi ў фiзiчным i (або) псiхiчным развiццi (дадаецца).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 xml:space="preserve">2. Прызнаць страцiўшай сiлу </w:t>
      </w:r>
      <w:hyperlink r:id="rId6" w:history="1">
        <w:r>
          <w:rPr>
            <w:color w:val="0000FF"/>
          </w:rPr>
          <w:t>пастанову</w:t>
        </w:r>
      </w:hyperlink>
      <w:r>
        <w:t xml:space="preserve"> Мiнiстэрства адукацыi Рэспублiкi Беларусь ад 15 лiпеня 2020 г. N 197 "Аб вучэбных планах спецыяльнай адукацыi на ўзроўнi дашкольнай адукацыi".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3. Дадзеная пастанова ўступае ў сiлу з 1 верасня 2022 г.</w:t>
      </w:r>
    </w:p>
    <w:p w:rsidR="00443C6D" w:rsidRDefault="00443C6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3C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3C6D" w:rsidRDefault="00443C6D">
            <w:pPr>
              <w:pStyle w:val="ConsPlusNormal"/>
            </w:pPr>
            <w:r>
              <w:t>Мiнiстр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3C6D" w:rsidRDefault="00443C6D">
            <w:pPr>
              <w:pStyle w:val="ConsPlusNormal"/>
              <w:jc w:val="right"/>
            </w:pPr>
            <w:r>
              <w:t>А.I.Iванец</w:t>
            </w:r>
          </w:p>
        </w:tc>
      </w:tr>
    </w:tbl>
    <w:p w:rsidR="00443C6D" w:rsidRDefault="00443C6D">
      <w:pPr>
        <w:pStyle w:val="ConsPlusNormal"/>
        <w:jc w:val="both"/>
      </w:pPr>
    </w:p>
    <w:p w:rsidR="00443C6D" w:rsidRDefault="00443C6D">
      <w:pPr>
        <w:pStyle w:val="ConsPlusNormal"/>
        <w:jc w:val="both"/>
      </w:pPr>
    </w:p>
    <w:p w:rsidR="00443C6D" w:rsidRDefault="00443C6D">
      <w:pPr>
        <w:pStyle w:val="ConsPlusNormal"/>
        <w:jc w:val="both"/>
      </w:pPr>
    </w:p>
    <w:p w:rsidR="00443C6D" w:rsidRDefault="00443C6D">
      <w:pPr>
        <w:pStyle w:val="ConsPlusNormal"/>
        <w:jc w:val="both"/>
      </w:pPr>
    </w:p>
    <w:p w:rsidR="00443C6D" w:rsidRDefault="00443C6D">
      <w:pPr>
        <w:pStyle w:val="ConsPlusNormal"/>
        <w:jc w:val="both"/>
      </w:pPr>
    </w:p>
    <w:p w:rsidR="00443C6D" w:rsidRDefault="00443C6D">
      <w:pPr>
        <w:pStyle w:val="ConsPlusNonformat"/>
        <w:jc w:val="both"/>
      </w:pPr>
      <w:r>
        <w:t xml:space="preserve">                                                      ЗАЦВЕРДЖАНА</w:t>
      </w:r>
    </w:p>
    <w:p w:rsidR="00443C6D" w:rsidRDefault="00443C6D">
      <w:pPr>
        <w:pStyle w:val="ConsPlusNonformat"/>
        <w:jc w:val="both"/>
      </w:pPr>
      <w:r>
        <w:t xml:space="preserve">                                                      Пастанова</w:t>
      </w:r>
    </w:p>
    <w:p w:rsidR="00443C6D" w:rsidRDefault="00443C6D">
      <w:pPr>
        <w:pStyle w:val="ConsPlusNonformat"/>
        <w:jc w:val="both"/>
      </w:pPr>
      <w:r>
        <w:t xml:space="preserve">                                                      Мiнiстэрства адукацыi</w:t>
      </w:r>
    </w:p>
    <w:p w:rsidR="00443C6D" w:rsidRDefault="00443C6D">
      <w:pPr>
        <w:pStyle w:val="ConsPlusNonformat"/>
        <w:jc w:val="both"/>
      </w:pPr>
      <w:r>
        <w:t xml:space="preserve">                                                      Рэспублiкi Беларусь</w:t>
      </w:r>
    </w:p>
    <w:p w:rsidR="00443C6D" w:rsidRDefault="00443C6D">
      <w:pPr>
        <w:pStyle w:val="ConsPlusNonformat"/>
        <w:jc w:val="both"/>
      </w:pPr>
      <w:r>
        <w:t xml:space="preserve">                                                      24.08.2022 N 286</w:t>
      </w:r>
    </w:p>
    <w:p w:rsidR="00443C6D" w:rsidRDefault="00443C6D">
      <w:pPr>
        <w:pStyle w:val="ConsPlusNormal"/>
      </w:pPr>
    </w:p>
    <w:p w:rsidR="00443C6D" w:rsidRDefault="00443C6D">
      <w:pPr>
        <w:pStyle w:val="ConsPlusTitle"/>
        <w:jc w:val="center"/>
      </w:pPr>
      <w:bookmarkStart w:id="0" w:name="P29"/>
      <w:bookmarkEnd w:id="0"/>
      <w:r>
        <w:t>ТЫПАВЫ ВУЧЭБНЫ ПЛАН СПЕЦЫЯЛЬНАЙ АДУКАЦЫI НА ЎЗРОЎНI ДАШКОЛЬНАЙ АДУКАЦЫI</w:t>
      </w:r>
    </w:p>
    <w:p w:rsidR="00443C6D" w:rsidRDefault="00443C6D">
      <w:pPr>
        <w:pStyle w:val="ConsPlusNormal"/>
      </w:pPr>
    </w:p>
    <w:p w:rsidR="00443C6D" w:rsidRDefault="00443C6D">
      <w:pPr>
        <w:sectPr w:rsidR="00443C6D" w:rsidSect="00333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1995"/>
        <w:gridCol w:w="1665"/>
        <w:gridCol w:w="1530"/>
        <w:gridCol w:w="1455"/>
        <w:gridCol w:w="1320"/>
        <w:gridCol w:w="1320"/>
        <w:gridCol w:w="1350"/>
      </w:tblGrid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rPr>
                <w:b/>
              </w:rPr>
              <w:lastRenderedPageBreak/>
              <w:t>Адукацыйныя вобласцi</w:t>
            </w:r>
          </w:p>
        </w:tc>
        <w:tc>
          <w:tcPr>
            <w:tcW w:w="1063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 xml:space="preserve">Колькасць вучэбных гадзiн </w:t>
            </w:r>
            <w:hyperlink w:anchor="P170" w:history="1">
              <w:r>
                <w:rPr>
                  <w:color w:val="0000FF"/>
                </w:rPr>
                <w:t>&lt;1&gt;</w:t>
              </w:r>
            </w:hyperlink>
            <w:r>
              <w:t xml:space="preserve"> на тыдзень па групах выхаванцаў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/>
          </w:tcPr>
          <w:p w:rsidR="00443C6D" w:rsidRDefault="00443C6D"/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Другога ранняга ўзросту</w:t>
            </w:r>
            <w:r>
              <w:br/>
              <w:t xml:space="preserve">(ад 1 года да 2 гадоў) </w:t>
            </w:r>
            <w:hyperlink w:anchor="P17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Першая малодшая (ад 2 да 3 гадоў)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Другая малодшая (ад 3 да 4 гадоў)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Сярэдняя (ад 4 да 5 гадоў)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Старшая (ад 5 да 6 гадоў)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Старшая (ад 6 да 7 гадоў)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Старшая (ад 7 да 8 гадоў)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 xml:space="preserve">1. Фiзiчная культура (Адаптыўная фiзiчная культура) </w:t>
            </w:r>
            <w:hyperlink w:anchor="P17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 </w:t>
            </w:r>
            <w:hyperlink w:anchor="P1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 </w:t>
            </w:r>
            <w:hyperlink w:anchor="P1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 </w:t>
            </w:r>
            <w:hyperlink w:anchor="P1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 </w:t>
            </w:r>
            <w:hyperlink w:anchor="P1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 </w:t>
            </w:r>
            <w:hyperlink w:anchor="P18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2. Дзiця i грамадства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3. Элементарныя матэматычныя ўяўленнi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4. Дзiця i прырода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5. Развiццё маўлення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 </w:t>
            </w:r>
            <w:hyperlink w:anchor="P1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 </w:t>
            </w:r>
            <w:hyperlink w:anchor="P1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 </w:t>
            </w:r>
            <w:hyperlink w:anchor="P1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 </w:t>
            </w:r>
            <w:hyperlink w:anchor="P1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 </w:t>
            </w:r>
            <w:hyperlink w:anchor="P1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 </w:t>
            </w:r>
            <w:hyperlink w:anchor="P1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 </w:t>
            </w:r>
            <w:hyperlink w:anchor="P18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/>
          </w:tcPr>
          <w:p w:rsidR="00443C6D" w:rsidRDefault="00443C6D"/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1(0) </w:t>
            </w:r>
            <w:hyperlink w:anchor="P1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1(0) </w:t>
            </w:r>
            <w:hyperlink w:anchor="P1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 </w:t>
            </w:r>
            <w:hyperlink w:anchor="P183" w:history="1">
              <w:r>
                <w:rPr>
                  <w:color w:val="0000FF"/>
                </w:rPr>
                <w:t>&lt;7&gt;</w:t>
              </w:r>
            </w:hyperlink>
            <w:r>
              <w:t xml:space="preserve">) </w:t>
            </w:r>
            <w:hyperlink w:anchor="P1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1(1) </w:t>
            </w:r>
            <w:hyperlink w:anchor="P1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1(1) </w:t>
            </w:r>
            <w:hyperlink w:anchor="P1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1(1) </w:t>
            </w:r>
            <w:hyperlink w:anchor="P1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1(1) </w:t>
            </w:r>
            <w:hyperlink w:anchor="P18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6. Развитие речи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 </w:t>
            </w:r>
            <w:hyperlink w:anchor="P18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 </w:t>
            </w:r>
            <w:hyperlink w:anchor="P18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 </w:t>
            </w:r>
            <w:hyperlink w:anchor="P18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 </w:t>
            </w:r>
            <w:hyperlink w:anchor="P18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 </w:t>
            </w:r>
            <w:hyperlink w:anchor="P18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 </w:t>
            </w:r>
            <w:hyperlink w:anchor="P18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 </w:t>
            </w:r>
            <w:hyperlink w:anchor="P18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/>
          </w:tcPr>
          <w:p w:rsidR="00443C6D" w:rsidRDefault="00443C6D"/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1(0) </w:t>
            </w:r>
            <w:hyperlink w:anchor="P18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1(0) </w:t>
            </w:r>
            <w:hyperlink w:anchor="P18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 </w:t>
            </w:r>
            <w:hyperlink w:anchor="P183" w:history="1">
              <w:r>
                <w:rPr>
                  <w:color w:val="0000FF"/>
                </w:rPr>
                <w:t>&lt;7&gt;</w:t>
              </w:r>
            </w:hyperlink>
            <w:r>
              <w:t xml:space="preserve">) </w:t>
            </w:r>
            <w:hyperlink w:anchor="P18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1(1) </w:t>
            </w:r>
            <w:hyperlink w:anchor="P18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1(1) </w:t>
            </w:r>
            <w:hyperlink w:anchor="P18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1(1) </w:t>
            </w:r>
            <w:hyperlink w:anchor="P18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1(1) </w:t>
            </w:r>
            <w:hyperlink w:anchor="P185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7. Падрыхтоўка да навучання грамаце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8. Выяўленчае мастацтва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9. Музычнае мастацтва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rPr>
                <w:b/>
              </w:rPr>
              <w:t>Агульная колькасць вучэбных гадзiн (гульняў, заняткаў) на тыдзень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9,5 </w:t>
            </w:r>
            <w:hyperlink w:anchor="P186" w:history="1">
              <w:r>
                <w:rPr>
                  <w:color w:val="0000FF"/>
                </w:rPr>
                <w:t>&lt;10&gt;</w:t>
              </w:r>
            </w:hyperlink>
            <w:r>
              <w:t>/10,5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13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Максiмальная дапушчальная вучэбная нагрузка на тыдзень на аднаго выхаванца (у астранамiчных гадзiнах)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0,5/0,8 </w:t>
            </w:r>
            <w:hyperlink w:anchor="P183" w:history="1">
              <w:r>
                <w:rPr>
                  <w:color w:val="0000FF"/>
                </w:rPr>
                <w:t>&lt;7&gt;</w:t>
              </w:r>
            </w:hyperlink>
            <w:r>
              <w:br/>
              <w:t xml:space="preserve">(32/46 </w:t>
            </w:r>
            <w:hyperlink w:anchor="P183" w:history="1">
              <w:r>
                <w:rPr>
                  <w:color w:val="0000FF"/>
                </w:rPr>
                <w:t>&lt;7&gt;</w:t>
              </w:r>
            </w:hyperlink>
            <w:r>
              <w:t xml:space="preserve"> хв.)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1,4</w:t>
            </w:r>
            <w:r>
              <w:br/>
              <w:t>(1 г. 25 хв.)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2,4 </w:t>
            </w:r>
            <w:hyperlink w:anchor="P186" w:history="1">
              <w:r>
                <w:rPr>
                  <w:color w:val="0000FF"/>
                </w:rPr>
                <w:t>&lt;10&gt;</w:t>
              </w:r>
            </w:hyperlink>
            <w:r>
              <w:t>/2,6</w:t>
            </w:r>
            <w:r>
              <w:br/>
              <w:t xml:space="preserve">((2 г. 10 хв.) </w:t>
            </w:r>
            <w:hyperlink w:anchor="P186" w:history="1">
              <w:r>
                <w:rPr>
                  <w:color w:val="0000FF"/>
                </w:rPr>
                <w:t>&lt;10&gt;</w:t>
              </w:r>
            </w:hyperlink>
            <w:r>
              <w:t>/2 г. 38 хв.)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4</w:t>
            </w:r>
            <w:r>
              <w:br/>
              <w:t>(4 г.)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5,4</w:t>
            </w:r>
            <w:r>
              <w:br/>
              <w:t>(5 г. 25 хв.)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6,5</w:t>
            </w:r>
            <w:r>
              <w:br/>
              <w:t>(6 г. 30 хв.)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6,5</w:t>
            </w:r>
            <w:r>
              <w:br/>
              <w:t>(6 г. 30 хв.)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rPr>
                <w:b/>
              </w:rPr>
              <w:t xml:space="preserve">Карэкцыйныя заняткi </w:t>
            </w:r>
            <w:hyperlink w:anchor="P186" w:history="1">
              <w:r>
                <w:rPr>
                  <w:b/>
                  <w:color w:val="0000FF"/>
                </w:rPr>
                <w:t>&lt;10&gt;</w:t>
              </w:r>
            </w:hyperlink>
          </w:p>
        </w:tc>
        <w:tc>
          <w:tcPr>
            <w:tcW w:w="1063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Колькасць вучэбных гадзiн на тыдзень на групу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1. Фармiраванне вымаўленчага боку маўлення</w:t>
            </w:r>
          </w:p>
        </w:tc>
        <w:tc>
          <w:tcPr>
            <w:tcW w:w="19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171/120 </w:t>
            </w:r>
            <w:hyperlink w:anchor="P18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56 </w:t>
            </w:r>
            <w:hyperlink w:anchor="P186" w:history="1">
              <w:r>
                <w:rPr>
                  <w:color w:val="0000FF"/>
                </w:rPr>
                <w:t>&lt;10&gt;</w:t>
              </w:r>
            </w:hyperlink>
            <w:r>
              <w:t>/54</w:t>
            </w:r>
          </w:p>
        </w:tc>
        <w:tc>
          <w:tcPr>
            <w:tcW w:w="14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22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2. Фармiраванне лексiкаграматычных сродкаў мовы i звязнага маўлення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 xml:space="preserve">3. Развiццё слыхавога </w:t>
            </w:r>
            <w:r>
              <w:lastRenderedPageBreak/>
              <w:t>ўспрымання i навучанне вымаўленню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4. Развiццё пазнавальнай дзейнасцi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5. Развiццё зрокавага ўспрымання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6. Прасторавае арыентаванне i мабiльнасць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7. Сацыяльна-бытавая арыенцiроўка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8. Лагарытмiчныя заняткi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9. Нармалiзацыя тэмпа-рытмiчнай арганiзацыi маўлення ў працэсе азнаямлення з навакольным светам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10. Нармалiзацыя тэмпа-рытмiчнай арганiзацыi маўлення ў працэсе прадуктыўнай дзейнасцi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11. Развiццё гульнёвай дзейнасцi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12. Развiццё рухальнай мабiльнасцi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13. Сэнсарнае развiццё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14. Сацыяльна-эмацыянальнае развiццё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15. Прасторава-часовая арыенцiроўка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16. Фармiраванне навыкаў камунiкацыi i ўзаемадзеяння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17. Фармiраванне сацыяльных паводзiн</w:t>
            </w:r>
          </w:p>
        </w:tc>
        <w:tc>
          <w:tcPr>
            <w:tcW w:w="1995" w:type="dxa"/>
            <w:vMerge/>
          </w:tcPr>
          <w:p w:rsidR="00443C6D" w:rsidRDefault="00443C6D"/>
        </w:tc>
        <w:tc>
          <w:tcPr>
            <w:tcW w:w="1665" w:type="dxa"/>
            <w:vMerge/>
          </w:tcPr>
          <w:p w:rsidR="00443C6D" w:rsidRDefault="00443C6D"/>
        </w:tc>
        <w:tc>
          <w:tcPr>
            <w:tcW w:w="1530" w:type="dxa"/>
            <w:vMerge/>
          </w:tcPr>
          <w:p w:rsidR="00443C6D" w:rsidRDefault="00443C6D"/>
        </w:tc>
        <w:tc>
          <w:tcPr>
            <w:tcW w:w="1455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20" w:type="dxa"/>
            <w:vMerge/>
          </w:tcPr>
          <w:p w:rsidR="00443C6D" w:rsidRDefault="00443C6D"/>
        </w:tc>
        <w:tc>
          <w:tcPr>
            <w:tcW w:w="1350" w:type="dxa"/>
            <w:vMerge/>
          </w:tcPr>
          <w:p w:rsidR="00443C6D" w:rsidRDefault="00443C6D"/>
        </w:tc>
      </w:tr>
    </w:tbl>
    <w:p w:rsidR="00443C6D" w:rsidRDefault="00443C6D">
      <w:pPr>
        <w:sectPr w:rsidR="00443C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3C6D" w:rsidRDefault="00443C6D">
      <w:pPr>
        <w:pStyle w:val="ConsPlusNormal"/>
        <w:ind w:firstLine="540"/>
        <w:jc w:val="both"/>
      </w:pPr>
    </w:p>
    <w:p w:rsidR="00443C6D" w:rsidRDefault="00443C6D">
      <w:pPr>
        <w:pStyle w:val="ConsPlusNormal"/>
        <w:ind w:firstLine="540"/>
        <w:jc w:val="both"/>
      </w:pPr>
      <w:r>
        <w:t>--------------------------------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1" w:name="P170"/>
      <w:bookmarkEnd w:id="1"/>
      <w:r>
        <w:t>&lt;1&gt; Пад вучэбнымi гадзiнамi ва ўстановах спецыяльнай адукацыi i iншых ўстановах адукацыi, якiя рэалiзуюць адукацыйныя праграмы спецыяльнай адукацыi на ўзроўнi дашкольнай адукацыi, разумеецца час правядзення спецыяльна арганiзаваных форм адукацыйнага працэсу (гульня, занятак), адпаведны ўзроставым i iндывiдуальным магчымасцям выхаванца, заканадаўству ў галiне санiтарна-эпiдэмiялагiчнага дабрабыту насельнiцтва. Працягласць заняткаў складае: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 групе другога ранняга ўзросту (ад 1 да 2 гадоў) - 5 хвiлiн (першае паўгоддзе), 7 хвiлiн (другое паўгоддзе);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 першай малодшай групе (ад 2 да 3 гадоў) - 10 хвiлiн;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 другой малодшай групе (ад 3 да 4 гадоў) - 15 - 20 хвiлiн;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 сярэдняй групе (ад 4 да 5 гадоў) - 20 - 25 хвiлiн;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 старшай групе (ад 5 да 6 гадоў) - 25 - 30 хвiлiн;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 старшай групе (ад 6 да 7(8) гадоў) - 30 - 35 хвiлiн;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 старшай групе (ад 7 да 8 гадоў) - 30 - 35 хвiлiн.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2" w:name="P178"/>
      <w:bookmarkEnd w:id="2"/>
      <w:r>
        <w:t>&lt;2&gt; У групе другога ранняга ўзросту (ад 1 года да 2 гадоў) для выхаванцаў з парушэннямi зроку, парушэннем слыху, цяжкасцямi ў навучаннi, парушэннем функцый апорна-рухальнага апарата, з растройствамi аўтыстычнага спектру праводзяцца толькi iндывiдуальныя заняткi. Групы другога ранняга ўзросту (ад 1 года да 2 гадоў) для выхаванцаў з цяжкiмi парушэннямi маўлення, з iнтэлектуальнай недастатковасцю не камплектуюцца.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3" w:name="P179"/>
      <w:bookmarkEnd w:id="3"/>
      <w:r>
        <w:t>&lt;3&gt; У спецыяльных дзiцячых садах, а таксама ў спецыяльных групах, санаторных спецыяльных групах, групах iнтэграванага навучання i выхавання, санаторных групах iнтэграванага навучання i выхавання iншых устаноў адукацыi, якiя рэалiзуюць адукацыйныя праграмы спецыяльнай адукацыi на ўзроўнi дашкольнай адукацыi, у iншых арганiзацыях, iндывiдуальных прадпрымальнiкаў, якiм у адпаведнасцi з заканадаўствам прадастаўлена права ажыццяўляць адукацыйную дзейнасць, пры атрыманнi спецыяльнай адукацыi выхаванцамi з парушэннямi функцый апорна-рухальнага апарата ў межах адукацыйнай вобласцi "Фiзiчная культура (Адаптыўная фiзiчная культура)" праводзяцца заняткi па адаптыўнай фiзiчнай культуры.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&lt;4&gt; У тым лiку 1 занятак плаваннем (пры наяўнасцi басейна).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&lt;5&gt; Колькасць вучэбных гадзiн на вывучэнне зместу адукацыйнай вобласцi "Развiццё маўлення" для выхаванцаў з цяжкiмi парушэннямi маўлення, з парушэннем слыху, з iнтэлектуальнай недастатковасцю, з растройствамi аўтыстычнага спектру ў спецыяльных дзiцячых садах, а таксама ў спецыяльных групах, санаторных спецыяльных групах, групах iнтэграванага навучання i выхавання, санаторных групах iнтэграванага навучання i выхавання iншых устаноў адукацыi, якiя рэалiзуюць адукацыйныя праграмы спецыяльнай адукацыi на ўзроўнi дашкольнай адукацыi, у iншых арганiзацыях, iндывiдуальных прадпрымальнiкаў, якiм у адпаведнасцi з заканадаўствам прадастаўлена права ажыццяўляць адукацыйную дзейнасць, дзе навучанне i выхаванне ажыццяўляецца на беларускай мове.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6" w:name="P182"/>
      <w:bookmarkEnd w:id="6"/>
      <w:r>
        <w:t xml:space="preserve">&lt;6&gt; Колькасць вучэбных гадзiн на вывучэнне зместу адукацыйнай вобласцi "Развiццё маўлення" для выхаванцаў з парушэннямi зроку, цяжкасцямi ў навучаннi, парушэннямi функцый апорна-рухальнага апарата ў спецыяльных дзiцячых садах, а таксама ў спецыяльных групах, санаторных спецыяльных групах, групах iнтэграванага навучання i выхавання, санаторных групах iнтэграванага навучання i выхавання iншых устаноў адукацыi, якiя рэалiзуюць адукацыйныя </w:t>
      </w:r>
      <w:r>
        <w:lastRenderedPageBreak/>
        <w:t xml:space="preserve">праграмы спецыяльнай адукацыi на ўзроўнi дашкольнай адукацыi, у iншых арганiзацыях, iндывiдуальных прадпрымальнiкаў, якiм у адпаведнасцi з заканадаўствам прадастаўлена права ажыццяўляць адукацыйную дзейнасць, дзе навучанне i выхаванне ажыццяўляецца на беларускай мове. </w:t>
      </w:r>
      <w:proofErr w:type="gramStart"/>
      <w:r>
        <w:t>У дужках</w:t>
      </w:r>
      <w:proofErr w:type="gramEnd"/>
      <w:r>
        <w:t xml:space="preserve"> даецца колькасць вучэбных гадзiн на рэалiзацыю зместу адукацыйнай галiны "Развитие речи".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7" w:name="P183"/>
      <w:bookmarkEnd w:id="7"/>
      <w:r>
        <w:t>&lt;7&gt; Другое паўгоддзе.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&lt;8&gt; Колькасць вучэбных гадзiн на вывучэнне зместу адукацыйнай вобласцi "Развитие речи" для выхаванцаў з цяжкiмi парушэннямi маўлення, з парушэннем слыху, з iнтэлектуальнай недастатковасцю, з растройствамi аўтыстычнага спектру ў спецыяльных дзiцячых садах, а таксама ў спецыяльных групах, санаторных спецыяльных групах, групах iнтэграванага навучання i выхавання, санаторных групах iнтэграванага навучання i выхавання iншых устаноў адукацыi, якiя рэалiзуюць адукацыйныя праграмы спецыяльнай адукацыi на ўзроўнi дашкольнай адукацыi, у iншых арганiзацыях, iндывiдуальных прадпрымальнiкаў, якiм у адпаведнасцi з заканадаўствам прадастаўлена права ажыццяўляць адукацыйную дзейнасць, дзе навучанне i выхаванне ажыццяўляецца на рускай мове.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9" w:name="P185"/>
      <w:bookmarkEnd w:id="9"/>
      <w:r>
        <w:t xml:space="preserve">&lt;9&gt; Колькасць вучэбных гадзiн на вывучэнне зместу адукацыйнай вобласцi "Развитие речи" для выхаванцаў з парушэннямi зроку, цяжкасцямi ў навучаннi, парушэннямi функцый апорна-рухальнага апарата ў спецыяльных дзiцячых садах, а таксама ў спецыяльных групах, санаторных спецыяльных групах, групах iнтэграванага навучання i выхавання, санаторных групах iнтэграванага навучання i выхавання iншых устаноў адукацыi, якiя рэалiзуюць адукацыйныя праграмы спецыяльнай адукацыi на ўзроўнi дашкольнай адукацыi, у iншых арганiзацыях, iндывiдуальных прадпрымальнiкаў, якiм у адпаведнасцi з заканадаўствам прадастаўлена права ажыццяўляць адукацыйную дзейнасць, дзе навучанне i выхаванне ажыццяўляецца на рускай мове. </w:t>
      </w:r>
      <w:proofErr w:type="gramStart"/>
      <w:r>
        <w:t>У дужках</w:t>
      </w:r>
      <w:proofErr w:type="gramEnd"/>
      <w:r>
        <w:t xml:space="preserve"> даецца колькасць вучэбных гадзiн на рэалiзацыю зместу адукацыйнай галiны "Развiццё маўлення".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>&lt;10&gt; Агульная колькасць вучэбных гадзiн на тыдзень, максiмальная дапушчальная вучэбная нагрузка на тыдзень на аднаго выхаванца, колькасць вучэбных гадзiн на тыдзень пры правядзеннi карэкцыйных заняткаў у групах для выхаванцаў з парушэннямi зроку, цяжкасцямi ў навучаннi, парушэннямi функцый апорна-рухальнага апарата у першым паўгоддзi.</w:t>
      </w:r>
    </w:p>
    <w:p w:rsidR="00443C6D" w:rsidRDefault="00443C6D">
      <w:pPr>
        <w:pStyle w:val="ConsPlusNormal"/>
        <w:ind w:firstLine="540"/>
        <w:jc w:val="both"/>
      </w:pPr>
    </w:p>
    <w:p w:rsidR="00443C6D" w:rsidRDefault="00443C6D">
      <w:pPr>
        <w:pStyle w:val="ConsPlusNormal"/>
        <w:ind w:firstLine="540"/>
        <w:jc w:val="both"/>
      </w:pPr>
      <w:r>
        <w:rPr>
          <w:b/>
        </w:rPr>
        <w:t>Заўвагi: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1. Па адукацыйных абласцях "Развiццё маўлення", "Развитие речи", "Элементарныя матэматычныя ўяўленнi", "Падрыхтоўка да навучання грамаце" заняткi праводзяцца настаўнiкам-дэфектолагам у падгрупе.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Па адукацыйных абласцях "Дзiця i грамадства", "Дзiця i прырода", "Выяўленчае мастацтва" заняткi праводзяцца выхавацелем дашкольнай адукацыi (iншым педагагiчным работнiкам) у падгрупе.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2. Заняткi па адукацыйных абласцях "Фiзiчная культура (Адаптыўная фiзiчная культура)", "Музычнае мастацтва" праводзяцца ў групе пераважна ў другой палове дня, за выключэннем заняткаў у басейне.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3. Пры рэалiзацыi зместу адукацыйных абласцей "Развiццё маўлення", "Развитие речи" у нерэгламентаванай дзейнасцi выхаванцаў выкарыстоўваюцца творы мастацкай лiтаратуры, прадугледжаныя вучэбнай праграмай дашкольнай адукацыi ў рамках адукацыйнай вобласцi "Мастацкая лiтаратура".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 xml:space="preserve">4. На правядзенне заняткаў з выхаванцамi, якiя па стану здароўя часова або пастаянна не могуць наведваць установу адукацыi i для якiх ствараюцца ўмовы для атрымання спецыяльнай адукацыi дома, а таксама для выхаванцаў, якiя засвойваюць адукацыйныя праграмы спецыяльнай </w:t>
      </w:r>
      <w:r>
        <w:lastRenderedPageBreak/>
        <w:t>адукацыi на ўзроўнi дашкольнай адукацыi ў групах iнтэграванага навучання i выхавання, санаторных групах iнтэграванага навучання i выхавання, на кожнага выхаванца, якi не чуе, выхаванца, якi не бачыць, выхаванца з парушэннямi функцый апорна-рухальнага апарату (са значнымi парушэннямi руху або яго адсутнасцю), выхаванца з iнтэлектуальнай недастатковасцю, выхаванца з растройствамi аўтыстычнага спектру выдзяляецца 3,5 астранамiчных гадзiны на тыдзень.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На кожнага выхаванца, якi слаба чуе, выхаванца, якi слаба бачыць, выхаванца з цяжкiмi парушэннямi маўлення, выхаванца з цяжкасцямi ў навучаннi выдзяляецца 2,5 астранамiчных гадзiны на тыдзень.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Указаная колькасць гадзiн праводзiцца настаўнiкам-дэфектолагам i размяркоўваецца на адукацыйныя вобласцi "Развiццё маўлення", "Развитие речи", "Элементарныя матэматычныя ўяўленнi", "Падрыхтоўка да навучання грамаце" i напрамкi карэкцыйных заняткаў з улiкам структуры i ступенi цяжкасцi фiзiчных i (або) псiхiчных парушэнняў выхаванцаў з асаблiвасцямi псiхафiзiчнага развiцця.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5. Карэкцыйныя заняткi ў iндывiдуальнай, падгрупавой, групавой форме праводзiць настаўнiк-дэфектолаг. Карэкцыйныя заняткi "Лагарытмiчныя заняткi" праводзiць настаўнiк-дэфектолаг сумесна з музычным кiраўнiком.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Выбар напрамкаў карэкцыйных заняткаў залежыць ад структуры i ступенi цяжкасцi фiзiчных i (або) псiхiчных парушэнняў выхаванцаў з асаблiвасцямi псiхафiзiчнага развiцця i ажыццяўляецца настаўнiкам-дэфектолагам з улiкам рэкамендацый цэнтра карэкцыйна-развiваючага навучання i рэабiлiтацыi, вынiкаў паглыбленага псiхолага-педагагiчнага абследавання выхаванцаў настаўнiкам-дэфектолагам у пачатку навучальнага года.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На аднаго выхаванца дазваляецца выбiраць не болей пяцi напрамкаў карэкцыйных заняткаў.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Карэкцыйныя заняткi "Фармiраванне вымаўленчага боку маўлення", "Фармiраванне лексiкаграматычных сродкаў мовы i звязнага маўлення" рэкамендуецца выбiраць у працы з выхаванцамi з цяжкiмi парушэннямi маўлення, а таксама у працы з выхаванцамi з iншымi парушэннямi псiхафiзiчнага развiцця пры наяўнасцi ў iх парушэнняў маўлення.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Карэкцыйныя заняткi "Нармалiзацыя тэмпа-рытмiчнай арганiзацыi маўлення ў працэсе азнаямлення з навакольным светам", "Нармалiзацыя тэмпа-рытмiчнай арганiзацыi маўлення ў працэсе прадуктыўнай дзейнасцi" рэкамендуецца выбiраць у працы з выхаванцамi з заiканнем.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Карэкцыйныя заняткi "Развiццё слыхавога ўспрымання i навучанне вымаўленню" рэкамендуецца выбiраць у працы з выхаванцамi з парушэннем слыху.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Карэкцыйныя заняткi "Развiццё зрокавага ўспрымання", "Прасторавае арыентаванне i мабiльнасць" рэкамендуецца выбiраць у працы з выхаванцамi з парушэннямi зроку.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Карэкцыйныя заняткi "Развiццё рухальнай мабiльнасцi" рэкамендуецца выбiраць у працы з выхаванцамi з парушэннямi функцый апорна-рухальнага апарата.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Карэкцыйныя заняткi "Фармiраванне навыкаў камунiкацыi i ўзаемадзеяння", "Фармiраванне сацыяльных паводзiн" рэкамендуецца выбiраць у працы з выхаванцамi з растройствамi аўтыстычнага спектру.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Карэкцыйныя заняткi "Сацыяльна-эмацыянальнае развiццё", "Прасторава-часовая арыенцiроўка" рэкамендуецца выбiраць у працы з выхаванцамi з iнтэлектуальнай недастатковасцю.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 xml:space="preserve">Карэкцыйныя заняткi "Развiццё пазнавальнай дзейнасцi", "Сацыяльна-бытавая арыенцiроўка", "Лагарытмiчныя заняткi", "Развiццё гульнёвай дзейнасцi", "Сэнсарнае развiццё" </w:t>
      </w:r>
      <w:r>
        <w:lastRenderedPageBreak/>
        <w:t>рэкамендуецца выбiраць у залежнасцi ад iндывiдуальных адукацыйных патрэб розных катэгорый выхаванцаў з асаблiвасцямi псiхафiзiчнага развiцця.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6. Вучэбныя гадзiны, якiя вызначаны на правядзенне карэкцыйных заняткаў, не ўлiчваюцца ў максiмальную дапушчальную вучэбную нагрузку ў тыдзень на аднаго выхаванца.</w:t>
      </w:r>
    </w:p>
    <w:p w:rsidR="00443C6D" w:rsidRDefault="00443C6D">
      <w:pPr>
        <w:pStyle w:val="ConsPlusNormal"/>
        <w:ind w:firstLine="540"/>
        <w:jc w:val="both"/>
      </w:pPr>
    </w:p>
    <w:p w:rsidR="00443C6D" w:rsidRDefault="00443C6D">
      <w:pPr>
        <w:pStyle w:val="ConsPlusNormal"/>
        <w:ind w:firstLine="540"/>
        <w:jc w:val="both"/>
      </w:pPr>
    </w:p>
    <w:p w:rsidR="00443C6D" w:rsidRDefault="00443C6D">
      <w:pPr>
        <w:pStyle w:val="ConsPlusNormal"/>
        <w:ind w:firstLine="540"/>
        <w:jc w:val="both"/>
      </w:pPr>
    </w:p>
    <w:p w:rsidR="00443C6D" w:rsidRDefault="00443C6D">
      <w:pPr>
        <w:pStyle w:val="ConsPlusNormal"/>
        <w:ind w:firstLine="540"/>
        <w:jc w:val="both"/>
      </w:pPr>
    </w:p>
    <w:p w:rsidR="00443C6D" w:rsidRDefault="00443C6D">
      <w:pPr>
        <w:pStyle w:val="ConsPlusNormal"/>
        <w:ind w:firstLine="540"/>
        <w:jc w:val="both"/>
      </w:pPr>
    </w:p>
    <w:p w:rsidR="00443C6D" w:rsidRDefault="00443C6D">
      <w:pPr>
        <w:pStyle w:val="ConsPlusNonformat"/>
        <w:jc w:val="both"/>
      </w:pPr>
      <w:r>
        <w:t xml:space="preserve">                                                      ЗАЦВЕРДЖАНА</w:t>
      </w:r>
    </w:p>
    <w:p w:rsidR="00443C6D" w:rsidRDefault="00443C6D">
      <w:pPr>
        <w:pStyle w:val="ConsPlusNonformat"/>
        <w:jc w:val="both"/>
      </w:pPr>
      <w:r>
        <w:t xml:space="preserve">                                                      Пастанова</w:t>
      </w:r>
    </w:p>
    <w:p w:rsidR="00443C6D" w:rsidRDefault="00443C6D">
      <w:pPr>
        <w:pStyle w:val="ConsPlusNonformat"/>
        <w:jc w:val="both"/>
      </w:pPr>
      <w:r>
        <w:t xml:space="preserve">                                                      Мiнiстэрства адукацыi</w:t>
      </w:r>
    </w:p>
    <w:p w:rsidR="00443C6D" w:rsidRDefault="00443C6D">
      <w:pPr>
        <w:pStyle w:val="ConsPlusNonformat"/>
        <w:jc w:val="both"/>
      </w:pPr>
      <w:r>
        <w:t xml:space="preserve">                                                      Рэспублiкi Беларусь</w:t>
      </w:r>
    </w:p>
    <w:p w:rsidR="00443C6D" w:rsidRDefault="00443C6D">
      <w:pPr>
        <w:pStyle w:val="ConsPlusNonformat"/>
        <w:jc w:val="both"/>
      </w:pPr>
      <w:r>
        <w:t xml:space="preserve">                                                      24.08.2022 N 286</w:t>
      </w:r>
    </w:p>
    <w:p w:rsidR="00443C6D" w:rsidRDefault="00443C6D">
      <w:pPr>
        <w:pStyle w:val="ConsPlusNormal"/>
      </w:pPr>
    </w:p>
    <w:p w:rsidR="00443C6D" w:rsidRDefault="00443C6D">
      <w:pPr>
        <w:pStyle w:val="ConsPlusTitle"/>
        <w:jc w:val="center"/>
      </w:pPr>
      <w:bookmarkStart w:id="11" w:name="P219"/>
      <w:bookmarkEnd w:id="11"/>
      <w:r>
        <w:t>ВУЧЭБНЫ ПЛАН ЦЭНТРА КАРЭКЦЫЙНА-РАЗВIВАЮЧАГА НАВУЧАННЯ I РЭАБIЛIТАЦЫI ДЛЯ ВЫХАВАНЦАЎ З ЦЯЖКIМI, МНОЖНЫМI ПАРУШЭННЯМI Ў ФIЗIЧНЫМ I (АБО) ПСIХIЧНЫМ РАЗВIЦЦI</w:t>
      </w:r>
    </w:p>
    <w:p w:rsidR="00443C6D" w:rsidRDefault="00443C6D">
      <w:pPr>
        <w:pStyle w:val="ConsPlusNormal"/>
      </w:pPr>
    </w:p>
    <w:p w:rsidR="00443C6D" w:rsidRDefault="00443C6D">
      <w:pPr>
        <w:sectPr w:rsidR="00443C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1545"/>
        <w:gridCol w:w="1725"/>
        <w:gridCol w:w="1560"/>
        <w:gridCol w:w="1305"/>
        <w:gridCol w:w="1380"/>
      </w:tblGrid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rPr>
                <w:b/>
              </w:rPr>
              <w:lastRenderedPageBreak/>
              <w:t>Адукацыйныя вобласцi</w:t>
            </w:r>
          </w:p>
        </w:tc>
        <w:tc>
          <w:tcPr>
            <w:tcW w:w="751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 xml:space="preserve">Колькасць вучэбных гадзiн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  <w:r>
              <w:t xml:space="preserve"> на тыдзень на групу выхаванцаў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/>
          </w:tcPr>
          <w:p w:rsidR="00443C6D" w:rsidRDefault="00443C6D"/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Другая малодшая</w:t>
            </w:r>
            <w:r>
              <w:br/>
              <w:t>(ад 3 да 4 гадоў)</w:t>
            </w: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Сярэдняя</w:t>
            </w:r>
            <w:r>
              <w:br/>
              <w:t>(ад 4 да 5 гадоў)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Старшая</w:t>
            </w:r>
            <w:r>
              <w:br/>
              <w:t>(ад 5 да 6 гадоў)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Старшая</w:t>
            </w:r>
            <w:r>
              <w:br/>
              <w:t>(ад 6 да 7 гадоў)</w:t>
            </w: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C6D" w:rsidRDefault="00443C6D">
            <w:pPr>
              <w:pStyle w:val="ConsPlusNormal"/>
              <w:jc w:val="center"/>
            </w:pPr>
            <w:r>
              <w:t>Старшая</w:t>
            </w:r>
            <w:r>
              <w:br/>
              <w:t>(ад 7 да 8 гадоў)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1. Самаабслугоўванне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2. Камунiкацыя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1(0,5)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1,5(0,5)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1,5(0,5)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1,5(0,5)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1,5(0,5)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3. Сэнсарная стымуляцыя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4. Прадметная дзейнасць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1,5(1)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5. Я i свет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6. Гульня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1,5(1)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1,5(1)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1,5(1)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1,5(1)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7. Выяўленчая дзейнасць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2,5(1)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3(1)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8. Музычнарытмiчныя заняткi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2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9. Адаптыўная фiзiчная культура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3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right"/>
            </w:pPr>
            <w:r>
              <w:rPr>
                <w:b/>
              </w:rPr>
              <w:t>УСЯГО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12(4,5)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15(4,5)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15(4,5)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15(4,5)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15(4,5)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Максiмальна дапушчальная вучэбная нагрузка на тыдзень на аднаго выхаванца (у астранамiчных гадзiнах)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3</w:t>
            </w:r>
            <w:r>
              <w:br/>
              <w:t>(3 г.)</w:t>
            </w: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5</w:t>
            </w:r>
            <w:r>
              <w:br/>
              <w:t>(5 г.)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5</w:t>
            </w:r>
            <w:r>
              <w:br/>
              <w:t>(5 г.)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6,25</w:t>
            </w:r>
            <w:r>
              <w:br/>
              <w:t>(6 г. 15 хв.)</w:t>
            </w: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7,5</w:t>
            </w:r>
            <w:r>
              <w:br/>
              <w:t>(7 г. 30 хв.)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rPr>
                <w:b/>
              </w:rPr>
              <w:t>Карэкцыйныя заняткi</w:t>
            </w:r>
          </w:p>
        </w:tc>
        <w:tc>
          <w:tcPr>
            <w:tcW w:w="751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>Колькасць вучэбных гадзiн на тыдзень на групу</w:t>
            </w:r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/>
          </w:tcPr>
          <w:p w:rsidR="00443C6D" w:rsidRDefault="00443C6D"/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53(7)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35(7)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26(7)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20(7)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20(7)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43C6D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</w:pPr>
            <w:r>
              <w:t>Агульная колькасць вучэбных гадзiн на тыдзень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65(11,5)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50(11,5)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41(11,5)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35(11,5)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C6D" w:rsidRDefault="00443C6D">
            <w:pPr>
              <w:pStyle w:val="ConsPlusNormal"/>
              <w:jc w:val="center"/>
            </w:pPr>
            <w:r>
              <w:t xml:space="preserve">35(11,5) </w:t>
            </w:r>
            <w:hyperlink w:anchor="P31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43C6D" w:rsidRDefault="00443C6D">
      <w:pPr>
        <w:pStyle w:val="ConsPlusNormal"/>
        <w:ind w:firstLine="540"/>
        <w:jc w:val="both"/>
      </w:pPr>
    </w:p>
    <w:p w:rsidR="00443C6D" w:rsidRDefault="00443C6D">
      <w:pPr>
        <w:pStyle w:val="ConsPlusNormal"/>
        <w:ind w:firstLine="540"/>
        <w:jc w:val="both"/>
      </w:pPr>
      <w:r>
        <w:t>--------------------------------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12" w:name="P309"/>
      <w:bookmarkEnd w:id="12"/>
      <w:r>
        <w:t>&lt;1&gt; Пад вучэбнымi гадзiнамi ў цэнтры карэкцыйна-развiваючага навучання i рэабiлiтацыi разумеецца час правядзення спецыяльна арганiзаваных форм адукацыйнага працэсу (гульня, занятак), адпаведны ўзроставым i iндывiдуальным магчымасцям выхаванца, заканадаўству ў галiне санiтарна-эпiдэмiялагiчнага дабрабыту насельнiцтва. Працягласць заняткаў складае: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 другой малодшай групе (ад 3 да 4 гадоў) - 15 - 20 хвiлiн;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 сярэдняй групе (ад 4 да 5 гадоў) - 20 - 25 хвiлiн;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lastRenderedPageBreak/>
        <w:t>у старшай групе (ад 5 да 6 гадоў) - 25 - 30 хвiлiн;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 старшай групе (ад 6 да 7 гадоў) - 30 - 35 хвiлiн;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у старшай групе (ад 7 да 8 гадоў) - 30 - 35 хвiлiн.</w:t>
      </w:r>
    </w:p>
    <w:p w:rsidR="00443C6D" w:rsidRDefault="00443C6D">
      <w:pPr>
        <w:pStyle w:val="ConsPlusNormal"/>
        <w:spacing w:before="220"/>
        <w:ind w:firstLine="540"/>
        <w:jc w:val="both"/>
      </w:pPr>
      <w:bookmarkStart w:id="13" w:name="P315"/>
      <w:bookmarkEnd w:id="13"/>
      <w:r>
        <w:t xml:space="preserve">&lt;2&gt; </w:t>
      </w:r>
      <w:proofErr w:type="gramStart"/>
      <w:r>
        <w:t>У дужках</w:t>
      </w:r>
      <w:proofErr w:type="gramEnd"/>
      <w:r>
        <w:t xml:space="preserve"> даецца колькасць вучэбных гадзiн пры атрыманнi спецыяльнай адукацыi дома.</w:t>
      </w:r>
    </w:p>
    <w:p w:rsidR="00443C6D" w:rsidRDefault="00443C6D">
      <w:pPr>
        <w:pStyle w:val="ConsPlusNormal"/>
        <w:ind w:firstLine="540"/>
        <w:jc w:val="both"/>
      </w:pPr>
    </w:p>
    <w:p w:rsidR="00443C6D" w:rsidRDefault="00443C6D">
      <w:pPr>
        <w:pStyle w:val="ConsPlusNormal"/>
        <w:ind w:firstLine="540"/>
        <w:jc w:val="both"/>
      </w:pPr>
      <w:r>
        <w:rPr>
          <w:b/>
        </w:rPr>
        <w:t>Заўвагi: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1. Па адукацыйных абласцях "Камунiкацыя", "Сэнсарная стымуляцыя", "Прадметная дзейнасць", "Гульня" заняткi праводзяцца настаўнiкам-дэфектолагам у падгрупе.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Па адукацыйных абласцях "Самаабслугоўванне", "Я i свет", "Выяўленчая дзейнасць" заняткi праводзяцца выхавацелем дашкольнай адукацыi (iншым педагагiчным работнiкам) у падгрупе.</w:t>
      </w:r>
    </w:p>
    <w:p w:rsidR="00443C6D" w:rsidRDefault="00443C6D">
      <w:pPr>
        <w:pStyle w:val="ConsPlusNormal"/>
        <w:spacing w:before="220"/>
        <w:ind w:firstLine="540"/>
        <w:jc w:val="both"/>
      </w:pPr>
      <w:r>
        <w:t>2. Карэкцыйныя заняткi праводзiць настаўнiк-дэфектолаг. Выбар напрамку карэкцыйных заняткаў, iх колькасцi i формы правядзення (iндывiдуальная, падгрупавая або групавая) ажыццяўляецца з улiкам структуры i ступенi цяжкасцi фiзiчных i (або) псiхiчных парушэнняў выхаванцаў.</w:t>
      </w:r>
    </w:p>
    <w:p w:rsidR="00443C6D" w:rsidRDefault="00443C6D">
      <w:pPr>
        <w:pStyle w:val="ConsPlusNormal"/>
      </w:pPr>
    </w:p>
    <w:p w:rsidR="00443C6D" w:rsidRDefault="00443C6D">
      <w:pPr>
        <w:pStyle w:val="ConsPlusNormal"/>
      </w:pPr>
    </w:p>
    <w:p w:rsidR="00443C6D" w:rsidRDefault="00443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C6D" w:rsidRDefault="00443C6D">
      <w:bookmarkStart w:id="14" w:name="_GoBack"/>
      <w:bookmarkEnd w:id="14"/>
    </w:p>
    <w:sectPr w:rsidR="00443C6D" w:rsidSect="00FA411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6D"/>
    <w:rsid w:val="004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13C4-4B8F-430B-86BD-2F455488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96A8793FBE0428ACEBC37ADBE117E494E58B79C7E466468D7481E9A91A5493BCBC9EDD3A7A640ABE022323BE2BDB2D47Az5X2K" TargetMode="External"/><Relationship Id="rId5" Type="http://schemas.openxmlformats.org/officeDocument/2006/relationships/hyperlink" Target="consultantplus://offline/ref=47E96A8793FBE0428ACEBC37ADBE117E494E58B79C7E496B62D64A1E9A91A5493BCBC9EDD3B5A618A7E227253FEAA8E4853C04DDE410ABF3621CAE0EE1zAXF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2905</Words>
  <Characters>16562</Characters>
  <Application>Microsoft Office Word</Application>
  <DocSecurity>0</DocSecurity>
  <Lines>138</Lines>
  <Paragraphs>38</Paragraphs>
  <ScaleCrop>false</ScaleCrop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Грибковская</dc:creator>
  <cp:keywords/>
  <dc:description/>
  <cp:lastModifiedBy>Вера Грибковская</cp:lastModifiedBy>
  <cp:revision>1</cp:revision>
  <dcterms:created xsi:type="dcterms:W3CDTF">2023-08-22T10:23:00Z</dcterms:created>
  <dcterms:modified xsi:type="dcterms:W3CDTF">2023-08-22T10:24:00Z</dcterms:modified>
</cp:coreProperties>
</file>