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1B38" w:rsidRDefault="00751B38" w:rsidP="00E72A60">
      <w:pPr>
        <w:ind w:right="-284"/>
        <w:rPr>
          <w:rFonts w:ascii="Times New Roman" w:hAnsi="Times New Roman" w:cs="Times New Roman"/>
          <w:sz w:val="30"/>
          <w:szCs w:val="30"/>
        </w:rPr>
      </w:pPr>
    </w:p>
    <w:p w:rsidR="00E72A60" w:rsidRDefault="00E72A60" w:rsidP="00E72A60">
      <w:pPr>
        <w:ind w:right="-284"/>
        <w:rPr>
          <w:rFonts w:ascii="Times New Roman" w:hAnsi="Times New Roman" w:cs="Times New Roman"/>
          <w:sz w:val="30"/>
          <w:szCs w:val="30"/>
        </w:rPr>
      </w:pPr>
    </w:p>
    <w:p w:rsidR="00E72A60" w:rsidRDefault="00E72A60" w:rsidP="00E72A60">
      <w:pPr>
        <w:ind w:right="-284"/>
        <w:rPr>
          <w:rFonts w:ascii="Times New Roman" w:hAnsi="Times New Roman" w:cs="Times New Roman"/>
          <w:sz w:val="30"/>
          <w:szCs w:val="30"/>
        </w:rPr>
      </w:pPr>
    </w:p>
    <w:p w:rsidR="00E72A60" w:rsidRDefault="00E72A60" w:rsidP="00607DC4">
      <w:pPr>
        <w:spacing w:line="280" w:lineRule="exact"/>
        <w:ind w:left="5103" w:right="-284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Управления образования облисполкомов</w:t>
      </w:r>
    </w:p>
    <w:p w:rsidR="00E72A60" w:rsidRDefault="00E72A60" w:rsidP="00607DC4">
      <w:pPr>
        <w:spacing w:line="280" w:lineRule="exact"/>
        <w:ind w:left="5103" w:right="-284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Комитет по образованию </w:t>
      </w:r>
      <w:proofErr w:type="spellStart"/>
      <w:r>
        <w:rPr>
          <w:rFonts w:ascii="Times New Roman" w:hAnsi="Times New Roman" w:cs="Times New Roman"/>
          <w:sz w:val="30"/>
          <w:szCs w:val="30"/>
        </w:rPr>
        <w:t>Мингорисполкома</w:t>
      </w:r>
      <w:proofErr w:type="spellEnd"/>
    </w:p>
    <w:p w:rsidR="00607DC4" w:rsidRDefault="00607DC4" w:rsidP="00607DC4">
      <w:pPr>
        <w:spacing w:after="0" w:line="360" w:lineRule="auto"/>
        <w:ind w:left="4961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607DC4" w:rsidRDefault="00607DC4" w:rsidP="00607DC4">
      <w:pPr>
        <w:spacing w:after="0" w:line="280" w:lineRule="exact"/>
        <w:ind w:right="5387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bookmarkStart w:id="0" w:name="_GoBack"/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>О некоторых вопросах аттестации</w:t>
      </w:r>
      <w:r w:rsidR="00047DAD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учащихся</w:t>
      </w:r>
    </w:p>
    <w:bookmarkEnd w:id="0"/>
    <w:p w:rsidR="00607DC4" w:rsidRDefault="00607DC4" w:rsidP="00607DC4">
      <w:pPr>
        <w:spacing w:after="0" w:line="280" w:lineRule="exact"/>
        <w:ind w:right="-284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607DC4" w:rsidRDefault="00607DC4" w:rsidP="00607DC4">
      <w:pPr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В связи с многочисленными обращениями граждан по вопросам аттестации учащихся при освоении </w:t>
      </w:r>
      <w:r w:rsidRPr="00607DC4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>содержания образовательных программ общего среднего образования</w:t>
      </w:r>
      <w:r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>по учебному предмету «Физическая культура и здоровье», поступающим</w:t>
      </w:r>
      <w:r w:rsidR="00C43874">
        <w:rPr>
          <w:rFonts w:ascii="Times New Roman" w:eastAsia="Times New Roman" w:hAnsi="Times New Roman" w:cs="Times New Roman"/>
          <w:sz w:val="30"/>
          <w:szCs w:val="30"/>
          <w:lang w:eastAsia="ru-RU"/>
        </w:rPr>
        <w:t>и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в Министерство образования Республики Беларусь</w:t>
      </w:r>
      <w:r w:rsidR="00437819">
        <w:rPr>
          <w:rFonts w:ascii="Times New Roman" w:eastAsia="Times New Roman" w:hAnsi="Times New Roman" w:cs="Times New Roman"/>
          <w:sz w:val="30"/>
          <w:szCs w:val="30"/>
          <w:lang w:eastAsia="ru-RU"/>
        </w:rPr>
        <w:t>,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поясняем следующее.</w:t>
      </w:r>
    </w:p>
    <w:p w:rsidR="00CC39B1" w:rsidRPr="00CC39B1" w:rsidRDefault="00CC39B1" w:rsidP="00FC7C85">
      <w:pPr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b/>
          <w:i/>
          <w:sz w:val="30"/>
          <w:szCs w:val="30"/>
          <w:lang w:eastAsia="ru-RU"/>
        </w:rPr>
      </w:pPr>
      <w:r w:rsidRPr="00CC39B1">
        <w:rPr>
          <w:rFonts w:ascii="Times New Roman" w:eastAsia="Times New Roman" w:hAnsi="Times New Roman" w:cs="Times New Roman"/>
          <w:b/>
          <w:i/>
          <w:sz w:val="30"/>
          <w:szCs w:val="30"/>
          <w:lang w:eastAsia="ru-RU"/>
        </w:rPr>
        <w:t>О проведении промежуточной и итоговой аттестации</w:t>
      </w:r>
    </w:p>
    <w:p w:rsidR="00FC7C85" w:rsidRPr="00FC7C85" w:rsidRDefault="00607DC4" w:rsidP="00FC7C85">
      <w:pPr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В соответствии со статьей 164 Кодекса Республики Беларусь об образовании </w:t>
      </w:r>
      <w:r w:rsidR="00FC7C85">
        <w:rPr>
          <w:rFonts w:ascii="Times New Roman" w:eastAsia="Times New Roman" w:hAnsi="Times New Roman" w:cs="Times New Roman"/>
          <w:sz w:val="30"/>
          <w:szCs w:val="30"/>
          <w:lang w:eastAsia="ru-RU"/>
        </w:rPr>
        <w:t>р</w:t>
      </w:r>
      <w:r w:rsidR="00FC7C85" w:rsidRPr="00FC7C85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езультаты текущей и промежуточной аттестации учащихся, за исключением учащихся I и II классов, оцениваются отметками в баллах по десятибалльной шкале, в том числе отметкой 0 (ноль) баллов, либо отметками </w:t>
      </w:r>
      <w:r w:rsidR="00FC7C85">
        <w:rPr>
          <w:rFonts w:ascii="Times New Roman" w:eastAsia="Times New Roman" w:hAnsi="Times New Roman" w:cs="Times New Roman"/>
          <w:sz w:val="30"/>
          <w:szCs w:val="30"/>
          <w:lang w:eastAsia="ru-RU"/>
        </w:rPr>
        <w:t>«</w:t>
      </w:r>
      <w:r w:rsidR="00FC7C85" w:rsidRPr="00FC7C85">
        <w:rPr>
          <w:rFonts w:ascii="Times New Roman" w:eastAsia="Times New Roman" w:hAnsi="Times New Roman" w:cs="Times New Roman"/>
          <w:sz w:val="30"/>
          <w:szCs w:val="30"/>
          <w:lang w:eastAsia="ru-RU"/>
        </w:rPr>
        <w:t>зачтено</w:t>
      </w:r>
      <w:r w:rsidR="00FC7C85">
        <w:rPr>
          <w:rFonts w:ascii="Times New Roman" w:eastAsia="Times New Roman" w:hAnsi="Times New Roman" w:cs="Times New Roman"/>
          <w:sz w:val="30"/>
          <w:szCs w:val="30"/>
          <w:lang w:eastAsia="ru-RU"/>
        </w:rPr>
        <w:t>»</w:t>
      </w:r>
      <w:r w:rsidR="00FC7C85" w:rsidRPr="00FC7C85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, </w:t>
      </w:r>
      <w:r w:rsidR="00FC7C85">
        <w:rPr>
          <w:rFonts w:ascii="Times New Roman" w:eastAsia="Times New Roman" w:hAnsi="Times New Roman" w:cs="Times New Roman"/>
          <w:sz w:val="30"/>
          <w:szCs w:val="30"/>
          <w:lang w:eastAsia="ru-RU"/>
        </w:rPr>
        <w:t>«</w:t>
      </w:r>
      <w:r w:rsidR="00FC7C85" w:rsidRPr="00FC7C85">
        <w:rPr>
          <w:rFonts w:ascii="Times New Roman" w:eastAsia="Times New Roman" w:hAnsi="Times New Roman" w:cs="Times New Roman"/>
          <w:sz w:val="30"/>
          <w:szCs w:val="30"/>
          <w:lang w:eastAsia="ru-RU"/>
        </w:rPr>
        <w:t>не зачтено</w:t>
      </w:r>
      <w:r w:rsidR="00FC7C85">
        <w:rPr>
          <w:rFonts w:ascii="Times New Roman" w:eastAsia="Times New Roman" w:hAnsi="Times New Roman" w:cs="Times New Roman"/>
          <w:sz w:val="30"/>
          <w:szCs w:val="30"/>
          <w:lang w:eastAsia="ru-RU"/>
        </w:rPr>
        <w:t>»</w:t>
      </w:r>
      <w:r w:rsidR="00FC7C85" w:rsidRPr="00FC7C85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, </w:t>
      </w:r>
      <w:r w:rsidR="00FC7C85">
        <w:rPr>
          <w:rFonts w:ascii="Times New Roman" w:eastAsia="Times New Roman" w:hAnsi="Times New Roman" w:cs="Times New Roman"/>
          <w:sz w:val="30"/>
          <w:szCs w:val="30"/>
          <w:lang w:eastAsia="ru-RU"/>
        </w:rPr>
        <w:t>«</w:t>
      </w:r>
      <w:r w:rsidR="00FC7C85" w:rsidRPr="00FC7C85">
        <w:rPr>
          <w:rFonts w:ascii="Times New Roman" w:eastAsia="Times New Roman" w:hAnsi="Times New Roman" w:cs="Times New Roman"/>
          <w:sz w:val="30"/>
          <w:szCs w:val="30"/>
          <w:lang w:eastAsia="ru-RU"/>
        </w:rPr>
        <w:t>не аттестован(а)</w:t>
      </w:r>
      <w:r w:rsidR="00FC7C85">
        <w:rPr>
          <w:rFonts w:ascii="Times New Roman" w:eastAsia="Times New Roman" w:hAnsi="Times New Roman" w:cs="Times New Roman"/>
          <w:sz w:val="30"/>
          <w:szCs w:val="30"/>
          <w:lang w:eastAsia="ru-RU"/>
        </w:rPr>
        <w:t>»</w:t>
      </w:r>
      <w:r w:rsidR="00FC7C85" w:rsidRPr="00FC7C85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или делаются записи </w:t>
      </w:r>
      <w:r w:rsidR="00FC7C85">
        <w:rPr>
          <w:rFonts w:ascii="Times New Roman" w:eastAsia="Times New Roman" w:hAnsi="Times New Roman" w:cs="Times New Roman"/>
          <w:sz w:val="30"/>
          <w:szCs w:val="30"/>
          <w:lang w:eastAsia="ru-RU"/>
        </w:rPr>
        <w:t>«</w:t>
      </w:r>
      <w:r w:rsidR="00FC7C85" w:rsidRPr="00FC7C85">
        <w:rPr>
          <w:rFonts w:ascii="Times New Roman" w:eastAsia="Times New Roman" w:hAnsi="Times New Roman" w:cs="Times New Roman"/>
          <w:sz w:val="30"/>
          <w:szCs w:val="30"/>
          <w:lang w:eastAsia="ru-RU"/>
        </w:rPr>
        <w:t>освобожден(а)</w:t>
      </w:r>
      <w:r w:rsidR="00FC7C85">
        <w:rPr>
          <w:rFonts w:ascii="Times New Roman" w:eastAsia="Times New Roman" w:hAnsi="Times New Roman" w:cs="Times New Roman"/>
          <w:sz w:val="30"/>
          <w:szCs w:val="30"/>
          <w:lang w:eastAsia="ru-RU"/>
        </w:rPr>
        <w:t>»</w:t>
      </w:r>
      <w:r w:rsidR="00FC7C85" w:rsidRPr="00FC7C85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, </w:t>
      </w:r>
      <w:r w:rsidR="00FC7C85">
        <w:rPr>
          <w:rFonts w:ascii="Times New Roman" w:eastAsia="Times New Roman" w:hAnsi="Times New Roman" w:cs="Times New Roman"/>
          <w:sz w:val="30"/>
          <w:szCs w:val="30"/>
          <w:lang w:eastAsia="ru-RU"/>
        </w:rPr>
        <w:t>«</w:t>
      </w:r>
      <w:r w:rsidR="00FC7C85" w:rsidRPr="00FC7C85">
        <w:rPr>
          <w:rFonts w:ascii="Times New Roman" w:eastAsia="Times New Roman" w:hAnsi="Times New Roman" w:cs="Times New Roman"/>
          <w:sz w:val="30"/>
          <w:szCs w:val="30"/>
          <w:lang w:eastAsia="ru-RU"/>
        </w:rPr>
        <w:t>не изучал(а)</w:t>
      </w:r>
      <w:r w:rsidR="00FC7C85">
        <w:rPr>
          <w:rFonts w:ascii="Times New Roman" w:eastAsia="Times New Roman" w:hAnsi="Times New Roman" w:cs="Times New Roman"/>
          <w:sz w:val="30"/>
          <w:szCs w:val="30"/>
          <w:lang w:eastAsia="ru-RU"/>
        </w:rPr>
        <w:t>»</w:t>
      </w:r>
      <w:r w:rsidR="00FC7C85" w:rsidRPr="00FC7C85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. Положительными являются отметки от 1 (одного) до 10 (десяти) баллов, </w:t>
      </w:r>
      <w:r w:rsidR="00FC7C85">
        <w:rPr>
          <w:rFonts w:ascii="Times New Roman" w:eastAsia="Times New Roman" w:hAnsi="Times New Roman" w:cs="Times New Roman"/>
          <w:sz w:val="30"/>
          <w:szCs w:val="30"/>
          <w:lang w:eastAsia="ru-RU"/>
        </w:rPr>
        <w:t>«</w:t>
      </w:r>
      <w:r w:rsidR="00FC7C85" w:rsidRPr="00FC7C85">
        <w:rPr>
          <w:rFonts w:ascii="Times New Roman" w:eastAsia="Times New Roman" w:hAnsi="Times New Roman" w:cs="Times New Roman"/>
          <w:sz w:val="30"/>
          <w:szCs w:val="30"/>
          <w:lang w:eastAsia="ru-RU"/>
        </w:rPr>
        <w:t>зачтено</w:t>
      </w:r>
      <w:r w:rsidR="00FC7C85">
        <w:rPr>
          <w:rFonts w:ascii="Times New Roman" w:eastAsia="Times New Roman" w:hAnsi="Times New Roman" w:cs="Times New Roman"/>
          <w:sz w:val="30"/>
          <w:szCs w:val="30"/>
          <w:lang w:eastAsia="ru-RU"/>
        </w:rPr>
        <w:t>»</w:t>
      </w:r>
      <w:r w:rsidR="00FC7C85" w:rsidRPr="00FC7C85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и записи </w:t>
      </w:r>
      <w:r w:rsidR="00FC7C85">
        <w:rPr>
          <w:rFonts w:ascii="Times New Roman" w:eastAsia="Times New Roman" w:hAnsi="Times New Roman" w:cs="Times New Roman"/>
          <w:sz w:val="30"/>
          <w:szCs w:val="30"/>
          <w:lang w:eastAsia="ru-RU"/>
        </w:rPr>
        <w:t>«</w:t>
      </w:r>
      <w:r w:rsidR="00FC7C85" w:rsidRPr="00FC7C85">
        <w:rPr>
          <w:rFonts w:ascii="Times New Roman" w:eastAsia="Times New Roman" w:hAnsi="Times New Roman" w:cs="Times New Roman"/>
          <w:sz w:val="30"/>
          <w:szCs w:val="30"/>
          <w:lang w:eastAsia="ru-RU"/>
        </w:rPr>
        <w:t>освобожден(а)</w:t>
      </w:r>
      <w:r w:rsidR="00FC7C85">
        <w:rPr>
          <w:rFonts w:ascii="Times New Roman" w:eastAsia="Times New Roman" w:hAnsi="Times New Roman" w:cs="Times New Roman"/>
          <w:sz w:val="30"/>
          <w:szCs w:val="30"/>
          <w:lang w:eastAsia="ru-RU"/>
        </w:rPr>
        <w:t>»</w:t>
      </w:r>
      <w:r w:rsidR="00FC7C85" w:rsidRPr="00FC7C85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, </w:t>
      </w:r>
      <w:r w:rsidR="00FC7C85">
        <w:rPr>
          <w:rFonts w:ascii="Times New Roman" w:eastAsia="Times New Roman" w:hAnsi="Times New Roman" w:cs="Times New Roman"/>
          <w:sz w:val="30"/>
          <w:szCs w:val="30"/>
          <w:lang w:eastAsia="ru-RU"/>
        </w:rPr>
        <w:t>«</w:t>
      </w:r>
      <w:r w:rsidR="00FC7C85" w:rsidRPr="00FC7C85">
        <w:rPr>
          <w:rFonts w:ascii="Times New Roman" w:eastAsia="Times New Roman" w:hAnsi="Times New Roman" w:cs="Times New Roman"/>
          <w:sz w:val="30"/>
          <w:szCs w:val="30"/>
          <w:lang w:eastAsia="ru-RU"/>
        </w:rPr>
        <w:t>не изучал(а)</w:t>
      </w:r>
      <w:r w:rsidR="00FC7C85">
        <w:rPr>
          <w:rFonts w:ascii="Times New Roman" w:eastAsia="Times New Roman" w:hAnsi="Times New Roman" w:cs="Times New Roman"/>
          <w:sz w:val="30"/>
          <w:szCs w:val="30"/>
          <w:lang w:eastAsia="ru-RU"/>
        </w:rPr>
        <w:t>»</w:t>
      </w:r>
      <w:r w:rsidR="00FC7C85" w:rsidRPr="00FC7C85">
        <w:rPr>
          <w:rFonts w:ascii="Times New Roman" w:eastAsia="Times New Roman" w:hAnsi="Times New Roman" w:cs="Times New Roman"/>
          <w:sz w:val="30"/>
          <w:szCs w:val="30"/>
          <w:lang w:eastAsia="ru-RU"/>
        </w:rPr>
        <w:t>.</w:t>
      </w:r>
    </w:p>
    <w:p w:rsidR="00607DC4" w:rsidRDefault="00FC7C85" w:rsidP="00FC7C85">
      <w:pPr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>В соответствии с пункт</w:t>
      </w:r>
      <w:r w:rsidR="00EB7F80">
        <w:rPr>
          <w:rFonts w:ascii="Times New Roman" w:eastAsia="Times New Roman" w:hAnsi="Times New Roman" w:cs="Times New Roman"/>
          <w:sz w:val="30"/>
          <w:szCs w:val="30"/>
          <w:lang w:eastAsia="ru-RU"/>
        </w:rPr>
        <w:t>ами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="00EB7F80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6, </w:t>
      </w:r>
      <w:r w:rsidRPr="00FC7C85">
        <w:rPr>
          <w:rFonts w:ascii="Times New Roman" w:eastAsia="Times New Roman" w:hAnsi="Times New Roman" w:cs="Times New Roman"/>
          <w:sz w:val="30"/>
          <w:szCs w:val="30"/>
          <w:lang w:eastAsia="ru-RU"/>
        </w:rPr>
        <w:t>8</w:t>
      </w:r>
      <w:r w:rsidR="00EB7F80">
        <w:rPr>
          <w:rFonts w:ascii="Times New Roman" w:eastAsia="Times New Roman" w:hAnsi="Times New Roman" w:cs="Times New Roman"/>
          <w:sz w:val="30"/>
          <w:szCs w:val="30"/>
          <w:lang w:eastAsia="ru-RU"/>
        </w:rPr>
        <w:t>, 9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П</w:t>
      </w:r>
      <w:r w:rsidRPr="00FC7C85">
        <w:rPr>
          <w:rFonts w:ascii="Times New Roman" w:eastAsia="Times New Roman" w:hAnsi="Times New Roman" w:cs="Times New Roman"/>
          <w:sz w:val="30"/>
          <w:szCs w:val="30"/>
          <w:lang w:eastAsia="ru-RU"/>
        </w:rPr>
        <w:t>равил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Pr="00FC7C85">
        <w:rPr>
          <w:rFonts w:ascii="Times New Roman" w:eastAsia="Times New Roman" w:hAnsi="Times New Roman" w:cs="Times New Roman"/>
          <w:sz w:val="30"/>
          <w:szCs w:val="30"/>
          <w:lang w:eastAsia="ru-RU"/>
        </w:rPr>
        <w:t>проведения аттестации учащихся при освоении содержания образовательных программ общего среднего образования</w:t>
      </w:r>
      <w:r w:rsidR="00EB7F80">
        <w:rPr>
          <w:rFonts w:ascii="Times New Roman" w:eastAsia="Times New Roman" w:hAnsi="Times New Roman" w:cs="Times New Roman"/>
          <w:sz w:val="30"/>
          <w:szCs w:val="30"/>
          <w:lang w:eastAsia="ru-RU"/>
        </w:rPr>
        <w:t>, утвержденных постановлением Министерства образования Республики Беларусь от 20.06.201</w:t>
      </w:r>
      <w:r w:rsidR="004E0E1D">
        <w:rPr>
          <w:rFonts w:ascii="Times New Roman" w:eastAsia="Times New Roman" w:hAnsi="Times New Roman" w:cs="Times New Roman"/>
          <w:sz w:val="30"/>
          <w:szCs w:val="30"/>
          <w:lang w:eastAsia="ru-RU"/>
        </w:rPr>
        <w:t>1</w:t>
      </w:r>
      <w:r w:rsidR="00EB7F80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№ 38, п</w:t>
      </w:r>
      <w:r w:rsidRPr="00FC7C85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ри проведении промежуточной и итоговой аттестации по завершении учебного года по учебному предмету </w:t>
      </w:r>
      <w:r w:rsidR="00EB7F80">
        <w:rPr>
          <w:rFonts w:ascii="Times New Roman" w:eastAsia="Times New Roman" w:hAnsi="Times New Roman" w:cs="Times New Roman"/>
          <w:sz w:val="30"/>
          <w:szCs w:val="30"/>
          <w:lang w:eastAsia="ru-RU"/>
        </w:rPr>
        <w:t>«</w:t>
      </w:r>
      <w:r w:rsidRPr="00FC7C85">
        <w:rPr>
          <w:rFonts w:ascii="Times New Roman" w:eastAsia="Times New Roman" w:hAnsi="Times New Roman" w:cs="Times New Roman"/>
          <w:sz w:val="30"/>
          <w:szCs w:val="30"/>
          <w:lang w:eastAsia="ru-RU"/>
        </w:rPr>
        <w:t>Физическая культура и здоровье</w:t>
      </w:r>
      <w:r w:rsidR="00EB7F80">
        <w:rPr>
          <w:rFonts w:ascii="Times New Roman" w:eastAsia="Times New Roman" w:hAnsi="Times New Roman" w:cs="Times New Roman"/>
          <w:sz w:val="30"/>
          <w:szCs w:val="30"/>
          <w:lang w:eastAsia="ru-RU"/>
        </w:rPr>
        <w:t>»</w:t>
      </w:r>
      <w:r w:rsidRPr="00FC7C85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учащимся, которые занимаются в специальной медицинской группе или в группе лечебной физической культуры, выставляется отметка </w:t>
      </w:r>
      <w:r w:rsidR="00EB7F80">
        <w:rPr>
          <w:rFonts w:ascii="Times New Roman" w:eastAsia="Times New Roman" w:hAnsi="Times New Roman" w:cs="Times New Roman"/>
          <w:sz w:val="30"/>
          <w:szCs w:val="30"/>
          <w:lang w:eastAsia="ru-RU"/>
        </w:rPr>
        <w:t>«</w:t>
      </w:r>
      <w:r w:rsidRPr="00FC7C85">
        <w:rPr>
          <w:rFonts w:ascii="Times New Roman" w:eastAsia="Times New Roman" w:hAnsi="Times New Roman" w:cs="Times New Roman"/>
          <w:sz w:val="30"/>
          <w:szCs w:val="30"/>
          <w:lang w:eastAsia="ru-RU"/>
        </w:rPr>
        <w:t>зачтено</w:t>
      </w:r>
      <w:r w:rsidR="00EB7F80">
        <w:rPr>
          <w:rFonts w:ascii="Times New Roman" w:eastAsia="Times New Roman" w:hAnsi="Times New Roman" w:cs="Times New Roman"/>
          <w:sz w:val="30"/>
          <w:szCs w:val="30"/>
          <w:lang w:eastAsia="ru-RU"/>
        </w:rPr>
        <w:t>»</w:t>
      </w:r>
      <w:r w:rsidRPr="00FC7C85">
        <w:rPr>
          <w:rFonts w:ascii="Times New Roman" w:eastAsia="Times New Roman" w:hAnsi="Times New Roman" w:cs="Times New Roman"/>
          <w:sz w:val="30"/>
          <w:szCs w:val="30"/>
          <w:lang w:eastAsia="ru-RU"/>
        </w:rPr>
        <w:t>.</w:t>
      </w:r>
      <w:r w:rsidR="00EB7F80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Pr="00FC7C85">
        <w:rPr>
          <w:rFonts w:ascii="Times New Roman" w:eastAsia="Times New Roman" w:hAnsi="Times New Roman" w:cs="Times New Roman"/>
          <w:sz w:val="30"/>
          <w:szCs w:val="30"/>
          <w:lang w:eastAsia="ru-RU"/>
        </w:rPr>
        <w:t>Учащемуся, который по состоянию здоровья временно или постоянно освобожден от учебных занятий по учебн</w:t>
      </w:r>
      <w:r w:rsidR="00EB7F80">
        <w:rPr>
          <w:rFonts w:ascii="Times New Roman" w:eastAsia="Times New Roman" w:hAnsi="Times New Roman" w:cs="Times New Roman"/>
          <w:sz w:val="30"/>
          <w:szCs w:val="30"/>
          <w:lang w:eastAsia="ru-RU"/>
        </w:rPr>
        <w:t>ому</w:t>
      </w:r>
      <w:r w:rsidRPr="00FC7C85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предмет</w:t>
      </w:r>
      <w:r w:rsidR="00EB7F80">
        <w:rPr>
          <w:rFonts w:ascii="Times New Roman" w:eastAsia="Times New Roman" w:hAnsi="Times New Roman" w:cs="Times New Roman"/>
          <w:sz w:val="30"/>
          <w:szCs w:val="30"/>
          <w:lang w:eastAsia="ru-RU"/>
        </w:rPr>
        <w:t>у</w:t>
      </w:r>
      <w:r w:rsidRPr="00FC7C85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="00EB7F80">
        <w:rPr>
          <w:rFonts w:ascii="Times New Roman" w:eastAsia="Times New Roman" w:hAnsi="Times New Roman" w:cs="Times New Roman"/>
          <w:sz w:val="30"/>
          <w:szCs w:val="30"/>
          <w:lang w:eastAsia="ru-RU"/>
        </w:rPr>
        <w:t>«</w:t>
      </w:r>
      <w:r w:rsidRPr="00FC7C85">
        <w:rPr>
          <w:rFonts w:ascii="Times New Roman" w:eastAsia="Times New Roman" w:hAnsi="Times New Roman" w:cs="Times New Roman"/>
          <w:sz w:val="30"/>
          <w:szCs w:val="30"/>
          <w:lang w:eastAsia="ru-RU"/>
        </w:rPr>
        <w:t>Физическая культура и здоровье</w:t>
      </w:r>
      <w:r w:rsidR="00EB7F80">
        <w:rPr>
          <w:rFonts w:ascii="Times New Roman" w:eastAsia="Times New Roman" w:hAnsi="Times New Roman" w:cs="Times New Roman"/>
          <w:sz w:val="30"/>
          <w:szCs w:val="30"/>
          <w:lang w:eastAsia="ru-RU"/>
        </w:rPr>
        <w:t>»</w:t>
      </w:r>
      <w:r w:rsidRPr="00FC7C85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соответственно за четверть, учебный год вносится запись </w:t>
      </w:r>
      <w:r w:rsidR="00EB7F80">
        <w:rPr>
          <w:rFonts w:ascii="Times New Roman" w:eastAsia="Times New Roman" w:hAnsi="Times New Roman" w:cs="Times New Roman"/>
          <w:sz w:val="30"/>
          <w:szCs w:val="30"/>
          <w:lang w:eastAsia="ru-RU"/>
        </w:rPr>
        <w:t>«</w:t>
      </w:r>
      <w:r w:rsidRPr="00FC7C85">
        <w:rPr>
          <w:rFonts w:ascii="Times New Roman" w:eastAsia="Times New Roman" w:hAnsi="Times New Roman" w:cs="Times New Roman"/>
          <w:sz w:val="30"/>
          <w:szCs w:val="30"/>
          <w:lang w:eastAsia="ru-RU"/>
        </w:rPr>
        <w:t>освобожден(а)</w:t>
      </w:r>
      <w:r w:rsidR="00EB7F80">
        <w:rPr>
          <w:rFonts w:ascii="Times New Roman" w:eastAsia="Times New Roman" w:hAnsi="Times New Roman" w:cs="Times New Roman"/>
          <w:sz w:val="30"/>
          <w:szCs w:val="30"/>
          <w:lang w:eastAsia="ru-RU"/>
        </w:rPr>
        <w:t>»</w:t>
      </w:r>
      <w:r w:rsidRPr="00FC7C85">
        <w:rPr>
          <w:rFonts w:ascii="Times New Roman" w:eastAsia="Times New Roman" w:hAnsi="Times New Roman" w:cs="Times New Roman"/>
          <w:sz w:val="30"/>
          <w:szCs w:val="30"/>
          <w:lang w:eastAsia="ru-RU"/>
        </w:rPr>
        <w:t>.</w:t>
      </w:r>
    </w:p>
    <w:p w:rsidR="00EB7F80" w:rsidRDefault="00E45E5E" w:rsidP="00AA5385">
      <w:pPr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>А</w:t>
      </w:r>
      <w:r w:rsidR="00EB7F80" w:rsidRPr="00EB7F80">
        <w:rPr>
          <w:rFonts w:ascii="Times New Roman" w:eastAsia="Times New Roman" w:hAnsi="Times New Roman" w:cs="Times New Roman"/>
          <w:sz w:val="30"/>
          <w:szCs w:val="30"/>
          <w:lang w:eastAsia="ru-RU"/>
        </w:rPr>
        <w:t>ттестация за учебный год проводится при наличии положительных отметок не менее чем в одной четверти.</w:t>
      </w:r>
    </w:p>
    <w:p w:rsidR="00B30480" w:rsidRDefault="00B30480" w:rsidP="00AA5385">
      <w:pPr>
        <w:pStyle w:val="ConsPlusNormal"/>
        <w:ind w:right="-284" w:firstLine="709"/>
        <w:jc w:val="both"/>
      </w:pPr>
      <w:r>
        <w:lastRenderedPageBreak/>
        <w:t>В соответствии с пунктом 14 Н</w:t>
      </w:r>
      <w:r w:rsidRPr="00B30480">
        <w:t>орм оценки результатов учебной деятельности учащихся общеобразовательных учреждений по учебным предметам</w:t>
      </w:r>
      <w:r>
        <w:t xml:space="preserve">, </w:t>
      </w:r>
      <w:r w:rsidRPr="00B30480">
        <w:t>утвержденным приказ</w:t>
      </w:r>
      <w:r>
        <w:t>ом</w:t>
      </w:r>
      <w:r w:rsidRPr="00B30480">
        <w:t xml:space="preserve"> </w:t>
      </w:r>
      <w:r>
        <w:t>М</w:t>
      </w:r>
      <w:r w:rsidRPr="00B30480">
        <w:t xml:space="preserve">инистерства образования </w:t>
      </w:r>
      <w:r>
        <w:t>Р</w:t>
      </w:r>
      <w:r w:rsidRPr="00B30480">
        <w:t xml:space="preserve">еспублики </w:t>
      </w:r>
      <w:r>
        <w:t>Б</w:t>
      </w:r>
      <w:r w:rsidRPr="00B30480">
        <w:t xml:space="preserve">еларусь </w:t>
      </w:r>
      <w:r>
        <w:t xml:space="preserve">от </w:t>
      </w:r>
      <w:r w:rsidRPr="00B30480">
        <w:t>29 мая 2009</w:t>
      </w:r>
      <w:r>
        <w:t> </w:t>
      </w:r>
      <w:r w:rsidRPr="00B30480">
        <w:t xml:space="preserve">г. </w:t>
      </w:r>
      <w:r>
        <w:t>№ </w:t>
      </w:r>
      <w:r w:rsidRPr="00B30480">
        <w:t>674</w:t>
      </w:r>
      <w:r>
        <w:t>, годовая отметка выставляется как среднее арифметическое отметок по четвертям с учетом динамики индивидуальных учебных достижений учащихся на конец учебного года.</w:t>
      </w:r>
    </w:p>
    <w:p w:rsidR="00EB7F80" w:rsidRDefault="00EB7F80" w:rsidP="00AA5385">
      <w:pPr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>Таким образом</w:t>
      </w:r>
      <w:r w:rsidR="00437819">
        <w:rPr>
          <w:rFonts w:ascii="Times New Roman" w:eastAsia="Times New Roman" w:hAnsi="Times New Roman" w:cs="Times New Roman"/>
          <w:sz w:val="30"/>
          <w:szCs w:val="30"/>
          <w:lang w:eastAsia="ru-RU"/>
        </w:rPr>
        <w:t>,</w:t>
      </w:r>
      <w:r w:rsidR="00376F0C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="00E45E5E">
        <w:rPr>
          <w:rFonts w:ascii="Times New Roman" w:eastAsia="Times New Roman" w:hAnsi="Times New Roman" w:cs="Times New Roman"/>
          <w:sz w:val="30"/>
          <w:szCs w:val="30"/>
          <w:lang w:eastAsia="ru-RU"/>
        </w:rPr>
        <w:t>если</w:t>
      </w:r>
      <w:r w:rsidR="00376F0C" w:rsidRPr="00376F0C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в I четверти уч</w:t>
      </w:r>
      <w:r w:rsidR="00E45E5E">
        <w:rPr>
          <w:rFonts w:ascii="Times New Roman" w:eastAsia="Times New Roman" w:hAnsi="Times New Roman" w:cs="Times New Roman"/>
          <w:sz w:val="30"/>
          <w:szCs w:val="30"/>
          <w:lang w:eastAsia="ru-RU"/>
        </w:rPr>
        <w:t>ащийся</w:t>
      </w:r>
      <w:r w:rsidR="00376F0C" w:rsidRPr="00376F0C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получил </w:t>
      </w:r>
      <w:r w:rsidR="00376F0C">
        <w:rPr>
          <w:rFonts w:ascii="Times New Roman" w:eastAsia="Times New Roman" w:hAnsi="Times New Roman" w:cs="Times New Roman"/>
          <w:sz w:val="30"/>
          <w:szCs w:val="30"/>
          <w:lang w:eastAsia="ru-RU"/>
        </w:rPr>
        <w:t>«7»</w:t>
      </w:r>
      <w:r w:rsidR="00376F0C" w:rsidRPr="00376F0C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, </w:t>
      </w:r>
      <w:r w:rsidR="00551918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а </w:t>
      </w:r>
      <w:r w:rsidR="00376F0C" w:rsidRPr="00376F0C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во II, III и IV четвертях </w:t>
      </w:r>
      <w:r w:rsidR="00376F0C">
        <w:rPr>
          <w:rFonts w:ascii="Times New Roman" w:eastAsia="Times New Roman" w:hAnsi="Times New Roman" w:cs="Times New Roman"/>
          <w:sz w:val="30"/>
          <w:szCs w:val="30"/>
          <w:lang w:eastAsia="ru-RU"/>
        </w:rPr>
        <w:t>–</w:t>
      </w:r>
      <w:r w:rsidR="00376F0C" w:rsidRPr="00376F0C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="00376F0C">
        <w:rPr>
          <w:rFonts w:ascii="Times New Roman" w:eastAsia="Times New Roman" w:hAnsi="Times New Roman" w:cs="Times New Roman"/>
          <w:sz w:val="30"/>
          <w:szCs w:val="30"/>
          <w:lang w:eastAsia="ru-RU"/>
        </w:rPr>
        <w:t>«</w:t>
      </w:r>
      <w:r w:rsidR="00376F0C" w:rsidRPr="00376F0C">
        <w:rPr>
          <w:rFonts w:ascii="Times New Roman" w:eastAsia="Times New Roman" w:hAnsi="Times New Roman" w:cs="Times New Roman"/>
          <w:sz w:val="30"/>
          <w:szCs w:val="30"/>
          <w:lang w:eastAsia="ru-RU"/>
        </w:rPr>
        <w:t>зачтено</w:t>
      </w:r>
      <w:r w:rsidR="00376F0C">
        <w:rPr>
          <w:rFonts w:ascii="Times New Roman" w:eastAsia="Times New Roman" w:hAnsi="Times New Roman" w:cs="Times New Roman"/>
          <w:sz w:val="30"/>
          <w:szCs w:val="30"/>
          <w:lang w:eastAsia="ru-RU"/>
        </w:rPr>
        <w:t>»</w:t>
      </w:r>
      <w:r w:rsidR="00376F0C" w:rsidRPr="00376F0C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, </w:t>
      </w:r>
      <w:r w:rsidR="00E45E5E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то </w:t>
      </w:r>
      <w:r w:rsidR="00376F0C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за учебный год при этом </w:t>
      </w:r>
      <w:r w:rsidR="00E45E5E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выставляется </w:t>
      </w:r>
      <w:r w:rsidR="00376F0C">
        <w:rPr>
          <w:rFonts w:ascii="Times New Roman" w:eastAsia="Times New Roman" w:hAnsi="Times New Roman" w:cs="Times New Roman"/>
          <w:sz w:val="30"/>
          <w:szCs w:val="30"/>
          <w:lang w:eastAsia="ru-RU"/>
        </w:rPr>
        <w:t>«зачтено»</w:t>
      </w:r>
      <w:r w:rsidR="00E45E5E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, так как «зачтено» </w:t>
      </w:r>
      <w:r w:rsidR="00551918">
        <w:rPr>
          <w:rFonts w:ascii="Times New Roman" w:eastAsia="Times New Roman" w:hAnsi="Times New Roman" w:cs="Times New Roman"/>
          <w:sz w:val="30"/>
          <w:szCs w:val="30"/>
          <w:lang w:eastAsia="ru-RU"/>
        </w:rPr>
        <w:t>−</w:t>
      </w:r>
      <w:r w:rsidR="00E45E5E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положительная</w:t>
      </w:r>
      <w:r w:rsidR="00551918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="00E45E5E">
        <w:rPr>
          <w:rFonts w:ascii="Times New Roman" w:eastAsia="Times New Roman" w:hAnsi="Times New Roman" w:cs="Times New Roman"/>
          <w:sz w:val="30"/>
          <w:szCs w:val="30"/>
          <w:lang w:eastAsia="ru-RU"/>
        </w:rPr>
        <w:t>отметка</w:t>
      </w:r>
      <w:r w:rsidR="00551918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; если учащийся получил в </w:t>
      </w:r>
      <w:r w:rsidR="00551918">
        <w:rPr>
          <w:rFonts w:ascii="Times New Roman" w:eastAsia="Times New Roman" w:hAnsi="Times New Roman" w:cs="Times New Roman"/>
          <w:sz w:val="30"/>
          <w:szCs w:val="30"/>
          <w:lang w:val="en-US" w:eastAsia="ru-RU"/>
        </w:rPr>
        <w:t>I</w:t>
      </w:r>
      <w:r w:rsidR="00551918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и </w:t>
      </w:r>
      <w:r w:rsidR="00551918">
        <w:rPr>
          <w:rFonts w:ascii="Times New Roman" w:eastAsia="Times New Roman" w:hAnsi="Times New Roman" w:cs="Times New Roman"/>
          <w:sz w:val="30"/>
          <w:szCs w:val="30"/>
          <w:lang w:val="en-US" w:eastAsia="ru-RU"/>
        </w:rPr>
        <w:t>II</w:t>
      </w:r>
      <w:r w:rsidR="00551918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четвертях отметки «6» и «7», а в </w:t>
      </w:r>
      <w:r w:rsidR="00551918" w:rsidRPr="00376F0C">
        <w:rPr>
          <w:rFonts w:ascii="Times New Roman" w:eastAsia="Times New Roman" w:hAnsi="Times New Roman" w:cs="Times New Roman"/>
          <w:sz w:val="30"/>
          <w:szCs w:val="30"/>
          <w:lang w:eastAsia="ru-RU"/>
        </w:rPr>
        <w:t>III и IV</w:t>
      </w:r>
      <w:r w:rsidR="00551918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="00437819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− </w:t>
      </w:r>
      <w:r w:rsidR="00551918">
        <w:rPr>
          <w:rFonts w:ascii="Times New Roman" w:eastAsia="Times New Roman" w:hAnsi="Times New Roman" w:cs="Times New Roman"/>
          <w:sz w:val="30"/>
          <w:szCs w:val="30"/>
          <w:lang w:eastAsia="ru-RU"/>
        </w:rPr>
        <w:t>«освобожден</w:t>
      </w:r>
      <w:r w:rsidR="00437819">
        <w:rPr>
          <w:rFonts w:ascii="Times New Roman" w:eastAsia="Times New Roman" w:hAnsi="Times New Roman" w:cs="Times New Roman"/>
          <w:sz w:val="30"/>
          <w:szCs w:val="30"/>
          <w:lang w:eastAsia="ru-RU"/>
        </w:rPr>
        <w:t>(а)</w:t>
      </w:r>
      <w:r w:rsidR="00551918">
        <w:rPr>
          <w:rFonts w:ascii="Times New Roman" w:eastAsia="Times New Roman" w:hAnsi="Times New Roman" w:cs="Times New Roman"/>
          <w:sz w:val="30"/>
          <w:szCs w:val="30"/>
          <w:lang w:eastAsia="ru-RU"/>
        </w:rPr>
        <w:t>», то за год</w:t>
      </w:r>
      <w:r w:rsidR="000F5C5D">
        <w:rPr>
          <w:rFonts w:ascii="Times New Roman" w:eastAsia="Times New Roman" w:hAnsi="Times New Roman" w:cs="Times New Roman"/>
          <w:sz w:val="30"/>
          <w:szCs w:val="30"/>
          <w:lang w:eastAsia="ru-RU"/>
        </w:rPr>
        <w:t>,</w:t>
      </w:r>
      <w:r w:rsidR="00551918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="000F5C5D">
        <w:rPr>
          <w:rFonts w:ascii="Times New Roman" w:eastAsia="Times New Roman" w:hAnsi="Times New Roman" w:cs="Times New Roman"/>
          <w:sz w:val="30"/>
          <w:szCs w:val="30"/>
          <w:lang w:eastAsia="ru-RU"/>
        </w:rPr>
        <w:t>по</w:t>
      </w:r>
      <w:r w:rsidR="00551918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усмотрени</w:t>
      </w:r>
      <w:r w:rsidR="000F5C5D">
        <w:rPr>
          <w:rFonts w:ascii="Times New Roman" w:eastAsia="Times New Roman" w:hAnsi="Times New Roman" w:cs="Times New Roman"/>
          <w:sz w:val="30"/>
          <w:szCs w:val="30"/>
          <w:lang w:eastAsia="ru-RU"/>
        </w:rPr>
        <w:t>ю</w:t>
      </w:r>
      <w:r w:rsidR="00551918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учителя</w:t>
      </w:r>
      <w:r w:rsidR="000F5C5D">
        <w:rPr>
          <w:rFonts w:ascii="Times New Roman" w:eastAsia="Times New Roman" w:hAnsi="Times New Roman" w:cs="Times New Roman"/>
          <w:sz w:val="30"/>
          <w:szCs w:val="30"/>
          <w:lang w:eastAsia="ru-RU"/>
        </w:rPr>
        <w:t>,</w:t>
      </w:r>
      <w:r w:rsidR="00551918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можно выставить либо </w:t>
      </w:r>
      <w:r w:rsidR="000F5C5D">
        <w:rPr>
          <w:rFonts w:ascii="Times New Roman" w:eastAsia="Times New Roman" w:hAnsi="Times New Roman" w:cs="Times New Roman"/>
          <w:sz w:val="30"/>
          <w:szCs w:val="30"/>
          <w:lang w:eastAsia="ru-RU"/>
        </w:rPr>
        <w:t>«7», либо «освобожден</w:t>
      </w:r>
      <w:r w:rsidR="00437819">
        <w:rPr>
          <w:rFonts w:ascii="Times New Roman" w:eastAsia="Times New Roman" w:hAnsi="Times New Roman" w:cs="Times New Roman"/>
          <w:sz w:val="30"/>
          <w:szCs w:val="30"/>
          <w:lang w:eastAsia="ru-RU"/>
        </w:rPr>
        <w:t>(а)</w:t>
      </w:r>
      <w:r w:rsidR="000F5C5D">
        <w:rPr>
          <w:rFonts w:ascii="Times New Roman" w:eastAsia="Times New Roman" w:hAnsi="Times New Roman" w:cs="Times New Roman"/>
          <w:sz w:val="30"/>
          <w:szCs w:val="30"/>
          <w:lang w:eastAsia="ru-RU"/>
        </w:rPr>
        <w:t>»</w:t>
      </w:r>
      <w:r w:rsidR="00CC39B1">
        <w:rPr>
          <w:rFonts w:ascii="Times New Roman" w:eastAsia="Times New Roman" w:hAnsi="Times New Roman" w:cs="Times New Roman"/>
          <w:sz w:val="30"/>
          <w:szCs w:val="30"/>
          <w:lang w:eastAsia="ru-RU"/>
        </w:rPr>
        <w:t>, при этом в каждом отдельном случае вопрос необходимо решать в пользу учащегося</w:t>
      </w:r>
      <w:r w:rsidR="00376F0C" w:rsidRPr="00376F0C">
        <w:rPr>
          <w:rFonts w:ascii="Times New Roman" w:eastAsia="Times New Roman" w:hAnsi="Times New Roman" w:cs="Times New Roman"/>
          <w:sz w:val="30"/>
          <w:szCs w:val="30"/>
          <w:lang w:eastAsia="ru-RU"/>
        </w:rPr>
        <w:t>.</w:t>
      </w:r>
    </w:p>
    <w:p w:rsidR="00CC39B1" w:rsidRDefault="00CC39B1" w:rsidP="00AA5385">
      <w:pPr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b/>
          <w:i/>
          <w:sz w:val="30"/>
          <w:szCs w:val="30"/>
          <w:lang w:eastAsia="ru-RU"/>
        </w:rPr>
      </w:pPr>
      <w:r w:rsidRPr="00CC39B1">
        <w:rPr>
          <w:rFonts w:ascii="Times New Roman" w:eastAsia="Times New Roman" w:hAnsi="Times New Roman" w:cs="Times New Roman"/>
          <w:b/>
          <w:i/>
          <w:sz w:val="30"/>
          <w:szCs w:val="30"/>
          <w:lang w:eastAsia="ru-RU"/>
        </w:rPr>
        <w:t>Об аттестации учащихся, отнесенных по состоянию здоровья к подготовительной группе</w:t>
      </w:r>
    </w:p>
    <w:p w:rsidR="000649A3" w:rsidRPr="000649A3" w:rsidRDefault="00CC39B1" w:rsidP="00AA5385">
      <w:pPr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CC39B1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В соответствии с </w:t>
      </w:r>
      <w:r w:rsidR="000649A3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пунктом 6 </w:t>
      </w:r>
      <w:r w:rsidRPr="00CC39B1">
        <w:rPr>
          <w:rFonts w:ascii="Times New Roman" w:eastAsia="Times New Roman" w:hAnsi="Times New Roman" w:cs="Times New Roman"/>
          <w:sz w:val="30"/>
          <w:szCs w:val="30"/>
          <w:lang w:eastAsia="ru-RU"/>
        </w:rPr>
        <w:t>Инструкци</w:t>
      </w:r>
      <w:r w:rsidR="000649A3">
        <w:rPr>
          <w:rFonts w:ascii="Times New Roman" w:eastAsia="Times New Roman" w:hAnsi="Times New Roman" w:cs="Times New Roman"/>
          <w:sz w:val="30"/>
          <w:szCs w:val="30"/>
          <w:lang w:eastAsia="ru-RU"/>
        </w:rPr>
        <w:t>и</w:t>
      </w:r>
      <w:r w:rsidRPr="00CC39B1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о порядке распределения обучающихся в основную, подготовительную, специальную медицинскую группы, группу лечебной физической культуры, утвержденной постановлением Министерства здравоохранения Республики Беларусь от 09.06.2014 № 38</w:t>
      </w:r>
      <w:r w:rsidR="0028351A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(далее – Инструкция)</w:t>
      </w:r>
      <w:r w:rsidRPr="00CC39B1">
        <w:rPr>
          <w:rFonts w:ascii="Times New Roman" w:eastAsia="Times New Roman" w:hAnsi="Times New Roman" w:cs="Times New Roman"/>
          <w:sz w:val="30"/>
          <w:szCs w:val="30"/>
          <w:lang w:eastAsia="ru-RU"/>
        </w:rPr>
        <w:t>,</w:t>
      </w:r>
      <w:r w:rsidR="000649A3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в</w:t>
      </w:r>
      <w:r w:rsidR="000649A3" w:rsidRPr="000649A3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подготовительную группу для занятий физической культурой и спортом распределяются обучающиеся с дисгармоничным физическим развитием и (или) отстающие от сверстников в физической подготовленности, без отклонений или с незначительными отклонениями в состоянии здоровья.</w:t>
      </w:r>
    </w:p>
    <w:p w:rsidR="000649A3" w:rsidRPr="000649A3" w:rsidRDefault="000649A3" w:rsidP="00AA5385">
      <w:pPr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0649A3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Обучающиеся в подготовительной группе допускаются к учебным занятиям по учебному предмету 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>«</w:t>
      </w:r>
      <w:r w:rsidRPr="000649A3">
        <w:rPr>
          <w:rFonts w:ascii="Times New Roman" w:eastAsia="Times New Roman" w:hAnsi="Times New Roman" w:cs="Times New Roman"/>
          <w:sz w:val="30"/>
          <w:szCs w:val="30"/>
          <w:lang w:eastAsia="ru-RU"/>
        </w:rPr>
        <w:t>Физическая культура и здоровье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>»</w:t>
      </w:r>
      <w:r w:rsidRPr="000649A3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согласно рекомендациям врача-специалиста при условии постепенного освоения комплекса двигательных навыков и умений.</w:t>
      </w:r>
    </w:p>
    <w:p w:rsidR="00607DC4" w:rsidRDefault="000649A3" w:rsidP="00AA5385">
      <w:pPr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0649A3">
        <w:rPr>
          <w:rFonts w:ascii="Times New Roman" w:eastAsia="Times New Roman" w:hAnsi="Times New Roman" w:cs="Times New Roman"/>
          <w:sz w:val="30"/>
          <w:szCs w:val="30"/>
          <w:lang w:eastAsia="ru-RU"/>
        </w:rPr>
        <w:t>К занятиям в кружках, секциях, группах по спортивным интересам, клубах по физической культуре и спорту, подготовке и участию в физкультурно-оздоровительных и спортивно-массовых мероприятиях, спортивных соревнованиях обучающиеся</w:t>
      </w:r>
      <w:r w:rsidR="00432E24">
        <w:rPr>
          <w:rFonts w:ascii="Times New Roman" w:eastAsia="Times New Roman" w:hAnsi="Times New Roman" w:cs="Times New Roman"/>
          <w:sz w:val="30"/>
          <w:szCs w:val="30"/>
          <w:lang w:eastAsia="ru-RU"/>
        </w:rPr>
        <w:t>, относящиеся к</w:t>
      </w:r>
      <w:r w:rsidRPr="000649A3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данной группе</w:t>
      </w:r>
      <w:r w:rsidR="00432E24">
        <w:rPr>
          <w:rFonts w:ascii="Times New Roman" w:eastAsia="Times New Roman" w:hAnsi="Times New Roman" w:cs="Times New Roman"/>
          <w:sz w:val="30"/>
          <w:szCs w:val="30"/>
          <w:lang w:eastAsia="ru-RU"/>
        </w:rPr>
        <w:t>,</w:t>
      </w:r>
      <w:r w:rsidRPr="000649A3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допускаются индивидуально после дополнительного медицинского осмотра и (или) обследования.</w:t>
      </w:r>
    </w:p>
    <w:p w:rsidR="0028351A" w:rsidRDefault="00437819" w:rsidP="00AA5385">
      <w:pPr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>Указанный</w:t>
      </w:r>
      <w:r w:rsidR="000649A3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пункт Инструкции не содержит нормы о допуске обучающихся, относящихся по состоянию здоровья к подготовительной группе, к </w:t>
      </w:r>
      <w:r w:rsidR="000649A3" w:rsidRPr="000649A3">
        <w:rPr>
          <w:rFonts w:ascii="Times New Roman" w:eastAsia="Times New Roman" w:hAnsi="Times New Roman" w:cs="Times New Roman"/>
          <w:sz w:val="30"/>
          <w:szCs w:val="30"/>
          <w:lang w:eastAsia="ru-RU"/>
        </w:rPr>
        <w:t>подготовке и сдаче нормативов по физической подготовке</w:t>
      </w:r>
      <w:r w:rsidR="000649A3">
        <w:rPr>
          <w:rFonts w:ascii="Times New Roman" w:eastAsia="Times New Roman" w:hAnsi="Times New Roman" w:cs="Times New Roman"/>
          <w:sz w:val="30"/>
          <w:szCs w:val="30"/>
          <w:lang w:eastAsia="ru-RU"/>
        </w:rPr>
        <w:t>.</w:t>
      </w:r>
      <w:r w:rsidR="0028351A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</w:p>
    <w:p w:rsidR="000649A3" w:rsidRDefault="0028351A" w:rsidP="00AA5385">
      <w:pPr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>Таким образом, учащиеся, отнесенные по состоянию здоровья к подготовительной группе</w:t>
      </w:r>
      <w:r w:rsidR="00437819">
        <w:rPr>
          <w:rFonts w:ascii="Times New Roman" w:eastAsia="Times New Roman" w:hAnsi="Times New Roman" w:cs="Times New Roman"/>
          <w:sz w:val="30"/>
          <w:szCs w:val="30"/>
          <w:lang w:eastAsia="ru-RU"/>
        </w:rPr>
        <w:t>,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="00AA5385" w:rsidRPr="00AA5385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выполняют требования учебных программ с учетом медицинских показаний и противопоказаний </w:t>
      </w:r>
      <w:r w:rsidR="00AA5385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и не допускаются к </w:t>
      </w:r>
      <w:r w:rsidR="00AA5385">
        <w:rPr>
          <w:rFonts w:ascii="Times New Roman" w:eastAsia="Times New Roman" w:hAnsi="Times New Roman" w:cs="Times New Roman"/>
          <w:sz w:val="30"/>
          <w:szCs w:val="30"/>
          <w:lang w:eastAsia="ru-RU"/>
        </w:rPr>
        <w:lastRenderedPageBreak/>
        <w:t xml:space="preserve">подготовке и </w:t>
      </w:r>
      <w:r w:rsidR="00AA5385" w:rsidRPr="000649A3">
        <w:rPr>
          <w:rFonts w:ascii="Times New Roman" w:eastAsia="Times New Roman" w:hAnsi="Times New Roman" w:cs="Times New Roman"/>
          <w:sz w:val="30"/>
          <w:szCs w:val="30"/>
          <w:lang w:eastAsia="ru-RU"/>
        </w:rPr>
        <w:t>сдаче нормативов по физической подготовке</w:t>
      </w:r>
      <w:r w:rsidR="00AA5385">
        <w:rPr>
          <w:rFonts w:ascii="Times New Roman" w:eastAsia="Times New Roman" w:hAnsi="Times New Roman" w:cs="Times New Roman"/>
          <w:sz w:val="30"/>
          <w:szCs w:val="30"/>
          <w:lang w:eastAsia="ru-RU"/>
        </w:rPr>
        <w:t>.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Pr="0028351A">
        <w:rPr>
          <w:rFonts w:ascii="Times New Roman" w:eastAsia="Times New Roman" w:hAnsi="Times New Roman" w:cs="Times New Roman"/>
          <w:sz w:val="30"/>
          <w:szCs w:val="30"/>
          <w:lang w:eastAsia="ru-RU"/>
        </w:rPr>
        <w:t>Указанные исключения не должны влиять на итоговую отметку.</w:t>
      </w:r>
    </w:p>
    <w:p w:rsidR="00AA5385" w:rsidRDefault="00AA5385" w:rsidP="00437819">
      <w:pPr>
        <w:pStyle w:val="ConsPlusNormal"/>
        <w:ind w:right="-284" w:firstLine="540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Просим в кратчайшие сроки довести данную информацию </w:t>
      </w:r>
      <w:r w:rsidR="00437819">
        <w:rPr>
          <w:rFonts w:eastAsia="Times New Roman"/>
          <w:lang w:eastAsia="ru-RU"/>
        </w:rPr>
        <w:t>до</w:t>
      </w:r>
      <w:r>
        <w:rPr>
          <w:rFonts w:eastAsia="Times New Roman"/>
          <w:lang w:eastAsia="ru-RU"/>
        </w:rPr>
        <w:t xml:space="preserve"> сведени</w:t>
      </w:r>
      <w:r w:rsidR="00437819">
        <w:rPr>
          <w:rFonts w:eastAsia="Times New Roman"/>
          <w:lang w:eastAsia="ru-RU"/>
        </w:rPr>
        <w:t xml:space="preserve">я всех участников образовательного процесса: </w:t>
      </w:r>
      <w:r w:rsidR="00437819" w:rsidRPr="00437819">
        <w:t>педагогически</w:t>
      </w:r>
      <w:r w:rsidR="00437819">
        <w:t>х</w:t>
      </w:r>
      <w:r w:rsidR="00437819" w:rsidRPr="00437819">
        <w:t xml:space="preserve"> работник</w:t>
      </w:r>
      <w:r w:rsidR="00437819">
        <w:t>ов,</w:t>
      </w:r>
      <w:r w:rsidR="00437819" w:rsidRPr="00437819">
        <w:t xml:space="preserve"> обучающи</w:t>
      </w:r>
      <w:r w:rsidR="00437819">
        <w:t>х</w:t>
      </w:r>
      <w:r w:rsidR="00437819" w:rsidRPr="00437819">
        <w:t>ся, законны</w:t>
      </w:r>
      <w:r w:rsidR="00437819">
        <w:t>х</w:t>
      </w:r>
      <w:r w:rsidR="00437819" w:rsidRPr="00437819">
        <w:t xml:space="preserve"> представител</w:t>
      </w:r>
      <w:r w:rsidR="00437819">
        <w:t>ей</w:t>
      </w:r>
      <w:r w:rsidR="00437819" w:rsidRPr="00437819">
        <w:t xml:space="preserve"> несовершеннолетних обучающихся</w:t>
      </w:r>
      <w:r w:rsidR="00432E24">
        <w:t>, а также обеспечить безусловное исполнение требований нормативных документов</w:t>
      </w:r>
      <w:r w:rsidR="00437819">
        <w:t>.</w:t>
      </w:r>
    </w:p>
    <w:p w:rsidR="00AA5385" w:rsidRDefault="00AA5385" w:rsidP="00AA5385">
      <w:pPr>
        <w:spacing w:after="0" w:line="360" w:lineRule="auto"/>
        <w:ind w:right="-284"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AA5385" w:rsidRDefault="00AA5385" w:rsidP="00AA5385">
      <w:pPr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>Заместитель Министра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ab/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ab/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ab/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ab/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ab/>
      </w:r>
      <w:proofErr w:type="spellStart"/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>Р.С.Сидоренко</w:t>
      </w:r>
      <w:proofErr w:type="spellEnd"/>
    </w:p>
    <w:p w:rsidR="00AA5385" w:rsidRDefault="00AA5385" w:rsidP="00AA5385">
      <w:pPr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AA5385" w:rsidRDefault="00AA5385" w:rsidP="00AA5385">
      <w:pPr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AA5385" w:rsidRDefault="00AA5385" w:rsidP="00AA5385">
      <w:pPr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AA5385" w:rsidRDefault="00AA5385" w:rsidP="00AA5385">
      <w:pPr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AA5385" w:rsidRDefault="00AA5385" w:rsidP="00AA5385">
      <w:pPr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AA5385" w:rsidRDefault="00AA5385" w:rsidP="00AA5385">
      <w:pPr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AA5385" w:rsidRDefault="00AA5385" w:rsidP="00AA5385">
      <w:pPr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AA5385" w:rsidRDefault="00AA5385" w:rsidP="00AA5385">
      <w:pPr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AA5385" w:rsidRDefault="00AA5385" w:rsidP="00AA5385">
      <w:pPr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AA5385" w:rsidRDefault="00AA5385" w:rsidP="00AA5385">
      <w:pPr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AA5385" w:rsidRDefault="00AA5385" w:rsidP="00AA5385">
      <w:pPr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AA5385" w:rsidRDefault="00AA5385" w:rsidP="00AA5385">
      <w:pPr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AA5385" w:rsidRDefault="00AA5385" w:rsidP="00AA5385">
      <w:pPr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AA5385" w:rsidRDefault="00AA5385" w:rsidP="00AA5385">
      <w:pPr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AA5385" w:rsidRDefault="00AA5385" w:rsidP="00AA5385">
      <w:pPr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AA5385" w:rsidRDefault="00AA5385" w:rsidP="00AA5385">
      <w:pPr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AA5385" w:rsidRDefault="00AA5385" w:rsidP="00AA5385">
      <w:pPr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AA5385" w:rsidRDefault="00AA5385" w:rsidP="00AA5385">
      <w:pPr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AA5385" w:rsidRDefault="00AA5385" w:rsidP="00AA5385">
      <w:pPr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AA5385" w:rsidRDefault="00AA5385" w:rsidP="00AA5385">
      <w:pPr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AA5385" w:rsidRDefault="00AA5385" w:rsidP="00AA5385">
      <w:pPr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AA5385" w:rsidRDefault="00AA5385" w:rsidP="00AA5385">
      <w:pPr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AA5385" w:rsidRDefault="00AA5385" w:rsidP="00AA5385">
      <w:pPr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AA5385" w:rsidRPr="00AA5385" w:rsidRDefault="00AA5385" w:rsidP="00AA5385">
      <w:pPr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>05 Алексеева 222 66 47</w:t>
      </w:r>
    </w:p>
    <w:sectPr w:rsidR="00AA5385" w:rsidRPr="00AA5385" w:rsidSect="00AA5385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61B3" w:rsidRDefault="00CF61B3" w:rsidP="00AA5385">
      <w:pPr>
        <w:spacing w:after="0" w:line="240" w:lineRule="auto"/>
      </w:pPr>
      <w:r>
        <w:separator/>
      </w:r>
    </w:p>
  </w:endnote>
  <w:endnote w:type="continuationSeparator" w:id="0">
    <w:p w:rsidR="00CF61B3" w:rsidRDefault="00CF61B3" w:rsidP="00AA53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61B3" w:rsidRDefault="00CF61B3" w:rsidP="00AA5385">
      <w:pPr>
        <w:spacing w:after="0" w:line="240" w:lineRule="auto"/>
      </w:pPr>
      <w:r>
        <w:separator/>
      </w:r>
    </w:p>
  </w:footnote>
  <w:footnote w:type="continuationSeparator" w:id="0">
    <w:p w:rsidR="00CF61B3" w:rsidRDefault="00CF61B3" w:rsidP="00AA53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81727353"/>
      <w:docPartObj>
        <w:docPartGallery w:val="Page Numbers (Top of Page)"/>
        <w:docPartUnique/>
      </w:docPartObj>
    </w:sdtPr>
    <w:sdtEndPr/>
    <w:sdtContent>
      <w:p w:rsidR="00AA5385" w:rsidRDefault="00AA5385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71A75">
          <w:rPr>
            <w:noProof/>
          </w:rPr>
          <w:t>2</w:t>
        </w:r>
        <w:r>
          <w:fldChar w:fldCharType="end"/>
        </w:r>
      </w:p>
    </w:sdtContent>
  </w:sdt>
  <w:p w:rsidR="00AA5385" w:rsidRDefault="00AA538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5DA1"/>
    <w:rsid w:val="00047DAD"/>
    <w:rsid w:val="0006058F"/>
    <w:rsid w:val="000649A3"/>
    <w:rsid w:val="000E53C3"/>
    <w:rsid w:val="000F5C5D"/>
    <w:rsid w:val="001B5DA1"/>
    <w:rsid w:val="0028351A"/>
    <w:rsid w:val="00376F0C"/>
    <w:rsid w:val="00432E24"/>
    <w:rsid w:val="00437819"/>
    <w:rsid w:val="004E0E1D"/>
    <w:rsid w:val="00551918"/>
    <w:rsid w:val="00602A1B"/>
    <w:rsid w:val="00607DC4"/>
    <w:rsid w:val="00751B38"/>
    <w:rsid w:val="008E4EFE"/>
    <w:rsid w:val="00AA5385"/>
    <w:rsid w:val="00B30480"/>
    <w:rsid w:val="00B86EAA"/>
    <w:rsid w:val="00BD6923"/>
    <w:rsid w:val="00C14EF3"/>
    <w:rsid w:val="00C43874"/>
    <w:rsid w:val="00C71A75"/>
    <w:rsid w:val="00CC39B1"/>
    <w:rsid w:val="00CF571A"/>
    <w:rsid w:val="00CF61B3"/>
    <w:rsid w:val="00D51839"/>
    <w:rsid w:val="00E45E5E"/>
    <w:rsid w:val="00E72A60"/>
    <w:rsid w:val="00EB7F80"/>
    <w:rsid w:val="00EF1C15"/>
    <w:rsid w:val="00F77BF4"/>
    <w:rsid w:val="00FC7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3048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30"/>
      <w:szCs w:val="30"/>
    </w:rPr>
  </w:style>
  <w:style w:type="paragraph" w:styleId="a3">
    <w:name w:val="header"/>
    <w:basedOn w:val="a"/>
    <w:link w:val="a4"/>
    <w:uiPriority w:val="99"/>
    <w:unhideWhenUsed/>
    <w:rsid w:val="00AA53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A5385"/>
  </w:style>
  <w:style w:type="paragraph" w:styleId="a5">
    <w:name w:val="footer"/>
    <w:basedOn w:val="a"/>
    <w:link w:val="a6"/>
    <w:uiPriority w:val="99"/>
    <w:unhideWhenUsed/>
    <w:rsid w:val="00AA53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A5385"/>
  </w:style>
  <w:style w:type="paragraph" w:styleId="a7">
    <w:name w:val="Balloon Text"/>
    <w:basedOn w:val="a"/>
    <w:link w:val="a8"/>
    <w:uiPriority w:val="99"/>
    <w:semiHidden/>
    <w:unhideWhenUsed/>
    <w:rsid w:val="00C14E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14EF3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3048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30"/>
      <w:szCs w:val="30"/>
    </w:rPr>
  </w:style>
  <w:style w:type="paragraph" w:styleId="a3">
    <w:name w:val="header"/>
    <w:basedOn w:val="a"/>
    <w:link w:val="a4"/>
    <w:uiPriority w:val="99"/>
    <w:unhideWhenUsed/>
    <w:rsid w:val="00AA53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A5385"/>
  </w:style>
  <w:style w:type="paragraph" w:styleId="a5">
    <w:name w:val="footer"/>
    <w:basedOn w:val="a"/>
    <w:link w:val="a6"/>
    <w:uiPriority w:val="99"/>
    <w:unhideWhenUsed/>
    <w:rsid w:val="00AA53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A5385"/>
  </w:style>
  <w:style w:type="paragraph" w:styleId="a7">
    <w:name w:val="Balloon Text"/>
    <w:basedOn w:val="a"/>
    <w:link w:val="a8"/>
    <w:uiPriority w:val="99"/>
    <w:semiHidden/>
    <w:unhideWhenUsed/>
    <w:rsid w:val="00C14E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14EF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704</Words>
  <Characters>4016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Alexandra Alekseeva</dc:creator>
  <cp:lastModifiedBy>Press Minedu</cp:lastModifiedBy>
  <cp:revision>3</cp:revision>
  <cp:lastPrinted>2016-10-19T08:13:00Z</cp:lastPrinted>
  <dcterms:created xsi:type="dcterms:W3CDTF">2016-10-25T05:45:00Z</dcterms:created>
  <dcterms:modified xsi:type="dcterms:W3CDTF">2016-10-25T06:06:00Z</dcterms:modified>
</cp:coreProperties>
</file>