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EC704" w14:textId="3EED1E45" w:rsidR="00BB4353" w:rsidRPr="006E6023" w:rsidRDefault="007B0260" w:rsidP="00F96322">
      <w:pPr>
        <w:jc w:val="right"/>
        <w:rPr>
          <w:i/>
        </w:rPr>
      </w:pPr>
      <w:r>
        <w:rPr>
          <w:i/>
        </w:rPr>
        <w:t>Макет</w:t>
      </w:r>
    </w:p>
    <w:p w14:paraId="3DB5CFC0" w14:textId="77777777" w:rsidR="009C58FB" w:rsidRPr="006E6023" w:rsidRDefault="009C58FB"/>
    <w:p w14:paraId="02EFD6CA" w14:textId="77777777" w:rsidR="009C58FB" w:rsidRPr="006E6023" w:rsidRDefault="009C58FB" w:rsidP="009C58FB">
      <w:pPr>
        <w:jc w:val="center"/>
      </w:pPr>
      <w:r w:rsidRPr="006E6023">
        <w:t>__________________________________________________________________</w:t>
      </w:r>
    </w:p>
    <w:p w14:paraId="460FB549" w14:textId="77777777" w:rsidR="009C58FB" w:rsidRPr="006E6023" w:rsidRDefault="009C58FB" w:rsidP="009C58FB">
      <w:pPr>
        <w:ind w:right="-143"/>
        <w:jc w:val="center"/>
        <w:rPr>
          <w:sz w:val="32"/>
        </w:rPr>
      </w:pPr>
      <w:r w:rsidRPr="006E6023">
        <w:rPr>
          <w:sz w:val="22"/>
        </w:rPr>
        <w:t xml:space="preserve">(наименование </w:t>
      </w:r>
      <w:r w:rsidR="001C5AFE" w:rsidRPr="006E6023">
        <w:rPr>
          <w:sz w:val="22"/>
        </w:rPr>
        <w:t>учредителя учреждения высшего образования</w:t>
      </w:r>
      <w:r w:rsidRPr="006E6023">
        <w:rPr>
          <w:sz w:val="22"/>
        </w:rPr>
        <w:t>)</w:t>
      </w:r>
    </w:p>
    <w:p w14:paraId="63AA8A4F" w14:textId="77777777" w:rsidR="009C58FB" w:rsidRPr="006E6023" w:rsidRDefault="009C58FB"/>
    <w:p w14:paraId="2088F2E9" w14:textId="77777777" w:rsidR="009C58FB" w:rsidRPr="006E6023" w:rsidRDefault="009C58FB"/>
    <w:p w14:paraId="40DB91F0" w14:textId="77777777" w:rsidR="009C58FB" w:rsidRPr="006E6023" w:rsidRDefault="009C58FB"/>
    <w:p w14:paraId="427A6DFE" w14:textId="77777777" w:rsidR="009C58FB" w:rsidRPr="006E6023" w:rsidRDefault="009C58FB"/>
    <w:p w14:paraId="6DDA7FE3" w14:textId="302D1166" w:rsidR="009C58FB" w:rsidRPr="006E6023" w:rsidRDefault="008A3F91" w:rsidP="008A3F91">
      <w:pPr>
        <w:ind w:left="5670"/>
      </w:pPr>
      <w:r w:rsidRPr="006E6023">
        <w:t>УТВЕРЖДАЮ</w:t>
      </w:r>
    </w:p>
    <w:p w14:paraId="4C0153CA" w14:textId="366EEEB0" w:rsidR="008A3F91" w:rsidRPr="006E6023" w:rsidRDefault="008A3F91" w:rsidP="008A3F91">
      <w:pPr>
        <w:ind w:left="5670"/>
      </w:pPr>
      <w:r w:rsidRPr="006E6023">
        <w:t>_________________________</w:t>
      </w:r>
    </w:p>
    <w:p w14:paraId="726926C4" w14:textId="55B164B7" w:rsidR="009C58FB" w:rsidRPr="006E6023" w:rsidRDefault="008A3F91" w:rsidP="008A3F91">
      <w:pPr>
        <w:ind w:left="5670"/>
        <w:rPr>
          <w:i/>
          <w:vertAlign w:val="superscript"/>
        </w:rPr>
      </w:pPr>
      <w:r w:rsidRPr="006E6023">
        <w:rPr>
          <w:i/>
          <w:vertAlign w:val="superscript"/>
        </w:rPr>
        <w:t>руководитель УВО</w:t>
      </w:r>
    </w:p>
    <w:p w14:paraId="47011E6B" w14:textId="78458596" w:rsidR="009C58FB" w:rsidRPr="006E6023" w:rsidRDefault="008A3F91" w:rsidP="008A3F91">
      <w:pPr>
        <w:ind w:left="5670"/>
      </w:pPr>
      <w:r w:rsidRPr="006E6023">
        <w:t>«_____»___________ 20___ г.</w:t>
      </w:r>
    </w:p>
    <w:p w14:paraId="4C0C1FF8" w14:textId="77777777" w:rsidR="009C58FB" w:rsidRPr="006E6023" w:rsidRDefault="009C58FB"/>
    <w:p w14:paraId="08334703" w14:textId="77777777" w:rsidR="009C58FB" w:rsidRPr="006E6023" w:rsidRDefault="009C58FB"/>
    <w:p w14:paraId="3237F05E" w14:textId="77777777" w:rsidR="009C58FB" w:rsidRPr="006E6023" w:rsidRDefault="009C58FB"/>
    <w:p w14:paraId="270D1B6B" w14:textId="77777777" w:rsidR="009C58FB" w:rsidRPr="006E6023" w:rsidRDefault="009C58FB"/>
    <w:p w14:paraId="3CE1A679" w14:textId="77777777" w:rsidR="00F96322" w:rsidRPr="006E6023" w:rsidRDefault="00F96322" w:rsidP="009C58FB">
      <w:pPr>
        <w:jc w:val="center"/>
        <w:rPr>
          <w:b/>
        </w:rPr>
      </w:pPr>
    </w:p>
    <w:p w14:paraId="37BC3830" w14:textId="77777777" w:rsidR="009C58FB" w:rsidRPr="006E6023" w:rsidRDefault="009C58FB" w:rsidP="009C58FB">
      <w:pPr>
        <w:jc w:val="center"/>
        <w:rPr>
          <w:b/>
        </w:rPr>
      </w:pPr>
      <w:r w:rsidRPr="006E6023">
        <w:rPr>
          <w:b/>
        </w:rPr>
        <w:t>Программа развития учреждения образования</w:t>
      </w:r>
    </w:p>
    <w:p w14:paraId="4AC4672C" w14:textId="77777777" w:rsidR="009C58FB" w:rsidRPr="006E6023" w:rsidRDefault="009C58FB">
      <w:r w:rsidRPr="006E6023">
        <w:t>«________________________________________________________________»</w:t>
      </w:r>
    </w:p>
    <w:p w14:paraId="6BB6E5BD" w14:textId="77777777" w:rsidR="009C58FB" w:rsidRPr="006E6023" w:rsidRDefault="009C58FB" w:rsidP="009C58FB">
      <w:pPr>
        <w:ind w:right="-143"/>
        <w:jc w:val="center"/>
        <w:rPr>
          <w:sz w:val="22"/>
        </w:rPr>
      </w:pPr>
      <w:r w:rsidRPr="006E6023">
        <w:rPr>
          <w:sz w:val="22"/>
        </w:rPr>
        <w:t>(наименование учреждения высшего образования)</w:t>
      </w:r>
    </w:p>
    <w:p w14:paraId="62986CEF" w14:textId="09ECCDCE" w:rsidR="009C58FB" w:rsidRPr="006E6023" w:rsidRDefault="009C58FB" w:rsidP="009C58FB">
      <w:pPr>
        <w:jc w:val="center"/>
        <w:rPr>
          <w:b/>
        </w:rPr>
      </w:pPr>
      <w:r w:rsidRPr="006E6023">
        <w:rPr>
          <w:b/>
        </w:rPr>
        <w:t xml:space="preserve">до </w:t>
      </w:r>
      <w:r w:rsidR="00277F73">
        <w:rPr>
          <w:b/>
        </w:rPr>
        <w:t>_____</w:t>
      </w:r>
      <w:bookmarkStart w:id="0" w:name="_GoBack"/>
      <w:bookmarkEnd w:id="0"/>
      <w:r w:rsidRPr="006E6023">
        <w:rPr>
          <w:b/>
        </w:rPr>
        <w:t xml:space="preserve"> года</w:t>
      </w:r>
    </w:p>
    <w:p w14:paraId="0C97EE9C" w14:textId="77777777" w:rsidR="009C58FB" w:rsidRPr="006E6023" w:rsidRDefault="009C58FB"/>
    <w:p w14:paraId="3BA98BB9" w14:textId="77777777" w:rsidR="009C58FB" w:rsidRPr="006E6023" w:rsidRDefault="009C58FB"/>
    <w:p w14:paraId="726202C2" w14:textId="77777777" w:rsidR="009C58FB" w:rsidRPr="006E6023" w:rsidRDefault="009C58FB"/>
    <w:p w14:paraId="3510C26A" w14:textId="77777777" w:rsidR="009C58FB" w:rsidRPr="003C58BB" w:rsidRDefault="009C58FB" w:rsidP="009C58FB">
      <w:pPr>
        <w:ind w:firstLine="709"/>
        <w:jc w:val="both"/>
        <w:rPr>
          <w:b/>
        </w:rPr>
      </w:pPr>
      <w:r w:rsidRPr="003C58BB">
        <w:rPr>
          <w:b/>
        </w:rPr>
        <w:t>Составители Программы:</w:t>
      </w:r>
    </w:p>
    <w:p w14:paraId="5EFF32C0" w14:textId="77777777" w:rsidR="009C58FB" w:rsidRPr="003C58BB" w:rsidRDefault="009C58FB" w:rsidP="009C58FB">
      <w:pPr>
        <w:ind w:firstLine="709"/>
        <w:jc w:val="both"/>
        <w:rPr>
          <w:i/>
        </w:rPr>
      </w:pPr>
      <w:r w:rsidRPr="003C58BB">
        <w:rPr>
          <w:i/>
        </w:rPr>
        <w:t>– ФИО, должность;</w:t>
      </w:r>
    </w:p>
    <w:p w14:paraId="7F4ACC35" w14:textId="77777777" w:rsidR="009C58FB" w:rsidRPr="003C58BB" w:rsidRDefault="009C58FB" w:rsidP="009C58FB">
      <w:pPr>
        <w:ind w:firstLine="709"/>
        <w:jc w:val="both"/>
        <w:rPr>
          <w:i/>
        </w:rPr>
      </w:pPr>
      <w:r w:rsidRPr="003C58BB">
        <w:rPr>
          <w:i/>
        </w:rPr>
        <w:t>– ФИО, должность;</w:t>
      </w:r>
    </w:p>
    <w:p w14:paraId="73891300" w14:textId="77777777" w:rsidR="009C58FB" w:rsidRPr="006E6023" w:rsidRDefault="009C58FB" w:rsidP="009C58FB">
      <w:pPr>
        <w:ind w:firstLine="709"/>
        <w:jc w:val="both"/>
        <w:rPr>
          <w:i/>
        </w:rPr>
      </w:pPr>
      <w:r w:rsidRPr="003C58BB">
        <w:rPr>
          <w:i/>
        </w:rPr>
        <w:t>– ФИО, должность;</w:t>
      </w:r>
    </w:p>
    <w:p w14:paraId="6CAAC9AE" w14:textId="77777777" w:rsidR="009C58FB" w:rsidRPr="006E6023" w:rsidRDefault="009C58FB" w:rsidP="009C58FB">
      <w:pPr>
        <w:ind w:firstLine="709"/>
        <w:jc w:val="both"/>
      </w:pPr>
    </w:p>
    <w:p w14:paraId="6F07FA97" w14:textId="77777777" w:rsidR="009C58FB" w:rsidRPr="006E6023" w:rsidRDefault="009C58FB" w:rsidP="009C58FB">
      <w:pPr>
        <w:ind w:firstLine="709"/>
        <w:jc w:val="both"/>
      </w:pPr>
      <w:r w:rsidRPr="006E6023">
        <w:t xml:space="preserve">Одобрено Советом </w:t>
      </w:r>
      <w:r w:rsidRPr="006E6023">
        <w:rPr>
          <w:i/>
        </w:rPr>
        <w:t>учреждения высшего образования</w:t>
      </w:r>
      <w:r w:rsidRPr="006E6023">
        <w:t xml:space="preserve">, </w:t>
      </w:r>
      <w:r w:rsidRPr="006E6023">
        <w:rPr>
          <w:i/>
        </w:rPr>
        <w:t>дата</w:t>
      </w:r>
      <w:r w:rsidRPr="006E6023">
        <w:t>, протокол №____.</w:t>
      </w:r>
    </w:p>
    <w:p w14:paraId="20255FBB" w14:textId="77777777" w:rsidR="009C58FB" w:rsidRPr="006E6023" w:rsidRDefault="009C58FB" w:rsidP="009C58FB">
      <w:pPr>
        <w:ind w:firstLine="709"/>
        <w:jc w:val="both"/>
      </w:pPr>
    </w:p>
    <w:p w14:paraId="54D63990" w14:textId="77777777" w:rsidR="009C58FB" w:rsidRPr="006E6023" w:rsidRDefault="009C58FB" w:rsidP="009C58FB">
      <w:pPr>
        <w:ind w:firstLine="709"/>
        <w:jc w:val="both"/>
      </w:pPr>
    </w:p>
    <w:p w14:paraId="396B1EBB" w14:textId="77777777" w:rsidR="009C58FB" w:rsidRPr="006E6023" w:rsidRDefault="009C58FB" w:rsidP="009C58FB">
      <w:pPr>
        <w:ind w:firstLine="709"/>
        <w:jc w:val="both"/>
      </w:pPr>
    </w:p>
    <w:p w14:paraId="5D86C878" w14:textId="77777777" w:rsidR="009C58FB" w:rsidRPr="006E6023" w:rsidRDefault="009C58FB" w:rsidP="009C58FB">
      <w:pPr>
        <w:ind w:firstLine="709"/>
        <w:jc w:val="both"/>
      </w:pPr>
    </w:p>
    <w:p w14:paraId="16C589F3" w14:textId="77777777" w:rsidR="009C58FB" w:rsidRPr="006E6023" w:rsidRDefault="009C58FB" w:rsidP="009C58FB">
      <w:pPr>
        <w:ind w:firstLine="709"/>
        <w:jc w:val="both"/>
      </w:pPr>
    </w:p>
    <w:p w14:paraId="3349E766" w14:textId="77777777" w:rsidR="009C58FB" w:rsidRPr="006E6023" w:rsidRDefault="009C58FB" w:rsidP="009C58FB">
      <w:pPr>
        <w:ind w:firstLine="709"/>
        <w:jc w:val="both"/>
      </w:pPr>
    </w:p>
    <w:p w14:paraId="353F0FC5" w14:textId="77777777" w:rsidR="009C58FB" w:rsidRPr="006E6023" w:rsidRDefault="009C58FB" w:rsidP="009C58FB">
      <w:pPr>
        <w:ind w:firstLine="709"/>
        <w:jc w:val="both"/>
      </w:pPr>
    </w:p>
    <w:p w14:paraId="4F4CB8A1" w14:textId="77777777" w:rsidR="009C58FB" w:rsidRPr="006E6023" w:rsidRDefault="009C58FB" w:rsidP="009C58FB">
      <w:pPr>
        <w:ind w:firstLine="709"/>
        <w:jc w:val="both"/>
      </w:pPr>
    </w:p>
    <w:p w14:paraId="4D53DDF1" w14:textId="77777777" w:rsidR="009C58FB" w:rsidRPr="006E6023" w:rsidRDefault="009C58FB" w:rsidP="009C58FB">
      <w:pPr>
        <w:ind w:firstLine="709"/>
        <w:jc w:val="both"/>
      </w:pPr>
    </w:p>
    <w:p w14:paraId="25763E25" w14:textId="77777777" w:rsidR="009C58FB" w:rsidRPr="006E6023" w:rsidRDefault="009C58FB" w:rsidP="009C58FB">
      <w:pPr>
        <w:ind w:firstLine="709"/>
        <w:jc w:val="both"/>
      </w:pPr>
    </w:p>
    <w:p w14:paraId="443AD1E1" w14:textId="77777777" w:rsidR="009C58FB" w:rsidRPr="006E6023" w:rsidRDefault="009C58FB" w:rsidP="009C58FB">
      <w:pPr>
        <w:ind w:firstLine="709"/>
        <w:jc w:val="both"/>
      </w:pPr>
    </w:p>
    <w:p w14:paraId="1F9286AC" w14:textId="77777777" w:rsidR="009C58FB" w:rsidRPr="006E6023" w:rsidRDefault="009C58FB" w:rsidP="009C58FB">
      <w:pPr>
        <w:jc w:val="center"/>
        <w:rPr>
          <w:i/>
        </w:rPr>
      </w:pPr>
      <w:r w:rsidRPr="006E6023">
        <w:rPr>
          <w:i/>
        </w:rPr>
        <w:t>Город, год</w:t>
      </w:r>
    </w:p>
    <w:p w14:paraId="53453778" w14:textId="77777777" w:rsidR="009C58FB" w:rsidRPr="006E6023" w:rsidRDefault="009C58FB">
      <w:r w:rsidRPr="006E6023">
        <w:br w:type="page"/>
      </w:r>
    </w:p>
    <w:p w14:paraId="216DDF45" w14:textId="77777777" w:rsidR="009C58FB" w:rsidRPr="006E6023" w:rsidRDefault="00F72809" w:rsidP="00F72809">
      <w:pPr>
        <w:ind w:firstLine="709"/>
        <w:jc w:val="center"/>
        <w:rPr>
          <w:b/>
        </w:rPr>
      </w:pPr>
      <w:r w:rsidRPr="006E6023">
        <w:rPr>
          <w:b/>
        </w:rPr>
        <w:lastRenderedPageBreak/>
        <w:t>СОДЕРЖАНИЕ</w:t>
      </w:r>
    </w:p>
    <w:sdt>
      <w:sdtPr>
        <w:rPr>
          <w:rFonts w:ascii="Times New Roman" w:eastAsiaTheme="minorHAnsi" w:hAnsi="Times New Roman" w:cs="Times New Roman"/>
          <w:color w:val="auto"/>
          <w:sz w:val="28"/>
          <w:szCs w:val="22"/>
          <w:lang w:eastAsia="en-US"/>
        </w:rPr>
        <w:id w:val="-1991395069"/>
        <w:docPartObj>
          <w:docPartGallery w:val="Table of Contents"/>
          <w:docPartUnique/>
        </w:docPartObj>
      </w:sdtPr>
      <w:sdtEndPr>
        <w:rPr>
          <w:b/>
          <w:bCs/>
        </w:rPr>
      </w:sdtEndPr>
      <w:sdtContent>
        <w:p w14:paraId="0F1B2A65" w14:textId="77777777" w:rsidR="00B86F30" w:rsidRPr="006E6023" w:rsidRDefault="00B86F30" w:rsidP="00B17BC6">
          <w:pPr>
            <w:pStyle w:val="a9"/>
            <w:spacing w:before="0" w:after="240" w:line="240" w:lineRule="auto"/>
            <w:rPr>
              <w:sz w:val="20"/>
            </w:rPr>
          </w:pPr>
        </w:p>
        <w:p w14:paraId="03B54F38" w14:textId="21D4D450" w:rsidR="000964E2" w:rsidRPr="006E6023" w:rsidRDefault="00B86F30" w:rsidP="00BA7CCA">
          <w:pPr>
            <w:pStyle w:val="11"/>
            <w:tabs>
              <w:tab w:val="right" w:leader="dot" w:pos="9345"/>
            </w:tabs>
            <w:spacing w:after="120"/>
            <w:rPr>
              <w:rFonts w:asciiTheme="minorHAnsi" w:eastAsiaTheme="minorEastAsia" w:hAnsiTheme="minorHAnsi" w:cstheme="minorBidi"/>
              <w:sz w:val="22"/>
              <w:lang w:eastAsia="ru-RU"/>
            </w:rPr>
          </w:pPr>
          <w:r w:rsidRPr="006E6023">
            <w:fldChar w:fldCharType="begin"/>
          </w:r>
          <w:r w:rsidRPr="006E6023">
            <w:instrText xml:space="preserve"> TOC \o "1-3" \h \z \u </w:instrText>
          </w:r>
          <w:r w:rsidRPr="006E6023">
            <w:fldChar w:fldCharType="separate"/>
          </w:r>
          <w:hyperlink w:anchor="_Toc526519652" w:history="1">
            <w:r w:rsidR="000964E2" w:rsidRPr="006E6023">
              <w:rPr>
                <w:rStyle w:val="aa"/>
              </w:rPr>
              <w:t>ВВЕДЕНИЕ</w:t>
            </w:r>
            <w:r w:rsidR="000964E2" w:rsidRPr="006E6023">
              <w:rPr>
                <w:webHidden/>
              </w:rPr>
              <w:tab/>
            </w:r>
            <w:r w:rsidR="000964E2" w:rsidRPr="006E6023">
              <w:rPr>
                <w:webHidden/>
              </w:rPr>
              <w:fldChar w:fldCharType="begin"/>
            </w:r>
            <w:r w:rsidR="000964E2" w:rsidRPr="006E6023">
              <w:rPr>
                <w:webHidden/>
              </w:rPr>
              <w:instrText xml:space="preserve"> PAGEREF _Toc526519652 \h </w:instrText>
            </w:r>
            <w:r w:rsidR="000964E2" w:rsidRPr="006E6023">
              <w:rPr>
                <w:webHidden/>
              </w:rPr>
            </w:r>
            <w:r w:rsidR="000964E2" w:rsidRPr="006E6023">
              <w:rPr>
                <w:webHidden/>
              </w:rPr>
              <w:fldChar w:fldCharType="separate"/>
            </w:r>
            <w:r w:rsidR="002B575C">
              <w:rPr>
                <w:noProof/>
                <w:webHidden/>
              </w:rPr>
              <w:t>3</w:t>
            </w:r>
            <w:r w:rsidR="000964E2" w:rsidRPr="006E6023">
              <w:rPr>
                <w:webHidden/>
              </w:rPr>
              <w:fldChar w:fldCharType="end"/>
            </w:r>
          </w:hyperlink>
        </w:p>
        <w:p w14:paraId="5DACCA38" w14:textId="03447741" w:rsidR="000964E2" w:rsidRPr="006E6023" w:rsidRDefault="00E76830" w:rsidP="00BA7CCA">
          <w:pPr>
            <w:pStyle w:val="11"/>
            <w:tabs>
              <w:tab w:val="right" w:leader="dot" w:pos="9345"/>
            </w:tabs>
            <w:spacing w:after="120"/>
            <w:rPr>
              <w:rFonts w:asciiTheme="minorHAnsi" w:eastAsiaTheme="minorEastAsia" w:hAnsiTheme="minorHAnsi" w:cstheme="minorBidi"/>
              <w:sz w:val="22"/>
              <w:lang w:eastAsia="ru-RU"/>
            </w:rPr>
          </w:pPr>
          <w:hyperlink w:anchor="_Toc526519653" w:history="1">
            <w:r w:rsidR="000964E2" w:rsidRPr="006E6023">
              <w:rPr>
                <w:rStyle w:val="aa"/>
              </w:rPr>
              <w:t>1. МИССИЯ, ВИДЕНИЕ</w:t>
            </w:r>
            <w:r w:rsidR="000964E2" w:rsidRPr="006E6023">
              <w:rPr>
                <w:webHidden/>
              </w:rPr>
              <w:tab/>
            </w:r>
            <w:r w:rsidR="000964E2" w:rsidRPr="006E6023">
              <w:rPr>
                <w:webHidden/>
              </w:rPr>
              <w:fldChar w:fldCharType="begin"/>
            </w:r>
            <w:r w:rsidR="000964E2" w:rsidRPr="006E6023">
              <w:rPr>
                <w:webHidden/>
              </w:rPr>
              <w:instrText xml:space="preserve"> PAGEREF _Toc526519653 \h </w:instrText>
            </w:r>
            <w:r w:rsidR="000964E2" w:rsidRPr="006E6023">
              <w:rPr>
                <w:webHidden/>
              </w:rPr>
            </w:r>
            <w:r w:rsidR="000964E2" w:rsidRPr="006E6023">
              <w:rPr>
                <w:webHidden/>
              </w:rPr>
              <w:fldChar w:fldCharType="separate"/>
            </w:r>
            <w:r w:rsidR="002B575C">
              <w:rPr>
                <w:noProof/>
                <w:webHidden/>
              </w:rPr>
              <w:t>4</w:t>
            </w:r>
            <w:r w:rsidR="000964E2" w:rsidRPr="006E6023">
              <w:rPr>
                <w:webHidden/>
              </w:rPr>
              <w:fldChar w:fldCharType="end"/>
            </w:r>
          </w:hyperlink>
        </w:p>
        <w:p w14:paraId="48D6ACFF" w14:textId="2E31EDAB" w:rsidR="000964E2" w:rsidRPr="006E6023" w:rsidRDefault="00E76830" w:rsidP="00BA7CCA">
          <w:pPr>
            <w:pStyle w:val="11"/>
            <w:tabs>
              <w:tab w:val="right" w:leader="dot" w:pos="9345"/>
            </w:tabs>
            <w:spacing w:after="120"/>
            <w:rPr>
              <w:rFonts w:asciiTheme="minorHAnsi" w:eastAsiaTheme="minorEastAsia" w:hAnsiTheme="minorHAnsi" w:cstheme="minorBidi"/>
              <w:sz w:val="22"/>
              <w:lang w:eastAsia="ru-RU"/>
            </w:rPr>
          </w:pPr>
          <w:hyperlink w:anchor="_Toc526519654" w:history="1">
            <w:r w:rsidR="000964E2" w:rsidRPr="006E6023">
              <w:rPr>
                <w:rStyle w:val="aa"/>
              </w:rPr>
              <w:t xml:space="preserve">2. АНАЛИЗ ТЕКУЩЕГО </w:t>
            </w:r>
            <w:r w:rsidR="000964E2" w:rsidRPr="003C58BB">
              <w:rPr>
                <w:rStyle w:val="aa"/>
              </w:rPr>
              <w:t>СОСТОЯНИЯ УВО</w:t>
            </w:r>
            <w:r w:rsidR="000964E2" w:rsidRPr="006E6023">
              <w:rPr>
                <w:webHidden/>
              </w:rPr>
              <w:tab/>
            </w:r>
            <w:r w:rsidR="000964E2" w:rsidRPr="006E6023">
              <w:rPr>
                <w:webHidden/>
              </w:rPr>
              <w:fldChar w:fldCharType="begin"/>
            </w:r>
            <w:r w:rsidR="000964E2" w:rsidRPr="006E6023">
              <w:rPr>
                <w:webHidden/>
              </w:rPr>
              <w:instrText xml:space="preserve"> PAGEREF _Toc526519654 \h </w:instrText>
            </w:r>
            <w:r w:rsidR="000964E2" w:rsidRPr="006E6023">
              <w:rPr>
                <w:webHidden/>
              </w:rPr>
            </w:r>
            <w:r w:rsidR="000964E2" w:rsidRPr="006E6023">
              <w:rPr>
                <w:webHidden/>
              </w:rPr>
              <w:fldChar w:fldCharType="separate"/>
            </w:r>
            <w:r w:rsidR="002B575C">
              <w:rPr>
                <w:noProof/>
                <w:webHidden/>
              </w:rPr>
              <w:t>4</w:t>
            </w:r>
            <w:r w:rsidR="000964E2" w:rsidRPr="006E6023">
              <w:rPr>
                <w:webHidden/>
              </w:rPr>
              <w:fldChar w:fldCharType="end"/>
            </w:r>
          </w:hyperlink>
        </w:p>
        <w:p w14:paraId="6EB786A1" w14:textId="1E7C6503" w:rsidR="000964E2" w:rsidRPr="006E6023" w:rsidRDefault="00E76830" w:rsidP="00BA7CCA">
          <w:pPr>
            <w:pStyle w:val="11"/>
            <w:tabs>
              <w:tab w:val="right" w:leader="dot" w:pos="9345"/>
            </w:tabs>
            <w:spacing w:after="120"/>
            <w:rPr>
              <w:rFonts w:asciiTheme="minorHAnsi" w:eastAsiaTheme="minorEastAsia" w:hAnsiTheme="minorHAnsi" w:cstheme="minorBidi"/>
              <w:sz w:val="22"/>
              <w:lang w:eastAsia="ru-RU"/>
            </w:rPr>
          </w:pPr>
          <w:hyperlink w:anchor="_Toc526519655" w:history="1">
            <w:r w:rsidR="000964E2" w:rsidRPr="006E6023">
              <w:rPr>
                <w:rStyle w:val="aa"/>
              </w:rPr>
              <w:t xml:space="preserve">3. СТРАТЕГИЧЕСКИЕ НАПРАВЛЕНИЯ (ПРИОРИТЕТЫ) </w:t>
            </w:r>
            <w:r w:rsidR="00BA7CCA" w:rsidRPr="006E6023">
              <w:rPr>
                <w:rStyle w:val="aa"/>
              </w:rPr>
              <w:br/>
            </w:r>
            <w:r w:rsidR="000964E2" w:rsidRPr="006E6023">
              <w:rPr>
                <w:rStyle w:val="aa"/>
              </w:rPr>
              <w:t xml:space="preserve">РАЗВИТИЯ </w:t>
            </w:r>
            <w:r w:rsidR="000964E2" w:rsidRPr="003C58BB">
              <w:rPr>
                <w:rStyle w:val="aa"/>
              </w:rPr>
              <w:t>УВО</w:t>
            </w:r>
            <w:r w:rsidR="000964E2" w:rsidRPr="006E6023">
              <w:rPr>
                <w:webHidden/>
              </w:rPr>
              <w:tab/>
            </w:r>
            <w:r w:rsidR="000964E2" w:rsidRPr="006E6023">
              <w:rPr>
                <w:webHidden/>
              </w:rPr>
              <w:fldChar w:fldCharType="begin"/>
            </w:r>
            <w:r w:rsidR="000964E2" w:rsidRPr="006E6023">
              <w:rPr>
                <w:webHidden/>
              </w:rPr>
              <w:instrText xml:space="preserve"> PAGEREF _Toc526519655 \h </w:instrText>
            </w:r>
            <w:r w:rsidR="000964E2" w:rsidRPr="006E6023">
              <w:rPr>
                <w:webHidden/>
              </w:rPr>
            </w:r>
            <w:r w:rsidR="000964E2" w:rsidRPr="006E6023">
              <w:rPr>
                <w:webHidden/>
              </w:rPr>
              <w:fldChar w:fldCharType="separate"/>
            </w:r>
            <w:r w:rsidR="002B575C">
              <w:rPr>
                <w:noProof/>
                <w:webHidden/>
              </w:rPr>
              <w:t>4</w:t>
            </w:r>
            <w:r w:rsidR="000964E2" w:rsidRPr="006E6023">
              <w:rPr>
                <w:webHidden/>
              </w:rPr>
              <w:fldChar w:fldCharType="end"/>
            </w:r>
          </w:hyperlink>
        </w:p>
        <w:p w14:paraId="11B4C015" w14:textId="06BAC578" w:rsidR="000964E2" w:rsidRPr="006E6023" w:rsidRDefault="00E76830" w:rsidP="00BA7CCA">
          <w:pPr>
            <w:pStyle w:val="11"/>
            <w:tabs>
              <w:tab w:val="right" w:leader="dot" w:pos="9345"/>
            </w:tabs>
            <w:spacing w:after="120"/>
            <w:rPr>
              <w:rFonts w:asciiTheme="minorHAnsi" w:eastAsiaTheme="minorEastAsia" w:hAnsiTheme="minorHAnsi" w:cstheme="minorBidi"/>
              <w:sz w:val="22"/>
              <w:lang w:eastAsia="ru-RU"/>
            </w:rPr>
          </w:pPr>
          <w:hyperlink w:anchor="_Toc526519656" w:history="1">
            <w:r w:rsidR="000964E2" w:rsidRPr="006E6023">
              <w:rPr>
                <w:rStyle w:val="aa"/>
              </w:rPr>
              <w:t xml:space="preserve">4. ОСНОВНЫЕ РИСКИ, МЕХАНИЗМЫ ПО УПРАВЛЕНИЮ </w:t>
            </w:r>
            <w:r w:rsidR="00BA7CCA" w:rsidRPr="006E6023">
              <w:rPr>
                <w:rStyle w:val="aa"/>
              </w:rPr>
              <w:br/>
            </w:r>
            <w:r w:rsidR="000964E2" w:rsidRPr="006E6023">
              <w:rPr>
                <w:rStyle w:val="aa"/>
              </w:rPr>
              <w:t>РИСКАМИ И МЕРЫ ПО ИХ МИНИМИЗАЦИИ</w:t>
            </w:r>
            <w:r w:rsidR="000964E2" w:rsidRPr="006E6023">
              <w:rPr>
                <w:webHidden/>
              </w:rPr>
              <w:tab/>
            </w:r>
            <w:r w:rsidR="000964E2" w:rsidRPr="006E6023">
              <w:rPr>
                <w:webHidden/>
              </w:rPr>
              <w:fldChar w:fldCharType="begin"/>
            </w:r>
            <w:r w:rsidR="000964E2" w:rsidRPr="006E6023">
              <w:rPr>
                <w:webHidden/>
              </w:rPr>
              <w:instrText xml:space="preserve"> PAGEREF _Toc526519656 \h </w:instrText>
            </w:r>
            <w:r w:rsidR="000964E2" w:rsidRPr="006E6023">
              <w:rPr>
                <w:webHidden/>
              </w:rPr>
            </w:r>
            <w:r w:rsidR="000964E2" w:rsidRPr="006E6023">
              <w:rPr>
                <w:webHidden/>
              </w:rPr>
              <w:fldChar w:fldCharType="separate"/>
            </w:r>
            <w:r w:rsidR="002B575C">
              <w:rPr>
                <w:noProof/>
                <w:webHidden/>
              </w:rPr>
              <w:t>7</w:t>
            </w:r>
            <w:r w:rsidR="000964E2" w:rsidRPr="006E6023">
              <w:rPr>
                <w:webHidden/>
              </w:rPr>
              <w:fldChar w:fldCharType="end"/>
            </w:r>
          </w:hyperlink>
        </w:p>
        <w:p w14:paraId="5E39A731" w14:textId="295ECE8F" w:rsidR="000964E2" w:rsidRPr="006E6023" w:rsidRDefault="00E76830" w:rsidP="00BA7CCA">
          <w:pPr>
            <w:pStyle w:val="11"/>
            <w:tabs>
              <w:tab w:val="right" w:leader="dot" w:pos="9345"/>
            </w:tabs>
            <w:spacing w:after="120"/>
            <w:rPr>
              <w:rFonts w:asciiTheme="minorHAnsi" w:eastAsiaTheme="minorEastAsia" w:hAnsiTheme="minorHAnsi" w:cstheme="minorBidi"/>
              <w:sz w:val="22"/>
              <w:lang w:eastAsia="ru-RU"/>
            </w:rPr>
          </w:pPr>
          <w:hyperlink w:anchor="_Toc526519657" w:history="1">
            <w:r w:rsidR="000964E2" w:rsidRPr="006E6023">
              <w:rPr>
                <w:rStyle w:val="aa"/>
              </w:rPr>
              <w:t>5. СВОДНАЯ ТАБЛИЦА ИНДИКАТОРОВ ПО ПРИОРИЕТАМ</w:t>
            </w:r>
            <w:r w:rsidR="000964E2" w:rsidRPr="006E6023">
              <w:rPr>
                <w:webHidden/>
              </w:rPr>
              <w:tab/>
            </w:r>
            <w:r w:rsidR="000964E2" w:rsidRPr="006E6023">
              <w:rPr>
                <w:webHidden/>
              </w:rPr>
              <w:fldChar w:fldCharType="begin"/>
            </w:r>
            <w:r w:rsidR="000964E2" w:rsidRPr="006E6023">
              <w:rPr>
                <w:webHidden/>
              </w:rPr>
              <w:instrText xml:space="preserve"> PAGEREF _Toc526519657 \h </w:instrText>
            </w:r>
            <w:r w:rsidR="000964E2" w:rsidRPr="006E6023">
              <w:rPr>
                <w:webHidden/>
              </w:rPr>
            </w:r>
            <w:r w:rsidR="000964E2" w:rsidRPr="006E6023">
              <w:rPr>
                <w:webHidden/>
              </w:rPr>
              <w:fldChar w:fldCharType="separate"/>
            </w:r>
            <w:r w:rsidR="002B575C">
              <w:rPr>
                <w:noProof/>
                <w:webHidden/>
              </w:rPr>
              <w:t>8</w:t>
            </w:r>
            <w:r w:rsidR="000964E2" w:rsidRPr="006E6023">
              <w:rPr>
                <w:webHidden/>
              </w:rPr>
              <w:fldChar w:fldCharType="end"/>
            </w:r>
          </w:hyperlink>
        </w:p>
        <w:p w14:paraId="6B1F7EC4" w14:textId="3F784329" w:rsidR="00B86F30" w:rsidRPr="006E6023" w:rsidRDefault="00B86F30" w:rsidP="00B17BC6">
          <w:pPr>
            <w:spacing w:after="240"/>
          </w:pPr>
          <w:r w:rsidRPr="006E6023">
            <w:rPr>
              <w:bCs/>
            </w:rPr>
            <w:fldChar w:fldCharType="end"/>
          </w:r>
        </w:p>
      </w:sdtContent>
    </w:sdt>
    <w:p w14:paraId="324F258E" w14:textId="77777777" w:rsidR="00F72809" w:rsidRPr="006E6023" w:rsidRDefault="00F72809" w:rsidP="009C58FB">
      <w:pPr>
        <w:ind w:firstLine="709"/>
        <w:jc w:val="both"/>
      </w:pPr>
    </w:p>
    <w:p w14:paraId="21609846" w14:textId="77777777" w:rsidR="00F72809" w:rsidRPr="006E6023" w:rsidRDefault="00F72809">
      <w:r w:rsidRPr="006E6023">
        <w:br w:type="page"/>
      </w:r>
    </w:p>
    <w:p w14:paraId="11BE672F" w14:textId="77777777" w:rsidR="009C58FB" w:rsidRPr="006E6023" w:rsidRDefault="005E54B6" w:rsidP="005E54B6">
      <w:pPr>
        <w:pStyle w:val="1"/>
        <w:jc w:val="center"/>
        <w:rPr>
          <w:rFonts w:ascii="Times New Roman" w:hAnsi="Times New Roman" w:cs="Times New Roman"/>
          <w:b/>
          <w:color w:val="auto"/>
          <w:sz w:val="28"/>
        </w:rPr>
      </w:pPr>
      <w:bookmarkStart w:id="1" w:name="_Toc526519652"/>
      <w:r w:rsidRPr="006E6023">
        <w:rPr>
          <w:rFonts w:ascii="Times New Roman" w:hAnsi="Times New Roman" w:cs="Times New Roman"/>
          <w:b/>
          <w:color w:val="auto"/>
          <w:sz w:val="28"/>
        </w:rPr>
        <w:lastRenderedPageBreak/>
        <w:t>ВВЕДЕНИЕ</w:t>
      </w:r>
      <w:bookmarkEnd w:id="1"/>
    </w:p>
    <w:p w14:paraId="508940ED" w14:textId="77777777" w:rsidR="005E54B6" w:rsidRPr="006E6023" w:rsidRDefault="005E54B6" w:rsidP="009C58FB">
      <w:pPr>
        <w:ind w:firstLine="709"/>
        <w:jc w:val="both"/>
      </w:pPr>
    </w:p>
    <w:p w14:paraId="3C8CAF8C" w14:textId="277F9668" w:rsidR="005E54B6" w:rsidRPr="006E6023" w:rsidRDefault="005E54B6" w:rsidP="005E54B6">
      <w:pPr>
        <w:ind w:firstLine="709"/>
        <w:jc w:val="both"/>
      </w:pPr>
      <w:r w:rsidRPr="006E6023">
        <w:t xml:space="preserve">Программа развития </w:t>
      </w:r>
      <w:r w:rsidRPr="006E6023">
        <w:rPr>
          <w:i/>
        </w:rPr>
        <w:t>наименование учреждения высшего образования</w:t>
      </w:r>
      <w:r w:rsidRPr="006E6023">
        <w:t xml:space="preserve"> до 2020 года (далее – Программа развития) составлена в соответствии с Кодексом Республики Беларусь об образовании, нормативными правовыми актами Республики Беларусь, регулирующими деятельность системы образования, Концептуальными подходами к развитию системы образования Республики Беларусь до 2020 года и на перспективу до 2030 г., политикой и целями </w:t>
      </w:r>
      <w:r w:rsidRPr="006E6023">
        <w:rPr>
          <w:i/>
        </w:rPr>
        <w:t xml:space="preserve">наименование учреждения высшего образования </w:t>
      </w:r>
      <w:r w:rsidRPr="006E6023">
        <w:t>в области качества, образовательными стандартами и другими документами, отражающими состояние и основные направления развития экономики, науки, образования и социальной сферы.</w:t>
      </w:r>
    </w:p>
    <w:p w14:paraId="7C375377" w14:textId="77777777" w:rsidR="005E54B6" w:rsidRPr="006E6023" w:rsidRDefault="005E54B6" w:rsidP="005E54B6">
      <w:pPr>
        <w:ind w:firstLine="709"/>
        <w:jc w:val="both"/>
      </w:pPr>
      <w:r w:rsidRPr="006E6023">
        <w:t>Исполнители Программы развития: администрация, научно-педагогический и производственный коллективы, обучающиеся, учебно-вспомогательный персонал, работодатели, социальные партнеры и др.</w:t>
      </w:r>
    </w:p>
    <w:p w14:paraId="7189F29D" w14:textId="081F572E" w:rsidR="005E54B6" w:rsidRPr="006E6023" w:rsidRDefault="005E54B6" w:rsidP="005E54B6">
      <w:pPr>
        <w:ind w:firstLine="709"/>
        <w:jc w:val="both"/>
      </w:pPr>
      <w:r w:rsidRPr="006E6023">
        <w:t xml:space="preserve">Организация выполнения Программы развития осуществляется администрацией, </w:t>
      </w:r>
      <w:r w:rsidRPr="006E6023">
        <w:rPr>
          <w:i/>
        </w:rPr>
        <w:t>Советом, Ученым советом,</w:t>
      </w:r>
      <w:r w:rsidR="00AE54A4" w:rsidRPr="006E6023">
        <w:rPr>
          <w:i/>
        </w:rPr>
        <w:t xml:space="preserve"> Научно-техническим советом,</w:t>
      </w:r>
      <w:r w:rsidRPr="006E6023">
        <w:rPr>
          <w:i/>
        </w:rPr>
        <w:t xml:space="preserve"> Советом трудового коллектива, органами студенческого самоуправления</w:t>
      </w:r>
      <w:r w:rsidRPr="006E6023">
        <w:t>.</w:t>
      </w:r>
    </w:p>
    <w:p w14:paraId="6EC38044" w14:textId="55C65021" w:rsidR="00E96C1A" w:rsidRPr="006E6023" w:rsidRDefault="005E54B6" w:rsidP="005E54B6">
      <w:pPr>
        <w:ind w:firstLine="709"/>
        <w:jc w:val="both"/>
      </w:pPr>
      <w:r w:rsidRPr="006E6023">
        <w:t>Программа развития разработана в соответствии с требованиями общей си</w:t>
      </w:r>
      <w:r w:rsidR="006F2344">
        <w:t>стемы стратегического и текущего</w:t>
      </w:r>
      <w:r w:rsidRPr="006E6023">
        <w:t xml:space="preserve"> планирования</w:t>
      </w:r>
      <w:r w:rsidR="00FD2FE0" w:rsidRPr="006E6023">
        <w:t xml:space="preserve">. </w:t>
      </w:r>
      <w:r w:rsidR="00E96C1A" w:rsidRPr="006E6023">
        <w:t>Показатели указываются на конец отчетного календарного года, если в данном показателе не установлено иное.</w:t>
      </w:r>
    </w:p>
    <w:p w14:paraId="6E52836C" w14:textId="3A7674DB" w:rsidR="005E54B6" w:rsidRPr="006E6023" w:rsidRDefault="005E54B6" w:rsidP="005E54B6">
      <w:pPr>
        <w:ind w:firstLine="709"/>
        <w:jc w:val="both"/>
      </w:pPr>
      <w:r w:rsidRPr="006E6023">
        <w:t xml:space="preserve">Программа развития является документом, открытым для внесения изменений и дополнений. Предложения подаются руководителями структурных подразделений и ответственными за отдельные направления работы. Корректировка Программы развития осуществляется ежегодно по решению Совета </w:t>
      </w:r>
      <w:r w:rsidRPr="006E6023">
        <w:rPr>
          <w:i/>
        </w:rPr>
        <w:t>наименование учреждения высшего образования</w:t>
      </w:r>
      <w:r w:rsidRPr="006E6023">
        <w:t xml:space="preserve">. </w:t>
      </w:r>
    </w:p>
    <w:p w14:paraId="6E88B713" w14:textId="77777777" w:rsidR="005E54B6" w:rsidRPr="006E6023" w:rsidRDefault="005E54B6" w:rsidP="005E54B6">
      <w:pPr>
        <w:ind w:firstLine="709"/>
        <w:jc w:val="both"/>
      </w:pPr>
      <w:r w:rsidRPr="006E6023">
        <w:t xml:space="preserve">Результаты поэтапного выполнения Программы развития рассматриваются на заседаниях вышеперечисленных органов коллективного управления </w:t>
      </w:r>
      <w:r w:rsidRPr="006E6023">
        <w:rPr>
          <w:i/>
        </w:rPr>
        <w:t>наименование учреждения высшего образования</w:t>
      </w:r>
      <w:r w:rsidRPr="006E6023">
        <w:t>.</w:t>
      </w:r>
    </w:p>
    <w:p w14:paraId="0DE44306" w14:textId="77777777" w:rsidR="005E54B6" w:rsidRPr="006E6023" w:rsidRDefault="005E54B6" w:rsidP="005E54B6">
      <w:pPr>
        <w:ind w:firstLine="709"/>
        <w:jc w:val="both"/>
      </w:pPr>
      <w:r w:rsidRPr="006E6023">
        <w:t>Выполнение Программы развития обеспечивается за счет бюджетного финансирования и внебюджетных средств, других источников, не запрещенных законодательством.</w:t>
      </w:r>
    </w:p>
    <w:p w14:paraId="08EBFF0C" w14:textId="77777777" w:rsidR="008419D8" w:rsidRPr="006E6023" w:rsidRDefault="008419D8">
      <w:r w:rsidRPr="006E6023">
        <w:br w:type="page"/>
      </w:r>
    </w:p>
    <w:p w14:paraId="60A415DF" w14:textId="77777777" w:rsidR="009C58FB" w:rsidRPr="006E6023" w:rsidRDefault="00FB5A13" w:rsidP="00FB5A13">
      <w:pPr>
        <w:pStyle w:val="1"/>
        <w:jc w:val="center"/>
        <w:rPr>
          <w:rFonts w:ascii="Times New Roman" w:hAnsi="Times New Roman" w:cs="Times New Roman"/>
          <w:b/>
          <w:color w:val="auto"/>
          <w:sz w:val="28"/>
        </w:rPr>
      </w:pPr>
      <w:bookmarkStart w:id="2" w:name="_Toc526519653"/>
      <w:r w:rsidRPr="006E6023">
        <w:rPr>
          <w:rFonts w:ascii="Times New Roman" w:hAnsi="Times New Roman" w:cs="Times New Roman"/>
          <w:b/>
          <w:color w:val="auto"/>
          <w:sz w:val="28"/>
        </w:rPr>
        <w:lastRenderedPageBreak/>
        <w:t>1. МИССИЯ, ВИДЕНИЕ</w:t>
      </w:r>
      <w:bookmarkEnd w:id="2"/>
    </w:p>
    <w:p w14:paraId="2F8D9E1D" w14:textId="77777777" w:rsidR="000C63E3" w:rsidRPr="006E6023" w:rsidRDefault="000C63E3" w:rsidP="00FB5A13">
      <w:pPr>
        <w:jc w:val="both"/>
        <w:rPr>
          <w:i/>
        </w:rPr>
      </w:pPr>
    </w:p>
    <w:p w14:paraId="11E7F3CA" w14:textId="3BBC5205" w:rsidR="005137EE" w:rsidRPr="006E6023" w:rsidRDefault="00FB5A13" w:rsidP="00FB5A13">
      <w:pPr>
        <w:jc w:val="both"/>
        <w:rPr>
          <w:i/>
        </w:rPr>
      </w:pPr>
      <w:r w:rsidRPr="006E6023">
        <w:rPr>
          <w:i/>
        </w:rPr>
        <w:t xml:space="preserve">Миссия и видение учреждения высшего образования </w:t>
      </w:r>
      <w:r w:rsidR="00EF6192" w:rsidRPr="006E6023">
        <w:rPr>
          <w:i/>
        </w:rPr>
        <w:t>могут указыва</w:t>
      </w:r>
      <w:r w:rsidRPr="006E6023">
        <w:rPr>
          <w:i/>
        </w:rPr>
        <w:t>т</w:t>
      </w:r>
      <w:r w:rsidR="00EF6192" w:rsidRPr="006E6023">
        <w:rPr>
          <w:i/>
        </w:rPr>
        <w:t>ь</w:t>
      </w:r>
      <w:r w:rsidRPr="006E6023">
        <w:rPr>
          <w:i/>
        </w:rPr>
        <w:t>ся в соответствии с утвержденной Политикой учреждения высшего образования в области качества (элементы вузовской СМК).</w:t>
      </w:r>
    </w:p>
    <w:p w14:paraId="0A8055D1" w14:textId="77777777" w:rsidR="005137EE" w:rsidRPr="006E6023" w:rsidRDefault="005137EE" w:rsidP="005137EE">
      <w:pPr>
        <w:jc w:val="both"/>
      </w:pPr>
    </w:p>
    <w:p w14:paraId="7868E6B3" w14:textId="77777777" w:rsidR="005137EE" w:rsidRPr="006E6023" w:rsidRDefault="00FB5A13" w:rsidP="00FB5A13">
      <w:pPr>
        <w:pStyle w:val="1"/>
        <w:jc w:val="center"/>
        <w:rPr>
          <w:rFonts w:ascii="Times New Roman" w:hAnsi="Times New Roman" w:cs="Times New Roman"/>
          <w:b/>
          <w:color w:val="auto"/>
          <w:sz w:val="28"/>
        </w:rPr>
      </w:pPr>
      <w:bookmarkStart w:id="3" w:name="_Toc526519654"/>
      <w:r w:rsidRPr="006E6023">
        <w:rPr>
          <w:rFonts w:ascii="Times New Roman" w:hAnsi="Times New Roman" w:cs="Times New Roman"/>
          <w:b/>
          <w:color w:val="auto"/>
          <w:sz w:val="28"/>
        </w:rPr>
        <w:t>2. АНАЛИЗ ТЕКУЩЕГО СОСТОЯНИЯ УВО</w:t>
      </w:r>
      <w:bookmarkEnd w:id="3"/>
    </w:p>
    <w:p w14:paraId="0ECEA5CE" w14:textId="77777777" w:rsidR="000C63E3" w:rsidRPr="006E6023" w:rsidRDefault="000C63E3" w:rsidP="005137EE">
      <w:pPr>
        <w:jc w:val="both"/>
        <w:rPr>
          <w:i/>
        </w:rPr>
      </w:pPr>
    </w:p>
    <w:p w14:paraId="6B674E92" w14:textId="33D7FEA8" w:rsidR="00FB5A13" w:rsidRPr="006E6023" w:rsidRDefault="00FB5A13" w:rsidP="005137EE">
      <w:pPr>
        <w:jc w:val="both"/>
        <w:rPr>
          <w:i/>
        </w:rPr>
      </w:pPr>
      <w:r w:rsidRPr="006E6023">
        <w:rPr>
          <w:i/>
        </w:rPr>
        <w:t>Приводится краткая обобщенная информация о деятельности УВО,</w:t>
      </w:r>
      <w:r w:rsidR="00EF6192" w:rsidRPr="006E6023">
        <w:rPr>
          <w:i/>
        </w:rPr>
        <w:t xml:space="preserve"> объемом не более 2 страниц со ссылками на пункты раздела 1. «Общие сводные данные по учреждению высшего образования» Сводной таблицы индикаторов по приоритетам.</w:t>
      </w:r>
    </w:p>
    <w:p w14:paraId="6C56343D" w14:textId="77777777" w:rsidR="00FB5A13" w:rsidRPr="006E6023" w:rsidRDefault="00FB5A13" w:rsidP="00FB5A13">
      <w:pPr>
        <w:pStyle w:val="1"/>
        <w:jc w:val="center"/>
        <w:rPr>
          <w:rFonts w:ascii="Times New Roman" w:hAnsi="Times New Roman" w:cs="Times New Roman"/>
          <w:b/>
          <w:color w:val="auto"/>
          <w:sz w:val="28"/>
        </w:rPr>
      </w:pPr>
      <w:bookmarkStart w:id="4" w:name="_Toc526519655"/>
      <w:r w:rsidRPr="006E6023">
        <w:rPr>
          <w:rFonts w:ascii="Times New Roman" w:hAnsi="Times New Roman" w:cs="Times New Roman"/>
          <w:b/>
          <w:color w:val="auto"/>
          <w:sz w:val="28"/>
        </w:rPr>
        <w:t xml:space="preserve">3. СТРАТЕГИЧЕСКИЕ НАПРАВЛЕНИЯ (ПРИОРИТЕТЫ) </w:t>
      </w:r>
      <w:r w:rsidRPr="006E6023">
        <w:rPr>
          <w:rFonts w:ascii="Times New Roman" w:hAnsi="Times New Roman" w:cs="Times New Roman"/>
          <w:b/>
          <w:color w:val="auto"/>
          <w:sz w:val="28"/>
        </w:rPr>
        <w:br/>
        <w:t>РАЗВИТИЯ УВО</w:t>
      </w:r>
      <w:bookmarkEnd w:id="4"/>
    </w:p>
    <w:p w14:paraId="7C435CB4" w14:textId="77777777" w:rsidR="000C63E3" w:rsidRPr="006E6023" w:rsidRDefault="000C63E3" w:rsidP="00497674">
      <w:pPr>
        <w:ind w:firstLine="709"/>
        <w:jc w:val="both"/>
        <w:rPr>
          <w:i/>
        </w:rPr>
      </w:pPr>
    </w:p>
    <w:p w14:paraId="421EEAFE" w14:textId="5488B4C5" w:rsidR="009B6EBC" w:rsidRPr="006E6023" w:rsidRDefault="00497674" w:rsidP="00497674">
      <w:pPr>
        <w:ind w:firstLine="709"/>
        <w:jc w:val="both"/>
        <w:rPr>
          <w:i/>
        </w:rPr>
      </w:pPr>
      <w:r w:rsidRPr="006E6023">
        <w:rPr>
          <w:i/>
        </w:rPr>
        <w:t xml:space="preserve">Стратегия развития учреждения высшего образования и </w:t>
      </w:r>
      <w:r w:rsidR="00EF6192" w:rsidRPr="006E6023">
        <w:rPr>
          <w:i/>
        </w:rPr>
        <w:t>показатели</w:t>
      </w:r>
      <w:r w:rsidRPr="006E6023">
        <w:rPr>
          <w:i/>
        </w:rPr>
        <w:t xml:space="preserve"> ее </w:t>
      </w:r>
      <w:r w:rsidR="00EF6192" w:rsidRPr="006E6023">
        <w:rPr>
          <w:i/>
        </w:rPr>
        <w:t>достижения</w:t>
      </w:r>
      <w:r w:rsidRPr="006E6023">
        <w:rPr>
          <w:i/>
        </w:rPr>
        <w:t xml:space="preserve"> разрабатыва</w:t>
      </w:r>
      <w:r w:rsidR="009B6EBC" w:rsidRPr="006E6023">
        <w:rPr>
          <w:i/>
        </w:rPr>
        <w:t>ю</w:t>
      </w:r>
      <w:r w:rsidRPr="006E6023">
        <w:rPr>
          <w:i/>
        </w:rPr>
        <w:t>тся с</w:t>
      </w:r>
      <w:r w:rsidR="009B6EBC" w:rsidRPr="006E6023">
        <w:rPr>
          <w:i/>
        </w:rPr>
        <w:t xml:space="preserve"> </w:t>
      </w:r>
      <w:r w:rsidRPr="006E6023">
        <w:rPr>
          <w:i/>
        </w:rPr>
        <w:t xml:space="preserve">учетом </w:t>
      </w:r>
      <w:r w:rsidR="00657871" w:rsidRPr="006E6023">
        <w:rPr>
          <w:i/>
        </w:rPr>
        <w:t xml:space="preserve">предложенных </w:t>
      </w:r>
      <w:r w:rsidRPr="006E6023">
        <w:rPr>
          <w:i/>
        </w:rPr>
        <w:t>приоритетов (направлений) развития.</w:t>
      </w:r>
      <w:r w:rsidR="009B6EBC" w:rsidRPr="006E6023">
        <w:rPr>
          <w:i/>
        </w:rPr>
        <w:t xml:space="preserve"> Предложенные приоритеты и </w:t>
      </w:r>
      <w:r w:rsidR="00657871" w:rsidRPr="006E6023">
        <w:rPr>
          <w:i/>
        </w:rPr>
        <w:t>показатели</w:t>
      </w:r>
      <w:r w:rsidR="009B6EBC" w:rsidRPr="006E6023">
        <w:rPr>
          <w:i/>
        </w:rPr>
        <w:t xml:space="preserve"> могут быть дополнены непосредственно учреждением высшего образования.</w:t>
      </w:r>
    </w:p>
    <w:p w14:paraId="3729DC3B" w14:textId="77777777" w:rsidR="00FB5A13" w:rsidRPr="006E6023" w:rsidRDefault="00497674" w:rsidP="00497674">
      <w:pPr>
        <w:ind w:firstLine="709"/>
        <w:jc w:val="both"/>
      </w:pPr>
      <w:r w:rsidRPr="006E6023">
        <w:t xml:space="preserve">На основе проведенного анализа деятельности </w:t>
      </w:r>
      <w:r w:rsidR="009B6EBC" w:rsidRPr="006E6023">
        <w:rPr>
          <w:i/>
        </w:rPr>
        <w:t>наименование учреждения высшего образования</w:t>
      </w:r>
      <w:r w:rsidRPr="006E6023">
        <w:t xml:space="preserve"> приоритетами</w:t>
      </w:r>
      <w:r w:rsidR="009B6EBC" w:rsidRPr="006E6023">
        <w:t xml:space="preserve"> </w:t>
      </w:r>
      <w:r w:rsidRPr="006E6023">
        <w:t>развития до 2020 года являются:</w:t>
      </w:r>
    </w:p>
    <w:p w14:paraId="5BF2819F" w14:textId="2DFF8863" w:rsidR="00FB5A13" w:rsidRPr="006E6023" w:rsidRDefault="008A3F91" w:rsidP="00497674">
      <w:pPr>
        <w:ind w:firstLine="709"/>
        <w:jc w:val="both"/>
        <w:rPr>
          <w:b/>
        </w:rPr>
      </w:pPr>
      <w:r w:rsidRPr="006E6023">
        <w:rPr>
          <w:b/>
        </w:rPr>
        <w:t xml:space="preserve">Приоритет </w:t>
      </w:r>
      <w:r w:rsidR="00FA7A63" w:rsidRPr="006E6023">
        <w:rPr>
          <w:b/>
        </w:rPr>
        <w:t>1.</w:t>
      </w:r>
      <w:r w:rsidR="00CC5808" w:rsidRPr="006E6023">
        <w:rPr>
          <w:b/>
        </w:rPr>
        <w:t xml:space="preserve"> Повышение качества образовательного процесса, эффективности практико-ориентированной подготовки и </w:t>
      </w:r>
      <w:r w:rsidR="003A6DB6" w:rsidRPr="006E6023">
        <w:rPr>
          <w:b/>
        </w:rPr>
        <w:t>развитие</w:t>
      </w:r>
      <w:r w:rsidR="00CC5808" w:rsidRPr="006E6023">
        <w:rPr>
          <w:b/>
        </w:rPr>
        <w:t xml:space="preserve"> связей с организациями-заказчиками кадров.</w:t>
      </w:r>
    </w:p>
    <w:p w14:paraId="68582FBC" w14:textId="458743E3" w:rsidR="008A3F91" w:rsidRPr="006E6023" w:rsidRDefault="008A3F91" w:rsidP="008A3F91">
      <w:pPr>
        <w:ind w:firstLine="709"/>
        <w:jc w:val="both"/>
        <w:rPr>
          <w:b/>
        </w:rPr>
      </w:pPr>
      <w:r w:rsidRPr="006E6023">
        <w:rPr>
          <w:b/>
        </w:rPr>
        <w:t>Механизмы достижения Приоритета:</w:t>
      </w:r>
      <w:r w:rsidRPr="006E6023">
        <w:rPr>
          <w:i/>
        </w:rPr>
        <w:t xml:space="preserve"> Учреждение высшего образования кратко и обобщенно приводит информацию, какими действиями будет продемонстрировано достижение данного приоритета (объем – не более 1 страницы).</w:t>
      </w:r>
    </w:p>
    <w:p w14:paraId="1A2C32B0" w14:textId="77777777" w:rsidR="008A3F91" w:rsidRPr="006E6023" w:rsidRDefault="008A3F91" w:rsidP="008A3F91">
      <w:pPr>
        <w:ind w:firstLine="709"/>
        <w:jc w:val="both"/>
      </w:pPr>
      <w:r w:rsidRPr="006E6023">
        <w:t xml:space="preserve">– </w:t>
      </w:r>
    </w:p>
    <w:p w14:paraId="2CA1594A" w14:textId="77777777" w:rsidR="008A3F91" w:rsidRPr="006E6023" w:rsidRDefault="008A3F91" w:rsidP="008A3F91">
      <w:pPr>
        <w:ind w:firstLine="709"/>
        <w:jc w:val="both"/>
      </w:pPr>
      <w:r w:rsidRPr="006E6023">
        <w:t xml:space="preserve">– </w:t>
      </w:r>
    </w:p>
    <w:p w14:paraId="44EB2D12" w14:textId="5B5A9C15" w:rsidR="008A3F91" w:rsidRPr="006E6023" w:rsidRDefault="008A3F91" w:rsidP="008A3F91">
      <w:pPr>
        <w:ind w:firstLine="709"/>
        <w:jc w:val="both"/>
      </w:pPr>
      <w:r w:rsidRPr="006E6023">
        <w:t xml:space="preserve">– </w:t>
      </w:r>
    </w:p>
    <w:p w14:paraId="3E22BB21" w14:textId="77777777" w:rsidR="00FA6275" w:rsidRPr="006E6023" w:rsidRDefault="00FA6275" w:rsidP="008A3F91">
      <w:pPr>
        <w:ind w:firstLine="709"/>
        <w:jc w:val="both"/>
      </w:pPr>
    </w:p>
    <w:p w14:paraId="0163A7D4" w14:textId="3CC41E72" w:rsidR="00FA7A63" w:rsidRPr="006E6023" w:rsidRDefault="008A3F91" w:rsidP="00FD13D6">
      <w:pPr>
        <w:ind w:firstLine="709"/>
        <w:jc w:val="both"/>
        <w:rPr>
          <w:b/>
        </w:rPr>
      </w:pPr>
      <w:r w:rsidRPr="006E6023">
        <w:rPr>
          <w:b/>
        </w:rPr>
        <w:t xml:space="preserve">Приоритет </w:t>
      </w:r>
      <w:r w:rsidR="00FA7A63" w:rsidRPr="006E6023">
        <w:rPr>
          <w:b/>
        </w:rPr>
        <w:t>2.</w:t>
      </w:r>
      <w:r w:rsidR="00FD13D6" w:rsidRPr="006E6023">
        <w:rPr>
          <w:b/>
        </w:rPr>
        <w:t xml:space="preserve"> Трансформация образовательного процесса в условиях перехода к цифровой экономике.</w:t>
      </w:r>
    </w:p>
    <w:p w14:paraId="627F732C" w14:textId="77777777" w:rsidR="008A3F91" w:rsidRPr="006E6023" w:rsidRDefault="008A3F91" w:rsidP="008A3F91">
      <w:pPr>
        <w:ind w:firstLine="709"/>
        <w:jc w:val="both"/>
        <w:rPr>
          <w:b/>
        </w:rPr>
      </w:pPr>
      <w:r w:rsidRPr="006E6023">
        <w:rPr>
          <w:b/>
        </w:rPr>
        <w:t>Механизмы достижения Приоритета:</w:t>
      </w:r>
      <w:r w:rsidRPr="006E6023">
        <w:rPr>
          <w:i/>
        </w:rPr>
        <w:t xml:space="preserve"> Учреждение высшего образования кратко и обобщенно приводит информацию, какими действиями будет продемонстрировано достижение данного приоритета (объем – не более 1 страницы).</w:t>
      </w:r>
    </w:p>
    <w:p w14:paraId="4E7259DE" w14:textId="77777777" w:rsidR="008A3F91" w:rsidRPr="006E6023" w:rsidRDefault="008A3F91" w:rsidP="008A3F91">
      <w:pPr>
        <w:ind w:firstLine="709"/>
        <w:jc w:val="both"/>
      </w:pPr>
      <w:r w:rsidRPr="006E6023">
        <w:t xml:space="preserve">– </w:t>
      </w:r>
    </w:p>
    <w:p w14:paraId="13EE6F4B" w14:textId="77777777" w:rsidR="008A3F91" w:rsidRPr="006E6023" w:rsidRDefault="008A3F91" w:rsidP="008A3F91">
      <w:pPr>
        <w:ind w:firstLine="709"/>
        <w:jc w:val="both"/>
      </w:pPr>
      <w:r w:rsidRPr="006E6023">
        <w:t xml:space="preserve">– </w:t>
      </w:r>
    </w:p>
    <w:p w14:paraId="2142283A" w14:textId="4FC047A7" w:rsidR="008A3F91" w:rsidRPr="006E6023" w:rsidRDefault="008A3F91" w:rsidP="008A3F91">
      <w:pPr>
        <w:ind w:firstLine="709"/>
        <w:jc w:val="both"/>
      </w:pPr>
      <w:r w:rsidRPr="006E6023">
        <w:t>–</w:t>
      </w:r>
    </w:p>
    <w:p w14:paraId="2004D89A" w14:textId="7EA43F1D" w:rsidR="00FA6275" w:rsidRPr="006E6023" w:rsidRDefault="00FA6275">
      <w:pPr>
        <w:rPr>
          <w:b/>
        </w:rPr>
      </w:pPr>
    </w:p>
    <w:p w14:paraId="672A152E" w14:textId="5229934D" w:rsidR="002C1F14" w:rsidRPr="006E6023" w:rsidRDefault="008A3F91" w:rsidP="00497674">
      <w:pPr>
        <w:ind w:firstLine="709"/>
        <w:jc w:val="both"/>
        <w:rPr>
          <w:b/>
        </w:rPr>
      </w:pPr>
      <w:r w:rsidRPr="006E6023">
        <w:rPr>
          <w:b/>
        </w:rPr>
        <w:lastRenderedPageBreak/>
        <w:t xml:space="preserve">Приоритет </w:t>
      </w:r>
      <w:r w:rsidR="008C0C70" w:rsidRPr="006E6023">
        <w:rPr>
          <w:b/>
        </w:rPr>
        <w:t>3</w:t>
      </w:r>
      <w:r w:rsidR="00FA7A63" w:rsidRPr="006E6023">
        <w:rPr>
          <w:b/>
        </w:rPr>
        <w:t>.</w:t>
      </w:r>
      <w:r w:rsidR="009B0218" w:rsidRPr="006E6023">
        <w:rPr>
          <w:b/>
        </w:rPr>
        <w:t xml:space="preserve"> Устойчивое развитие научно</w:t>
      </w:r>
      <w:r w:rsidR="00AE54A4" w:rsidRPr="006E6023">
        <w:rPr>
          <w:b/>
        </w:rPr>
        <w:t xml:space="preserve">й и инновационной </w:t>
      </w:r>
      <w:r w:rsidR="009B0218" w:rsidRPr="006E6023">
        <w:rPr>
          <w:b/>
        </w:rPr>
        <w:t>деятельности УВО путем обеспечения эффективной интеграции образования и науки.</w:t>
      </w:r>
    </w:p>
    <w:p w14:paraId="17A58536" w14:textId="77777777" w:rsidR="008A3F91" w:rsidRPr="006E6023" w:rsidRDefault="008A3F91" w:rsidP="008A3F91">
      <w:pPr>
        <w:ind w:firstLine="709"/>
        <w:jc w:val="both"/>
        <w:rPr>
          <w:b/>
        </w:rPr>
      </w:pPr>
      <w:r w:rsidRPr="006E6023">
        <w:rPr>
          <w:b/>
        </w:rPr>
        <w:t>Механизмы достижения Приоритета:</w:t>
      </w:r>
      <w:r w:rsidRPr="006E6023">
        <w:rPr>
          <w:i/>
        </w:rPr>
        <w:t xml:space="preserve"> Учреждение высшего образования кратко и обобщенно приводит информацию, какими действиями будет продемонстрировано достижение данного приоритета (объем – не более 1 страницы).</w:t>
      </w:r>
    </w:p>
    <w:p w14:paraId="43F42649" w14:textId="77777777" w:rsidR="008A3F91" w:rsidRPr="006E6023" w:rsidRDefault="008A3F91" w:rsidP="008A3F91">
      <w:pPr>
        <w:ind w:firstLine="709"/>
        <w:jc w:val="both"/>
      </w:pPr>
      <w:r w:rsidRPr="006E6023">
        <w:t xml:space="preserve">– </w:t>
      </w:r>
    </w:p>
    <w:p w14:paraId="086D84CE" w14:textId="77777777" w:rsidR="008A3F91" w:rsidRPr="006E6023" w:rsidRDefault="008A3F91" w:rsidP="008A3F91">
      <w:pPr>
        <w:ind w:firstLine="709"/>
        <w:jc w:val="both"/>
      </w:pPr>
      <w:r w:rsidRPr="006E6023">
        <w:t xml:space="preserve">– </w:t>
      </w:r>
    </w:p>
    <w:p w14:paraId="210035AA" w14:textId="597706AA" w:rsidR="008A3F91" w:rsidRPr="006E6023" w:rsidRDefault="008A3F91" w:rsidP="008A3F91">
      <w:pPr>
        <w:ind w:firstLine="709"/>
        <w:jc w:val="both"/>
      </w:pPr>
      <w:r w:rsidRPr="006E6023">
        <w:t xml:space="preserve">– </w:t>
      </w:r>
    </w:p>
    <w:p w14:paraId="464781AC" w14:textId="77777777" w:rsidR="00FA6275" w:rsidRPr="006E6023" w:rsidRDefault="00FA6275" w:rsidP="008A3F91">
      <w:pPr>
        <w:ind w:firstLine="709"/>
        <w:jc w:val="both"/>
      </w:pPr>
    </w:p>
    <w:p w14:paraId="102BAD8F" w14:textId="77777777" w:rsidR="000F1F50" w:rsidRPr="006E6023" w:rsidRDefault="008A3F91" w:rsidP="000F1F50">
      <w:pPr>
        <w:ind w:firstLine="709"/>
        <w:jc w:val="both"/>
        <w:rPr>
          <w:b/>
        </w:rPr>
      </w:pPr>
      <w:r w:rsidRPr="006E6023">
        <w:rPr>
          <w:b/>
        </w:rPr>
        <w:t xml:space="preserve">Приоритет </w:t>
      </w:r>
      <w:r w:rsidR="008C0C70" w:rsidRPr="006E6023">
        <w:rPr>
          <w:b/>
        </w:rPr>
        <w:t>4</w:t>
      </w:r>
      <w:r w:rsidR="00C753FC" w:rsidRPr="006E6023">
        <w:rPr>
          <w:b/>
        </w:rPr>
        <w:t>.</w:t>
      </w:r>
      <w:r w:rsidR="00C74FA4" w:rsidRPr="006E6023">
        <w:rPr>
          <w:b/>
        </w:rPr>
        <w:t xml:space="preserve"> Интеграция УВО в международное научно-образовательное пространство и повышение его конкурентоспособности.</w:t>
      </w:r>
      <w:r w:rsidRPr="006E6023">
        <w:rPr>
          <w:b/>
        </w:rPr>
        <w:t xml:space="preserve"> </w:t>
      </w:r>
    </w:p>
    <w:p w14:paraId="24189AF9" w14:textId="3C792FCD" w:rsidR="000F1F50" w:rsidRPr="006E6023" w:rsidRDefault="000F1F50" w:rsidP="000F1F50">
      <w:pPr>
        <w:ind w:firstLine="709"/>
        <w:jc w:val="both"/>
        <w:rPr>
          <w:b/>
        </w:rPr>
      </w:pPr>
      <w:r w:rsidRPr="006E6023">
        <w:rPr>
          <w:b/>
        </w:rPr>
        <w:t>Механизмы достижения Приоритета:</w:t>
      </w:r>
      <w:r w:rsidRPr="006E6023">
        <w:rPr>
          <w:i/>
        </w:rPr>
        <w:t xml:space="preserve"> Учреждение высшего образования кратко и обобщенно приводит информацию, какими действиями будет продемонстрировано достижение данного приоритета (объем – не более 1 страницы).</w:t>
      </w:r>
    </w:p>
    <w:p w14:paraId="5EFE0777" w14:textId="77777777" w:rsidR="000F1F50" w:rsidRPr="006E6023" w:rsidRDefault="000F1F50" w:rsidP="000F1F50">
      <w:pPr>
        <w:ind w:firstLine="709"/>
        <w:jc w:val="both"/>
      </w:pPr>
      <w:r w:rsidRPr="006E6023">
        <w:t xml:space="preserve">– </w:t>
      </w:r>
    </w:p>
    <w:p w14:paraId="5271453C" w14:textId="77777777" w:rsidR="000F1F50" w:rsidRPr="006E6023" w:rsidRDefault="000F1F50" w:rsidP="000F1F50">
      <w:pPr>
        <w:ind w:firstLine="709"/>
        <w:jc w:val="both"/>
      </w:pPr>
      <w:r w:rsidRPr="006E6023">
        <w:t xml:space="preserve">– </w:t>
      </w:r>
    </w:p>
    <w:p w14:paraId="5E79E2F1" w14:textId="123B8843" w:rsidR="000F1F50" w:rsidRPr="006E6023" w:rsidRDefault="000F1F50" w:rsidP="000F1F50">
      <w:pPr>
        <w:ind w:firstLine="709"/>
        <w:jc w:val="both"/>
      </w:pPr>
      <w:r w:rsidRPr="006E6023">
        <w:t>–</w:t>
      </w:r>
    </w:p>
    <w:p w14:paraId="10E735C7" w14:textId="77777777" w:rsidR="00FA6275" w:rsidRPr="006E6023" w:rsidRDefault="00FA6275" w:rsidP="000F1F50">
      <w:pPr>
        <w:ind w:firstLine="709"/>
        <w:jc w:val="both"/>
      </w:pPr>
    </w:p>
    <w:p w14:paraId="00DFC537" w14:textId="77777777" w:rsidR="000F1F50" w:rsidRPr="006E6023" w:rsidRDefault="008A3F91" w:rsidP="000F1F50">
      <w:pPr>
        <w:ind w:firstLine="709"/>
        <w:jc w:val="both"/>
        <w:rPr>
          <w:b/>
        </w:rPr>
      </w:pPr>
      <w:r w:rsidRPr="006E6023">
        <w:rPr>
          <w:b/>
        </w:rPr>
        <w:t xml:space="preserve">Приоритет </w:t>
      </w:r>
      <w:r w:rsidR="008C0C70" w:rsidRPr="006E6023">
        <w:rPr>
          <w:b/>
        </w:rPr>
        <w:t>5</w:t>
      </w:r>
      <w:r w:rsidR="00C753FC" w:rsidRPr="006E6023">
        <w:rPr>
          <w:b/>
        </w:rPr>
        <w:t>. Развитие потенциала студенческой молодежи и ее активное вовлечение в общественную жизнь.</w:t>
      </w:r>
      <w:r w:rsidRPr="006E6023">
        <w:rPr>
          <w:b/>
        </w:rPr>
        <w:t xml:space="preserve"> </w:t>
      </w:r>
    </w:p>
    <w:p w14:paraId="1247640C" w14:textId="4C9079BD" w:rsidR="00F90993" w:rsidRPr="006E6023" w:rsidRDefault="000F1F50" w:rsidP="000F1F50">
      <w:pPr>
        <w:ind w:firstLine="709"/>
        <w:jc w:val="both"/>
        <w:rPr>
          <w:b/>
        </w:rPr>
      </w:pPr>
      <w:r w:rsidRPr="006E6023">
        <w:rPr>
          <w:b/>
        </w:rPr>
        <w:t>Механизмы достижения Приоритета:</w:t>
      </w:r>
      <w:r w:rsidRPr="006E6023">
        <w:rPr>
          <w:i/>
        </w:rPr>
        <w:t xml:space="preserve"> Учреждение высшего образования кратко и обобщенно приводит информацию, какими действиями будет продемонстрировано достижение данного приоритета (объем – не более 1 страницы). </w:t>
      </w:r>
      <w:r w:rsidR="00F90993" w:rsidRPr="006E6023">
        <w:rPr>
          <w:i/>
        </w:rPr>
        <w:t>Например:</w:t>
      </w:r>
    </w:p>
    <w:p w14:paraId="57D5DACD" w14:textId="77777777" w:rsidR="00F90993" w:rsidRPr="006E6023" w:rsidRDefault="00F90993" w:rsidP="00F90993">
      <w:pPr>
        <w:ind w:firstLine="709"/>
        <w:jc w:val="both"/>
      </w:pPr>
      <w:r w:rsidRPr="006E6023">
        <w:t>– реализация подпрограммы 11 «Молодежная политика» Государственной программы «Образование и молодежная политика» на 2016 – 2020 годы;</w:t>
      </w:r>
    </w:p>
    <w:p w14:paraId="4237DE63" w14:textId="77777777" w:rsidR="00F90993" w:rsidRPr="006E6023" w:rsidRDefault="00F90993" w:rsidP="00F90993">
      <w:pPr>
        <w:ind w:firstLine="709"/>
        <w:jc w:val="both"/>
      </w:pPr>
      <w:r w:rsidRPr="006E6023">
        <w:t>– совершенствование локальной нормативно-правовой базы в сфере молодежной политики;</w:t>
      </w:r>
    </w:p>
    <w:p w14:paraId="745B55BA" w14:textId="77777777" w:rsidR="00F90993" w:rsidRPr="006E6023" w:rsidRDefault="00F90993" w:rsidP="00F90993">
      <w:pPr>
        <w:ind w:firstLine="709"/>
        <w:jc w:val="both"/>
      </w:pPr>
      <w:r w:rsidRPr="006E6023">
        <w:t>– обеспечение финансирования мероприятий, направленных на повышение эффективности проводимой в учреждении образования молодежной политики, в том числе через систему внебюджетного финансирования;</w:t>
      </w:r>
    </w:p>
    <w:p w14:paraId="6EF4B1A2" w14:textId="77777777" w:rsidR="00F90993" w:rsidRPr="006E6023" w:rsidRDefault="00F90993" w:rsidP="00F90993">
      <w:pPr>
        <w:ind w:firstLine="709"/>
        <w:jc w:val="both"/>
      </w:pPr>
      <w:r w:rsidRPr="006E6023">
        <w:t>– проведение социологических мониторинговых исследований проблем студенческой молодежи, управление данными статистической отчетности, организация информационно-просветительской деятельности по популяризации молодежной политики через средства массовой информации, сеть Интернет;</w:t>
      </w:r>
    </w:p>
    <w:p w14:paraId="3C4F97CD" w14:textId="77777777" w:rsidR="00F90993" w:rsidRPr="006E6023" w:rsidRDefault="00F90993" w:rsidP="00F90993">
      <w:pPr>
        <w:ind w:firstLine="709"/>
        <w:jc w:val="both"/>
      </w:pPr>
      <w:r w:rsidRPr="006E6023">
        <w:t xml:space="preserve">– обеспечение доступа студентов к информации о мероприятиях, проводимых в сфере государственной молодежной политики, правах и обязанностях молодежи, а также об имеющихся возможностях для реализации </w:t>
      </w:r>
      <w:r w:rsidRPr="006E6023">
        <w:lastRenderedPageBreak/>
        <w:t>молодежных общественно значимых инициатив в сферах культуры, образования, науки и иных сферах;</w:t>
      </w:r>
    </w:p>
    <w:p w14:paraId="547F685E" w14:textId="77777777" w:rsidR="00F90993" w:rsidRPr="006E6023" w:rsidRDefault="00F90993" w:rsidP="00F90993">
      <w:pPr>
        <w:ind w:firstLine="709"/>
        <w:jc w:val="both"/>
      </w:pPr>
      <w:r w:rsidRPr="006E6023">
        <w:t>– проведение мероприятий по пропаганде здорового образа жизни, популяризации спорта, вовлечению студенческой молодежи в занятия физической культурой, формирование ценностного отношения у молодежи к своему здоровью, усиление сотрудничества в осуществлении мероприятий по профилактике негативных явлений в молодежной среде;</w:t>
      </w:r>
    </w:p>
    <w:p w14:paraId="36D3B045" w14:textId="77777777" w:rsidR="00F90993" w:rsidRPr="006E6023" w:rsidRDefault="00F90993" w:rsidP="00F90993">
      <w:pPr>
        <w:ind w:firstLine="709"/>
        <w:jc w:val="both"/>
      </w:pPr>
      <w:r w:rsidRPr="006E6023">
        <w:t>– стимулирование развития волонтерской деятельности в студенческой молодежной среде, создание условий наибольшего благоприятствования для реализации общественно значимых молодежных инициатив;</w:t>
      </w:r>
    </w:p>
    <w:p w14:paraId="20E1D591" w14:textId="184F6F61" w:rsidR="008A3F91" w:rsidRPr="006E6023" w:rsidRDefault="00F90993" w:rsidP="00F90993">
      <w:pPr>
        <w:ind w:firstLine="709"/>
        <w:jc w:val="both"/>
      </w:pPr>
      <w:r w:rsidRPr="006E6023">
        <w:t>– популяризация в молодежной среде традиционных семейных ценностей, направленных на создание и сохранение семьи, рождение и воспитание детей.</w:t>
      </w:r>
    </w:p>
    <w:p w14:paraId="3A70A046" w14:textId="77777777" w:rsidR="00FA6275" w:rsidRPr="006E6023" w:rsidRDefault="00FA6275" w:rsidP="00F90993">
      <w:pPr>
        <w:ind w:firstLine="709"/>
        <w:jc w:val="both"/>
        <w:rPr>
          <w:b/>
        </w:rPr>
      </w:pPr>
    </w:p>
    <w:p w14:paraId="4E1D7B2E" w14:textId="77777777" w:rsidR="000F1F50" w:rsidRPr="006E6023" w:rsidRDefault="008A3F91" w:rsidP="000F1F50">
      <w:pPr>
        <w:ind w:firstLine="709"/>
        <w:jc w:val="both"/>
        <w:rPr>
          <w:i/>
        </w:rPr>
      </w:pPr>
      <w:r w:rsidRPr="006E6023">
        <w:rPr>
          <w:b/>
        </w:rPr>
        <w:t xml:space="preserve">Приоритет </w:t>
      </w:r>
      <w:r w:rsidR="008C0C70" w:rsidRPr="006E6023">
        <w:rPr>
          <w:b/>
        </w:rPr>
        <w:t>6</w:t>
      </w:r>
      <w:r w:rsidR="00C74FA4" w:rsidRPr="006E6023">
        <w:rPr>
          <w:b/>
        </w:rPr>
        <w:t xml:space="preserve">. </w:t>
      </w:r>
      <w:r w:rsidR="00083C01" w:rsidRPr="006E6023">
        <w:rPr>
          <w:b/>
        </w:rPr>
        <w:t>Развитие ресурсного потенциала учреждения высшего образования.</w:t>
      </w:r>
      <w:r w:rsidRPr="006E6023">
        <w:rPr>
          <w:i/>
        </w:rPr>
        <w:t xml:space="preserve"> </w:t>
      </w:r>
    </w:p>
    <w:p w14:paraId="62D1EE70" w14:textId="5F7607FE" w:rsidR="000F1F50" w:rsidRPr="006E6023" w:rsidRDefault="000F1F50" w:rsidP="000F1F50">
      <w:pPr>
        <w:ind w:firstLine="709"/>
        <w:jc w:val="both"/>
        <w:rPr>
          <w:b/>
        </w:rPr>
      </w:pPr>
      <w:r w:rsidRPr="006E6023">
        <w:rPr>
          <w:b/>
        </w:rPr>
        <w:t>Механизмы достижения Приоритета:</w:t>
      </w:r>
      <w:r w:rsidRPr="006E6023">
        <w:rPr>
          <w:i/>
        </w:rPr>
        <w:t xml:space="preserve"> Учреждение высшего образования кратко и обобщенно приводит информацию, какими действиями будет продемонстрировано достижение данного приоритета (объем – не более 1 страницы).</w:t>
      </w:r>
    </w:p>
    <w:p w14:paraId="2AB537EC" w14:textId="77777777" w:rsidR="000F1F50" w:rsidRPr="006E6023" w:rsidRDefault="000F1F50" w:rsidP="000F1F50">
      <w:pPr>
        <w:ind w:firstLine="709"/>
        <w:jc w:val="both"/>
      </w:pPr>
      <w:r w:rsidRPr="006E6023">
        <w:t xml:space="preserve">– </w:t>
      </w:r>
    </w:p>
    <w:p w14:paraId="052F2E88" w14:textId="77777777" w:rsidR="000F1F50" w:rsidRPr="006E6023" w:rsidRDefault="000F1F50" w:rsidP="000F1F50">
      <w:pPr>
        <w:ind w:firstLine="709"/>
        <w:jc w:val="both"/>
      </w:pPr>
      <w:r w:rsidRPr="006E6023">
        <w:t xml:space="preserve">– </w:t>
      </w:r>
    </w:p>
    <w:p w14:paraId="7E18CA0E" w14:textId="77777777" w:rsidR="000F1F50" w:rsidRPr="006E6023" w:rsidRDefault="000F1F50" w:rsidP="000F1F50">
      <w:pPr>
        <w:ind w:firstLine="709"/>
        <w:jc w:val="both"/>
      </w:pPr>
      <w:r w:rsidRPr="006E6023">
        <w:t>–</w:t>
      </w:r>
    </w:p>
    <w:p w14:paraId="6D5E4E5C" w14:textId="77777777" w:rsidR="000F1F50" w:rsidRPr="006E6023" w:rsidRDefault="000F1F50" w:rsidP="000F1F50">
      <w:pPr>
        <w:ind w:firstLine="709"/>
        <w:jc w:val="both"/>
        <w:rPr>
          <w:i/>
        </w:rPr>
      </w:pPr>
    </w:p>
    <w:p w14:paraId="2CF0D1E4" w14:textId="77777777" w:rsidR="00C93EB3" w:rsidRPr="006E6023" w:rsidRDefault="008A3B1C" w:rsidP="000F1F50">
      <w:pPr>
        <w:ind w:firstLine="709"/>
        <w:jc w:val="both"/>
        <w:rPr>
          <w:i/>
        </w:rPr>
      </w:pPr>
      <w:r w:rsidRPr="006E6023">
        <w:rPr>
          <w:i/>
        </w:rPr>
        <w:t>Учреждение высшего образования вправе дополнить указанные приоритеты исходя из дополнительных задач развития, принятых Советом УВО.</w:t>
      </w:r>
      <w:r w:rsidR="00C93EB3" w:rsidRPr="006E6023">
        <w:rPr>
          <w:i/>
        </w:rPr>
        <w:t xml:space="preserve"> </w:t>
      </w:r>
    </w:p>
    <w:p w14:paraId="75E5195F" w14:textId="16731C83" w:rsidR="00083C01" w:rsidRPr="006E6023" w:rsidRDefault="00C93EB3" w:rsidP="000F1F50">
      <w:pPr>
        <w:ind w:firstLine="709"/>
        <w:jc w:val="both"/>
        <w:rPr>
          <w:i/>
        </w:rPr>
      </w:pPr>
      <w:r w:rsidRPr="006E6023">
        <w:rPr>
          <w:i/>
        </w:rPr>
        <w:t xml:space="preserve">Учреждения высшего образования, осуществляющие подготовку кадров по специальностям (направлениям специальностей) для Вооруженных Сил Республики Беларусь, других войск и воинских формирований Республики Беларусь, органов внутренних дел Республики Беларусь, Следственного комитета Республики Беларусь, Государственного комитета судебных экспертиз Республики Беларусь, органов финансовых расследований Комитета государственного контроля Республики Беларусь, органов и подразделений по чрезвычайным ситуациям Республики Беларусь по решению Совета учреждения высшего образования вправе исключать или корректировать отдельные показатели. Для этого во Введении Программы развития УВО должны быть указаны, какие показатели изменены или </w:t>
      </w:r>
      <w:r w:rsidR="00C2243F" w:rsidRPr="006E6023">
        <w:rPr>
          <w:i/>
        </w:rPr>
        <w:t>скорректированы с указанием обоснования (например, ссылка на соответствующие нормативные правовые акты).</w:t>
      </w:r>
    </w:p>
    <w:p w14:paraId="7A9C77ED" w14:textId="4F08C6C6" w:rsidR="008A3F91" w:rsidRPr="006E6023" w:rsidRDefault="008A3F91">
      <w:pPr>
        <w:rPr>
          <w:i/>
        </w:rPr>
      </w:pPr>
    </w:p>
    <w:p w14:paraId="47CE6BB3" w14:textId="77777777" w:rsidR="00FA6275" w:rsidRPr="006E6023" w:rsidRDefault="00FA6275">
      <w:pPr>
        <w:rPr>
          <w:rFonts w:eastAsiaTheme="majorEastAsia"/>
          <w:b/>
          <w:szCs w:val="32"/>
        </w:rPr>
      </w:pPr>
      <w:bookmarkStart w:id="5" w:name="_Toc526519656"/>
      <w:r w:rsidRPr="006E6023">
        <w:rPr>
          <w:b/>
        </w:rPr>
        <w:br w:type="page"/>
      </w:r>
    </w:p>
    <w:p w14:paraId="6181864C" w14:textId="779C7200" w:rsidR="008A3F91" w:rsidRPr="006E6023" w:rsidRDefault="008A3F91" w:rsidP="008A3F91">
      <w:pPr>
        <w:pStyle w:val="1"/>
        <w:jc w:val="center"/>
        <w:rPr>
          <w:rFonts w:ascii="Times New Roman" w:hAnsi="Times New Roman" w:cs="Times New Roman"/>
          <w:b/>
          <w:color w:val="auto"/>
          <w:sz w:val="28"/>
        </w:rPr>
      </w:pPr>
      <w:r w:rsidRPr="006E6023">
        <w:rPr>
          <w:rFonts w:ascii="Times New Roman" w:hAnsi="Times New Roman" w:cs="Times New Roman"/>
          <w:b/>
          <w:color w:val="auto"/>
          <w:sz w:val="28"/>
        </w:rPr>
        <w:lastRenderedPageBreak/>
        <w:t>4. ОСНОВНЫЕ РИСКИ, МЕХАНИЗМЫ ПО УПРАВЛЕНИЮ РИСКАМИ И МЕРЫ ПО ИХ МИНИМИЗАЦИИ</w:t>
      </w:r>
      <w:bookmarkEnd w:id="5"/>
      <w:r w:rsidRPr="006E6023">
        <w:rPr>
          <w:rFonts w:ascii="Times New Roman" w:hAnsi="Times New Roman" w:cs="Times New Roman"/>
          <w:b/>
          <w:color w:val="auto"/>
          <w:sz w:val="28"/>
        </w:rPr>
        <w:t xml:space="preserve"> </w:t>
      </w:r>
    </w:p>
    <w:p w14:paraId="5EE140F0" w14:textId="77777777" w:rsidR="000C63E3" w:rsidRPr="006E6023" w:rsidRDefault="000C63E3" w:rsidP="008A3F91">
      <w:pPr>
        <w:jc w:val="both"/>
        <w:rPr>
          <w:i/>
        </w:rPr>
      </w:pPr>
    </w:p>
    <w:p w14:paraId="1EBE7D36" w14:textId="6CE66C9A" w:rsidR="008A3F91" w:rsidRPr="006E6023" w:rsidRDefault="008A3F91" w:rsidP="008A3F91">
      <w:pPr>
        <w:jc w:val="both"/>
        <w:rPr>
          <w:i/>
        </w:rPr>
      </w:pPr>
      <w:r w:rsidRPr="006E6023">
        <w:rPr>
          <w:i/>
        </w:rPr>
        <w:t>Учреждение высшего образования указывает какие имеются риски по достижению перечисленных приоритетов и описывает предполагаемые меры по их минимизации.</w:t>
      </w:r>
    </w:p>
    <w:p w14:paraId="7181AEE0" w14:textId="3BD5A827" w:rsidR="008A3F91" w:rsidRPr="006E6023" w:rsidRDefault="008A3F91" w:rsidP="008A3F91">
      <w:pPr>
        <w:ind w:firstLine="709"/>
        <w:jc w:val="both"/>
      </w:pPr>
      <w:r w:rsidRPr="006E6023">
        <w:t xml:space="preserve">Для минимизации риска </w:t>
      </w:r>
      <w:r w:rsidR="00B76692" w:rsidRPr="006E6023">
        <w:t>невыполнения показателей индикаторов по задачам и приоритетам будут обеспечены мониторинг и анализ оперативных данных о ходе достижения индикаторов в целях последующей корректировки Программы развития.</w:t>
      </w:r>
    </w:p>
    <w:p w14:paraId="1BC16A5B" w14:textId="77777777" w:rsidR="008A3F91" w:rsidRPr="006E6023" w:rsidRDefault="008A3F91">
      <w:pPr>
        <w:rPr>
          <w:b/>
        </w:rPr>
        <w:sectPr w:rsidR="008A3F91" w:rsidRPr="006E6023" w:rsidSect="009C58FB">
          <w:footerReference w:type="default" r:id="rId8"/>
          <w:pgSz w:w="11906" w:h="16838"/>
          <w:pgMar w:top="1134" w:right="850" w:bottom="1134" w:left="1701" w:header="708" w:footer="708" w:gutter="0"/>
          <w:cols w:space="708"/>
          <w:titlePg/>
          <w:docGrid w:linePitch="381"/>
        </w:sectPr>
      </w:pPr>
    </w:p>
    <w:p w14:paraId="4F86F9E1" w14:textId="0A6A840C" w:rsidR="008A3F91" w:rsidRPr="006E6023" w:rsidRDefault="00CA607C" w:rsidP="00CA607C">
      <w:pPr>
        <w:pStyle w:val="1"/>
        <w:jc w:val="center"/>
        <w:rPr>
          <w:rFonts w:ascii="Times New Roman" w:hAnsi="Times New Roman" w:cs="Times New Roman"/>
          <w:b/>
          <w:color w:val="auto"/>
          <w:sz w:val="28"/>
        </w:rPr>
      </w:pPr>
      <w:bookmarkStart w:id="6" w:name="_Toc526519657"/>
      <w:r w:rsidRPr="006E6023">
        <w:rPr>
          <w:rFonts w:ascii="Times New Roman" w:hAnsi="Times New Roman" w:cs="Times New Roman"/>
          <w:b/>
          <w:color w:val="auto"/>
          <w:sz w:val="28"/>
        </w:rPr>
        <w:lastRenderedPageBreak/>
        <w:t>5. СВОДНАЯ ТАБЛИЦА ИНДИКАТОРОВ ПО ПРИОРИ</w:t>
      </w:r>
      <w:r w:rsidR="00EF6192" w:rsidRPr="006E6023">
        <w:rPr>
          <w:rFonts w:ascii="Times New Roman" w:hAnsi="Times New Roman" w:cs="Times New Roman"/>
          <w:b/>
          <w:color w:val="auto"/>
          <w:sz w:val="28"/>
        </w:rPr>
        <w:t>Т</w:t>
      </w:r>
      <w:r w:rsidRPr="006E6023">
        <w:rPr>
          <w:rFonts w:ascii="Times New Roman" w:hAnsi="Times New Roman" w:cs="Times New Roman"/>
          <w:b/>
          <w:color w:val="auto"/>
          <w:sz w:val="28"/>
        </w:rPr>
        <w:t>ЕТАМ</w:t>
      </w:r>
      <w:bookmarkEnd w:id="6"/>
    </w:p>
    <w:p w14:paraId="10C602B6" w14:textId="77777777" w:rsidR="00F90993" w:rsidRPr="006E6023" w:rsidRDefault="00F90993" w:rsidP="00F90993"/>
    <w:tbl>
      <w:tblPr>
        <w:tblStyle w:val="a8"/>
        <w:tblW w:w="0" w:type="auto"/>
        <w:tblLook w:val="04A0" w:firstRow="1" w:lastRow="0" w:firstColumn="1" w:lastColumn="0" w:noHBand="0" w:noVBand="1"/>
      </w:tblPr>
      <w:tblGrid>
        <w:gridCol w:w="696"/>
        <w:gridCol w:w="5237"/>
        <w:gridCol w:w="1439"/>
        <w:gridCol w:w="944"/>
        <w:gridCol w:w="1059"/>
        <w:gridCol w:w="830"/>
        <w:gridCol w:w="945"/>
        <w:gridCol w:w="830"/>
        <w:gridCol w:w="836"/>
        <w:gridCol w:w="829"/>
        <w:gridCol w:w="915"/>
      </w:tblGrid>
      <w:tr w:rsidR="007A713B" w:rsidRPr="006E6023" w14:paraId="57A53364" w14:textId="77777777" w:rsidTr="002B575C">
        <w:trPr>
          <w:tblHeader/>
        </w:trPr>
        <w:tc>
          <w:tcPr>
            <w:tcW w:w="696" w:type="dxa"/>
            <w:vMerge w:val="restart"/>
            <w:shd w:val="clear" w:color="auto" w:fill="F2F2F2" w:themeFill="background1" w:themeFillShade="F2"/>
            <w:vAlign w:val="center"/>
          </w:tcPr>
          <w:p w14:paraId="79EA071C" w14:textId="022EB7E5" w:rsidR="00F90993" w:rsidRPr="006E6023" w:rsidRDefault="00F90993" w:rsidP="007A713B">
            <w:pPr>
              <w:jc w:val="center"/>
              <w:rPr>
                <w:b/>
                <w:sz w:val="24"/>
                <w:szCs w:val="24"/>
              </w:rPr>
            </w:pPr>
            <w:r w:rsidRPr="006E6023">
              <w:rPr>
                <w:b/>
                <w:sz w:val="24"/>
                <w:szCs w:val="24"/>
              </w:rPr>
              <w:t>№</w:t>
            </w:r>
          </w:p>
        </w:tc>
        <w:tc>
          <w:tcPr>
            <w:tcW w:w="5237" w:type="dxa"/>
            <w:vMerge w:val="restart"/>
            <w:shd w:val="clear" w:color="auto" w:fill="F2F2F2" w:themeFill="background1" w:themeFillShade="F2"/>
            <w:vAlign w:val="center"/>
          </w:tcPr>
          <w:p w14:paraId="221FB9C8" w14:textId="43192C91" w:rsidR="00F90993" w:rsidRPr="006E6023" w:rsidRDefault="00F90993" w:rsidP="007A713B">
            <w:pPr>
              <w:jc w:val="center"/>
              <w:rPr>
                <w:b/>
                <w:sz w:val="24"/>
                <w:szCs w:val="24"/>
              </w:rPr>
            </w:pPr>
            <w:r w:rsidRPr="006E6023">
              <w:rPr>
                <w:b/>
                <w:sz w:val="24"/>
                <w:szCs w:val="24"/>
              </w:rPr>
              <w:t>Наименование показателя</w:t>
            </w:r>
          </w:p>
        </w:tc>
        <w:tc>
          <w:tcPr>
            <w:tcW w:w="1439" w:type="dxa"/>
            <w:vMerge w:val="restart"/>
            <w:shd w:val="clear" w:color="auto" w:fill="F2F2F2" w:themeFill="background1" w:themeFillShade="F2"/>
            <w:vAlign w:val="center"/>
          </w:tcPr>
          <w:p w14:paraId="3626E3D5" w14:textId="3BAC4C18" w:rsidR="00F90993" w:rsidRPr="006E6023" w:rsidRDefault="00F90993" w:rsidP="007A713B">
            <w:pPr>
              <w:jc w:val="center"/>
              <w:rPr>
                <w:b/>
                <w:sz w:val="24"/>
                <w:szCs w:val="24"/>
              </w:rPr>
            </w:pPr>
            <w:r w:rsidRPr="006E6023">
              <w:rPr>
                <w:b/>
                <w:sz w:val="24"/>
                <w:szCs w:val="24"/>
              </w:rPr>
              <w:t>Ед. измер.</w:t>
            </w:r>
          </w:p>
        </w:tc>
        <w:tc>
          <w:tcPr>
            <w:tcW w:w="7188" w:type="dxa"/>
            <w:gridSpan w:val="8"/>
            <w:shd w:val="clear" w:color="auto" w:fill="F2F2F2" w:themeFill="background1" w:themeFillShade="F2"/>
            <w:vAlign w:val="center"/>
          </w:tcPr>
          <w:p w14:paraId="1A555B88" w14:textId="1935A7D5" w:rsidR="00F90993" w:rsidRPr="006E6023" w:rsidRDefault="00F90993" w:rsidP="007A713B">
            <w:pPr>
              <w:jc w:val="center"/>
              <w:rPr>
                <w:b/>
                <w:sz w:val="24"/>
                <w:szCs w:val="24"/>
              </w:rPr>
            </w:pPr>
            <w:r w:rsidRPr="006E6023">
              <w:rPr>
                <w:b/>
                <w:sz w:val="24"/>
                <w:szCs w:val="24"/>
              </w:rPr>
              <w:t xml:space="preserve">Значение показателя по годам </w:t>
            </w:r>
            <w:r w:rsidRPr="006E6023">
              <w:rPr>
                <w:i/>
                <w:sz w:val="24"/>
                <w:szCs w:val="24"/>
              </w:rPr>
              <w:t>(календарный год)</w:t>
            </w:r>
          </w:p>
        </w:tc>
      </w:tr>
      <w:tr w:rsidR="007A713B" w:rsidRPr="006E6023" w14:paraId="1262E9F8" w14:textId="77777777" w:rsidTr="002B575C">
        <w:trPr>
          <w:tblHeader/>
        </w:trPr>
        <w:tc>
          <w:tcPr>
            <w:tcW w:w="696" w:type="dxa"/>
            <w:vMerge/>
            <w:shd w:val="clear" w:color="auto" w:fill="F2F2F2" w:themeFill="background1" w:themeFillShade="F2"/>
            <w:vAlign w:val="center"/>
          </w:tcPr>
          <w:p w14:paraId="77B16C00" w14:textId="77777777" w:rsidR="00F90993" w:rsidRPr="006E6023" w:rsidRDefault="00F90993" w:rsidP="007A713B">
            <w:pPr>
              <w:jc w:val="center"/>
              <w:rPr>
                <w:sz w:val="24"/>
                <w:szCs w:val="24"/>
              </w:rPr>
            </w:pPr>
          </w:p>
        </w:tc>
        <w:tc>
          <w:tcPr>
            <w:tcW w:w="5237" w:type="dxa"/>
            <w:vMerge/>
            <w:shd w:val="clear" w:color="auto" w:fill="F2F2F2" w:themeFill="background1" w:themeFillShade="F2"/>
            <w:vAlign w:val="center"/>
          </w:tcPr>
          <w:p w14:paraId="6C8932AF" w14:textId="77777777" w:rsidR="00F90993" w:rsidRPr="006E6023" w:rsidRDefault="00F90993" w:rsidP="007A713B">
            <w:pPr>
              <w:jc w:val="center"/>
              <w:rPr>
                <w:sz w:val="24"/>
                <w:szCs w:val="24"/>
              </w:rPr>
            </w:pPr>
          </w:p>
        </w:tc>
        <w:tc>
          <w:tcPr>
            <w:tcW w:w="1439" w:type="dxa"/>
            <w:vMerge/>
            <w:shd w:val="clear" w:color="auto" w:fill="F2F2F2" w:themeFill="background1" w:themeFillShade="F2"/>
            <w:vAlign w:val="center"/>
          </w:tcPr>
          <w:p w14:paraId="666A58FC" w14:textId="77777777" w:rsidR="00F90993" w:rsidRPr="006E6023" w:rsidRDefault="00F90993" w:rsidP="007A713B">
            <w:pPr>
              <w:jc w:val="center"/>
              <w:rPr>
                <w:sz w:val="24"/>
                <w:szCs w:val="24"/>
              </w:rPr>
            </w:pPr>
          </w:p>
        </w:tc>
        <w:tc>
          <w:tcPr>
            <w:tcW w:w="944" w:type="dxa"/>
            <w:shd w:val="clear" w:color="auto" w:fill="F2F2F2" w:themeFill="background1" w:themeFillShade="F2"/>
            <w:vAlign w:val="center"/>
          </w:tcPr>
          <w:p w14:paraId="18E4ADAA" w14:textId="27D57D5E" w:rsidR="00F90993" w:rsidRPr="006E6023" w:rsidRDefault="00F90993" w:rsidP="007A713B">
            <w:pPr>
              <w:jc w:val="center"/>
              <w:rPr>
                <w:b/>
                <w:sz w:val="24"/>
                <w:szCs w:val="24"/>
              </w:rPr>
            </w:pPr>
            <w:r w:rsidRPr="006E6023">
              <w:rPr>
                <w:b/>
                <w:sz w:val="24"/>
                <w:szCs w:val="24"/>
              </w:rPr>
              <w:t>2016 г.</w:t>
            </w:r>
          </w:p>
        </w:tc>
        <w:tc>
          <w:tcPr>
            <w:tcW w:w="1059" w:type="dxa"/>
            <w:shd w:val="clear" w:color="auto" w:fill="F2F2F2" w:themeFill="background1" w:themeFillShade="F2"/>
            <w:vAlign w:val="center"/>
          </w:tcPr>
          <w:p w14:paraId="17E71EBD" w14:textId="5C786526" w:rsidR="00F90993" w:rsidRPr="006E6023" w:rsidRDefault="00F90993" w:rsidP="007A713B">
            <w:pPr>
              <w:jc w:val="center"/>
              <w:rPr>
                <w:b/>
                <w:sz w:val="24"/>
                <w:szCs w:val="24"/>
              </w:rPr>
            </w:pPr>
            <w:r w:rsidRPr="006E6023">
              <w:rPr>
                <w:b/>
                <w:sz w:val="24"/>
                <w:szCs w:val="24"/>
              </w:rPr>
              <w:t>2017 г.</w:t>
            </w:r>
          </w:p>
        </w:tc>
        <w:tc>
          <w:tcPr>
            <w:tcW w:w="1775" w:type="dxa"/>
            <w:gridSpan w:val="2"/>
            <w:shd w:val="clear" w:color="auto" w:fill="F2F2F2" w:themeFill="background1" w:themeFillShade="F2"/>
            <w:vAlign w:val="center"/>
          </w:tcPr>
          <w:p w14:paraId="5888003B" w14:textId="77171F36" w:rsidR="00F90993" w:rsidRPr="006E6023" w:rsidRDefault="00F90993" w:rsidP="007A713B">
            <w:pPr>
              <w:jc w:val="center"/>
              <w:rPr>
                <w:b/>
                <w:sz w:val="24"/>
                <w:szCs w:val="24"/>
              </w:rPr>
            </w:pPr>
            <w:r w:rsidRPr="006E6023">
              <w:rPr>
                <w:b/>
                <w:sz w:val="24"/>
                <w:szCs w:val="24"/>
              </w:rPr>
              <w:t>2018 г.</w:t>
            </w:r>
          </w:p>
        </w:tc>
        <w:tc>
          <w:tcPr>
            <w:tcW w:w="1666" w:type="dxa"/>
            <w:gridSpan w:val="2"/>
            <w:shd w:val="clear" w:color="auto" w:fill="F2F2F2" w:themeFill="background1" w:themeFillShade="F2"/>
            <w:vAlign w:val="center"/>
          </w:tcPr>
          <w:p w14:paraId="1465A359" w14:textId="11EEBEE4" w:rsidR="00F90993" w:rsidRPr="006E6023" w:rsidRDefault="00F90993" w:rsidP="007A713B">
            <w:pPr>
              <w:jc w:val="center"/>
              <w:rPr>
                <w:b/>
                <w:sz w:val="24"/>
                <w:szCs w:val="24"/>
              </w:rPr>
            </w:pPr>
            <w:r w:rsidRPr="006E6023">
              <w:rPr>
                <w:b/>
                <w:sz w:val="24"/>
                <w:szCs w:val="24"/>
              </w:rPr>
              <w:t>2019 г.</w:t>
            </w:r>
          </w:p>
        </w:tc>
        <w:tc>
          <w:tcPr>
            <w:tcW w:w="1744" w:type="dxa"/>
            <w:gridSpan w:val="2"/>
            <w:shd w:val="clear" w:color="auto" w:fill="F2F2F2" w:themeFill="background1" w:themeFillShade="F2"/>
            <w:vAlign w:val="center"/>
          </w:tcPr>
          <w:p w14:paraId="7B26965A" w14:textId="30A8C49D" w:rsidR="00F90993" w:rsidRPr="006E6023" w:rsidRDefault="00F90993" w:rsidP="007A713B">
            <w:pPr>
              <w:jc w:val="center"/>
              <w:rPr>
                <w:b/>
                <w:sz w:val="24"/>
                <w:szCs w:val="24"/>
              </w:rPr>
            </w:pPr>
            <w:r w:rsidRPr="006E6023">
              <w:rPr>
                <w:b/>
                <w:sz w:val="24"/>
                <w:szCs w:val="24"/>
              </w:rPr>
              <w:t>2020 г.</w:t>
            </w:r>
          </w:p>
        </w:tc>
      </w:tr>
      <w:tr w:rsidR="007A713B" w:rsidRPr="006E6023" w14:paraId="45021818" w14:textId="77777777" w:rsidTr="002B575C">
        <w:trPr>
          <w:tblHeader/>
        </w:trPr>
        <w:tc>
          <w:tcPr>
            <w:tcW w:w="696" w:type="dxa"/>
            <w:vMerge/>
            <w:shd w:val="clear" w:color="auto" w:fill="F2F2F2" w:themeFill="background1" w:themeFillShade="F2"/>
            <w:vAlign w:val="center"/>
          </w:tcPr>
          <w:p w14:paraId="77B67887" w14:textId="77777777" w:rsidR="00F90993" w:rsidRPr="006E6023" w:rsidRDefault="00F90993" w:rsidP="007A713B">
            <w:pPr>
              <w:jc w:val="center"/>
              <w:rPr>
                <w:sz w:val="24"/>
                <w:szCs w:val="24"/>
              </w:rPr>
            </w:pPr>
          </w:p>
        </w:tc>
        <w:tc>
          <w:tcPr>
            <w:tcW w:w="5237" w:type="dxa"/>
            <w:vMerge/>
            <w:shd w:val="clear" w:color="auto" w:fill="F2F2F2" w:themeFill="background1" w:themeFillShade="F2"/>
            <w:vAlign w:val="center"/>
          </w:tcPr>
          <w:p w14:paraId="2E3ABE0B" w14:textId="77777777" w:rsidR="00F90993" w:rsidRPr="006E6023" w:rsidRDefault="00F90993" w:rsidP="007A713B">
            <w:pPr>
              <w:jc w:val="center"/>
              <w:rPr>
                <w:sz w:val="24"/>
                <w:szCs w:val="24"/>
              </w:rPr>
            </w:pPr>
          </w:p>
        </w:tc>
        <w:tc>
          <w:tcPr>
            <w:tcW w:w="1439" w:type="dxa"/>
            <w:vMerge/>
            <w:shd w:val="clear" w:color="auto" w:fill="F2F2F2" w:themeFill="background1" w:themeFillShade="F2"/>
            <w:vAlign w:val="center"/>
          </w:tcPr>
          <w:p w14:paraId="1E996E29" w14:textId="77777777" w:rsidR="00F90993" w:rsidRPr="006E6023" w:rsidRDefault="00F90993" w:rsidP="007A713B">
            <w:pPr>
              <w:jc w:val="center"/>
              <w:rPr>
                <w:sz w:val="24"/>
                <w:szCs w:val="24"/>
              </w:rPr>
            </w:pPr>
          </w:p>
        </w:tc>
        <w:tc>
          <w:tcPr>
            <w:tcW w:w="944" w:type="dxa"/>
            <w:shd w:val="clear" w:color="auto" w:fill="F2F2F2" w:themeFill="background1" w:themeFillShade="F2"/>
            <w:vAlign w:val="center"/>
          </w:tcPr>
          <w:p w14:paraId="7F23DD47" w14:textId="7E5ACA23" w:rsidR="00F90993" w:rsidRPr="006E6023" w:rsidRDefault="00F90993" w:rsidP="007A713B">
            <w:pPr>
              <w:jc w:val="center"/>
              <w:rPr>
                <w:b/>
                <w:sz w:val="24"/>
                <w:szCs w:val="24"/>
              </w:rPr>
            </w:pPr>
            <w:r w:rsidRPr="006E6023">
              <w:rPr>
                <w:b/>
                <w:sz w:val="24"/>
                <w:szCs w:val="24"/>
              </w:rPr>
              <w:t>факт</w:t>
            </w:r>
          </w:p>
        </w:tc>
        <w:tc>
          <w:tcPr>
            <w:tcW w:w="1059" w:type="dxa"/>
            <w:shd w:val="clear" w:color="auto" w:fill="F2F2F2" w:themeFill="background1" w:themeFillShade="F2"/>
            <w:vAlign w:val="center"/>
          </w:tcPr>
          <w:p w14:paraId="1DECEA73" w14:textId="3F711A85" w:rsidR="00F90993" w:rsidRPr="006E6023" w:rsidRDefault="00F90993" w:rsidP="007A713B">
            <w:pPr>
              <w:jc w:val="center"/>
              <w:rPr>
                <w:b/>
                <w:sz w:val="24"/>
                <w:szCs w:val="24"/>
              </w:rPr>
            </w:pPr>
            <w:r w:rsidRPr="006E6023">
              <w:rPr>
                <w:b/>
                <w:sz w:val="24"/>
                <w:szCs w:val="24"/>
              </w:rPr>
              <w:t>факт</w:t>
            </w:r>
          </w:p>
        </w:tc>
        <w:tc>
          <w:tcPr>
            <w:tcW w:w="830" w:type="dxa"/>
            <w:shd w:val="clear" w:color="auto" w:fill="F2F2F2" w:themeFill="background1" w:themeFillShade="F2"/>
            <w:vAlign w:val="center"/>
          </w:tcPr>
          <w:p w14:paraId="24EB08C8" w14:textId="2EB3A5D2" w:rsidR="00F90993" w:rsidRPr="006E6023" w:rsidRDefault="00F90993" w:rsidP="007A713B">
            <w:pPr>
              <w:jc w:val="center"/>
              <w:rPr>
                <w:b/>
                <w:sz w:val="24"/>
                <w:szCs w:val="24"/>
              </w:rPr>
            </w:pPr>
            <w:r w:rsidRPr="006E6023">
              <w:rPr>
                <w:b/>
                <w:sz w:val="24"/>
                <w:szCs w:val="24"/>
              </w:rPr>
              <w:t>план</w:t>
            </w:r>
          </w:p>
        </w:tc>
        <w:tc>
          <w:tcPr>
            <w:tcW w:w="945" w:type="dxa"/>
            <w:shd w:val="clear" w:color="auto" w:fill="F2F2F2" w:themeFill="background1" w:themeFillShade="F2"/>
            <w:vAlign w:val="center"/>
          </w:tcPr>
          <w:p w14:paraId="67BCB3AD" w14:textId="7955C550" w:rsidR="00F90993" w:rsidRPr="006E6023" w:rsidRDefault="00F90993" w:rsidP="007A713B">
            <w:pPr>
              <w:jc w:val="center"/>
              <w:rPr>
                <w:b/>
                <w:sz w:val="24"/>
                <w:szCs w:val="24"/>
              </w:rPr>
            </w:pPr>
            <w:r w:rsidRPr="006E6023">
              <w:rPr>
                <w:b/>
                <w:sz w:val="24"/>
                <w:szCs w:val="24"/>
              </w:rPr>
              <w:t>факт</w:t>
            </w:r>
          </w:p>
        </w:tc>
        <w:tc>
          <w:tcPr>
            <w:tcW w:w="830" w:type="dxa"/>
            <w:shd w:val="clear" w:color="auto" w:fill="F2F2F2" w:themeFill="background1" w:themeFillShade="F2"/>
            <w:vAlign w:val="center"/>
          </w:tcPr>
          <w:p w14:paraId="4D45D794" w14:textId="6A786854" w:rsidR="00F90993" w:rsidRPr="006E6023" w:rsidRDefault="00F90993" w:rsidP="007A713B">
            <w:pPr>
              <w:jc w:val="center"/>
              <w:rPr>
                <w:b/>
                <w:sz w:val="24"/>
                <w:szCs w:val="24"/>
              </w:rPr>
            </w:pPr>
            <w:r w:rsidRPr="006E6023">
              <w:rPr>
                <w:b/>
                <w:sz w:val="24"/>
                <w:szCs w:val="24"/>
              </w:rPr>
              <w:t>план</w:t>
            </w:r>
          </w:p>
        </w:tc>
        <w:tc>
          <w:tcPr>
            <w:tcW w:w="836" w:type="dxa"/>
            <w:shd w:val="clear" w:color="auto" w:fill="F2F2F2" w:themeFill="background1" w:themeFillShade="F2"/>
            <w:vAlign w:val="center"/>
          </w:tcPr>
          <w:p w14:paraId="0B6C198B" w14:textId="28474D43" w:rsidR="00F90993" w:rsidRPr="006E6023" w:rsidRDefault="00F90993" w:rsidP="007A713B">
            <w:pPr>
              <w:jc w:val="center"/>
              <w:rPr>
                <w:b/>
                <w:sz w:val="24"/>
                <w:szCs w:val="24"/>
              </w:rPr>
            </w:pPr>
            <w:r w:rsidRPr="006E6023">
              <w:rPr>
                <w:b/>
                <w:sz w:val="24"/>
                <w:szCs w:val="24"/>
              </w:rPr>
              <w:t>факт</w:t>
            </w:r>
          </w:p>
        </w:tc>
        <w:tc>
          <w:tcPr>
            <w:tcW w:w="829" w:type="dxa"/>
            <w:shd w:val="clear" w:color="auto" w:fill="F2F2F2" w:themeFill="background1" w:themeFillShade="F2"/>
            <w:vAlign w:val="center"/>
          </w:tcPr>
          <w:p w14:paraId="4D1C95A1" w14:textId="74A1015A" w:rsidR="00F90993" w:rsidRPr="006E6023" w:rsidRDefault="00F90993" w:rsidP="007A713B">
            <w:pPr>
              <w:jc w:val="center"/>
              <w:rPr>
                <w:b/>
                <w:sz w:val="24"/>
                <w:szCs w:val="24"/>
              </w:rPr>
            </w:pPr>
            <w:r w:rsidRPr="006E6023">
              <w:rPr>
                <w:b/>
                <w:sz w:val="24"/>
                <w:szCs w:val="24"/>
              </w:rPr>
              <w:t>план</w:t>
            </w:r>
          </w:p>
        </w:tc>
        <w:tc>
          <w:tcPr>
            <w:tcW w:w="915" w:type="dxa"/>
            <w:shd w:val="clear" w:color="auto" w:fill="F2F2F2" w:themeFill="background1" w:themeFillShade="F2"/>
            <w:vAlign w:val="center"/>
          </w:tcPr>
          <w:p w14:paraId="5CA51ACD" w14:textId="5FBDC032" w:rsidR="00F90993" w:rsidRPr="006E6023" w:rsidRDefault="00F90993" w:rsidP="007A713B">
            <w:pPr>
              <w:jc w:val="center"/>
              <w:rPr>
                <w:b/>
                <w:sz w:val="24"/>
                <w:szCs w:val="24"/>
              </w:rPr>
            </w:pPr>
            <w:r w:rsidRPr="006E6023">
              <w:rPr>
                <w:b/>
                <w:sz w:val="24"/>
                <w:szCs w:val="24"/>
              </w:rPr>
              <w:t>факт</w:t>
            </w:r>
          </w:p>
        </w:tc>
      </w:tr>
      <w:tr w:rsidR="002A58D3" w:rsidRPr="006E6023" w14:paraId="4754936C" w14:textId="77777777" w:rsidTr="002B575C">
        <w:tc>
          <w:tcPr>
            <w:tcW w:w="696" w:type="dxa"/>
          </w:tcPr>
          <w:p w14:paraId="5EB87DD9" w14:textId="4797B0B2" w:rsidR="002A58D3" w:rsidRPr="006E6023" w:rsidRDefault="00FA00CA" w:rsidP="007A713B">
            <w:pPr>
              <w:rPr>
                <w:b/>
                <w:sz w:val="24"/>
                <w:szCs w:val="24"/>
              </w:rPr>
            </w:pPr>
            <w:r w:rsidRPr="006E6023">
              <w:rPr>
                <w:b/>
                <w:sz w:val="24"/>
                <w:szCs w:val="24"/>
              </w:rPr>
              <w:t>1</w:t>
            </w:r>
          </w:p>
        </w:tc>
        <w:tc>
          <w:tcPr>
            <w:tcW w:w="13864" w:type="dxa"/>
            <w:gridSpan w:val="10"/>
          </w:tcPr>
          <w:p w14:paraId="586F77D2" w14:textId="22158BB6" w:rsidR="002A58D3" w:rsidRPr="006E6023" w:rsidRDefault="002A58D3" w:rsidP="007A713B">
            <w:pPr>
              <w:rPr>
                <w:sz w:val="24"/>
                <w:szCs w:val="24"/>
              </w:rPr>
            </w:pPr>
            <w:r w:rsidRPr="006E6023">
              <w:rPr>
                <w:b/>
                <w:sz w:val="24"/>
                <w:szCs w:val="24"/>
              </w:rPr>
              <w:t xml:space="preserve">Общие </w:t>
            </w:r>
            <w:r w:rsidR="00B437CE" w:rsidRPr="006E6023">
              <w:rPr>
                <w:b/>
                <w:sz w:val="24"/>
                <w:szCs w:val="24"/>
              </w:rPr>
              <w:t xml:space="preserve">сводные </w:t>
            </w:r>
            <w:r w:rsidRPr="006E6023">
              <w:rPr>
                <w:b/>
                <w:sz w:val="24"/>
                <w:szCs w:val="24"/>
              </w:rPr>
              <w:t>данные по учреждению высшего образования</w:t>
            </w:r>
          </w:p>
        </w:tc>
      </w:tr>
      <w:tr w:rsidR="007A713B" w:rsidRPr="006E6023" w14:paraId="02414D66" w14:textId="77777777" w:rsidTr="002B575C">
        <w:tc>
          <w:tcPr>
            <w:tcW w:w="696" w:type="dxa"/>
          </w:tcPr>
          <w:p w14:paraId="12A871CD" w14:textId="556A839A" w:rsidR="00CA607C" w:rsidRPr="006E6023" w:rsidRDefault="00991939" w:rsidP="007A713B">
            <w:pPr>
              <w:rPr>
                <w:sz w:val="24"/>
                <w:szCs w:val="24"/>
              </w:rPr>
            </w:pPr>
            <w:r w:rsidRPr="006E6023">
              <w:rPr>
                <w:sz w:val="24"/>
                <w:szCs w:val="24"/>
              </w:rPr>
              <w:t>1.1</w:t>
            </w:r>
          </w:p>
        </w:tc>
        <w:tc>
          <w:tcPr>
            <w:tcW w:w="5237" w:type="dxa"/>
          </w:tcPr>
          <w:p w14:paraId="63227799" w14:textId="217FEA85" w:rsidR="00CA607C" w:rsidRPr="006E6023" w:rsidRDefault="002A58D3" w:rsidP="00E96C1A">
            <w:pPr>
              <w:jc w:val="both"/>
              <w:rPr>
                <w:sz w:val="24"/>
                <w:szCs w:val="24"/>
              </w:rPr>
            </w:pPr>
            <w:r w:rsidRPr="006E6023">
              <w:rPr>
                <w:sz w:val="24"/>
                <w:szCs w:val="24"/>
              </w:rPr>
              <w:t>Количество факультетов</w:t>
            </w:r>
            <w:r w:rsidR="00E96C1A" w:rsidRPr="006E6023">
              <w:rPr>
                <w:sz w:val="24"/>
                <w:szCs w:val="24"/>
              </w:rPr>
              <w:t xml:space="preserve"> </w:t>
            </w:r>
          </w:p>
        </w:tc>
        <w:tc>
          <w:tcPr>
            <w:tcW w:w="1439" w:type="dxa"/>
          </w:tcPr>
          <w:p w14:paraId="3C531647" w14:textId="02BF0740" w:rsidR="00CA607C" w:rsidRPr="006E6023" w:rsidRDefault="002A58D3" w:rsidP="007A713B">
            <w:pPr>
              <w:rPr>
                <w:sz w:val="24"/>
                <w:szCs w:val="24"/>
              </w:rPr>
            </w:pPr>
            <w:r w:rsidRPr="006E6023">
              <w:rPr>
                <w:sz w:val="24"/>
                <w:szCs w:val="24"/>
              </w:rPr>
              <w:t>ед.</w:t>
            </w:r>
          </w:p>
        </w:tc>
        <w:tc>
          <w:tcPr>
            <w:tcW w:w="944" w:type="dxa"/>
          </w:tcPr>
          <w:p w14:paraId="5A8A78A2" w14:textId="77777777" w:rsidR="00CA607C" w:rsidRPr="006E6023" w:rsidRDefault="00CA607C" w:rsidP="007A713B">
            <w:pPr>
              <w:rPr>
                <w:sz w:val="24"/>
                <w:szCs w:val="24"/>
              </w:rPr>
            </w:pPr>
          </w:p>
        </w:tc>
        <w:tc>
          <w:tcPr>
            <w:tcW w:w="1059" w:type="dxa"/>
          </w:tcPr>
          <w:p w14:paraId="0D42CCB3" w14:textId="77777777" w:rsidR="00CA607C" w:rsidRPr="006E6023" w:rsidRDefault="00CA607C" w:rsidP="007A713B">
            <w:pPr>
              <w:rPr>
                <w:sz w:val="24"/>
                <w:szCs w:val="24"/>
              </w:rPr>
            </w:pPr>
          </w:p>
        </w:tc>
        <w:tc>
          <w:tcPr>
            <w:tcW w:w="830" w:type="dxa"/>
          </w:tcPr>
          <w:p w14:paraId="56B3AD71" w14:textId="77777777" w:rsidR="00CA607C" w:rsidRPr="006E6023" w:rsidRDefault="00CA607C" w:rsidP="007A713B">
            <w:pPr>
              <w:rPr>
                <w:sz w:val="24"/>
                <w:szCs w:val="24"/>
              </w:rPr>
            </w:pPr>
          </w:p>
        </w:tc>
        <w:tc>
          <w:tcPr>
            <w:tcW w:w="945" w:type="dxa"/>
          </w:tcPr>
          <w:p w14:paraId="4611ADA7" w14:textId="77777777" w:rsidR="00CA607C" w:rsidRPr="006E6023" w:rsidRDefault="00CA607C" w:rsidP="007A713B">
            <w:pPr>
              <w:rPr>
                <w:sz w:val="24"/>
                <w:szCs w:val="24"/>
              </w:rPr>
            </w:pPr>
          </w:p>
        </w:tc>
        <w:tc>
          <w:tcPr>
            <w:tcW w:w="830" w:type="dxa"/>
          </w:tcPr>
          <w:p w14:paraId="2F3FC532" w14:textId="77777777" w:rsidR="00CA607C" w:rsidRPr="006E6023" w:rsidRDefault="00CA607C" w:rsidP="007A713B">
            <w:pPr>
              <w:rPr>
                <w:sz w:val="24"/>
                <w:szCs w:val="24"/>
              </w:rPr>
            </w:pPr>
          </w:p>
        </w:tc>
        <w:tc>
          <w:tcPr>
            <w:tcW w:w="836" w:type="dxa"/>
          </w:tcPr>
          <w:p w14:paraId="3C7CEDB9" w14:textId="77777777" w:rsidR="00CA607C" w:rsidRPr="006E6023" w:rsidRDefault="00CA607C" w:rsidP="007A713B">
            <w:pPr>
              <w:rPr>
                <w:sz w:val="24"/>
                <w:szCs w:val="24"/>
              </w:rPr>
            </w:pPr>
          </w:p>
        </w:tc>
        <w:tc>
          <w:tcPr>
            <w:tcW w:w="829" w:type="dxa"/>
          </w:tcPr>
          <w:p w14:paraId="1FB8B4E4" w14:textId="77777777" w:rsidR="00CA607C" w:rsidRPr="006E6023" w:rsidRDefault="00CA607C" w:rsidP="007A713B">
            <w:pPr>
              <w:rPr>
                <w:sz w:val="24"/>
                <w:szCs w:val="24"/>
              </w:rPr>
            </w:pPr>
          </w:p>
        </w:tc>
        <w:tc>
          <w:tcPr>
            <w:tcW w:w="915" w:type="dxa"/>
          </w:tcPr>
          <w:p w14:paraId="0C004AC6" w14:textId="77777777" w:rsidR="00CA607C" w:rsidRPr="006E6023" w:rsidRDefault="00CA607C" w:rsidP="007A713B">
            <w:pPr>
              <w:rPr>
                <w:sz w:val="24"/>
                <w:szCs w:val="24"/>
              </w:rPr>
            </w:pPr>
          </w:p>
        </w:tc>
      </w:tr>
      <w:tr w:rsidR="007A713B" w:rsidRPr="006E6023" w14:paraId="752CA4CD" w14:textId="77777777" w:rsidTr="002B575C">
        <w:tc>
          <w:tcPr>
            <w:tcW w:w="696" w:type="dxa"/>
          </w:tcPr>
          <w:p w14:paraId="1E42EFC3" w14:textId="79F5AEF9" w:rsidR="002A58D3" w:rsidRPr="006E6023" w:rsidRDefault="00991939" w:rsidP="007A713B">
            <w:pPr>
              <w:rPr>
                <w:sz w:val="24"/>
                <w:szCs w:val="24"/>
              </w:rPr>
            </w:pPr>
            <w:r w:rsidRPr="006E6023">
              <w:rPr>
                <w:sz w:val="24"/>
                <w:szCs w:val="24"/>
              </w:rPr>
              <w:t>1.2</w:t>
            </w:r>
          </w:p>
        </w:tc>
        <w:tc>
          <w:tcPr>
            <w:tcW w:w="5237" w:type="dxa"/>
          </w:tcPr>
          <w:p w14:paraId="08F4DE0B" w14:textId="0FFA553A" w:rsidR="002A58D3" w:rsidRPr="006E6023" w:rsidRDefault="002A58D3" w:rsidP="00E96C1A">
            <w:pPr>
              <w:jc w:val="both"/>
              <w:rPr>
                <w:sz w:val="24"/>
                <w:szCs w:val="24"/>
              </w:rPr>
            </w:pPr>
            <w:r w:rsidRPr="006E6023">
              <w:rPr>
                <w:sz w:val="24"/>
                <w:szCs w:val="24"/>
              </w:rPr>
              <w:t>Количество кафедр</w:t>
            </w:r>
            <w:r w:rsidR="00915783" w:rsidRPr="006E6023">
              <w:rPr>
                <w:sz w:val="24"/>
                <w:szCs w:val="24"/>
              </w:rPr>
              <w:t xml:space="preserve"> (</w:t>
            </w:r>
            <w:r w:rsidR="00915783" w:rsidRPr="006E6023">
              <w:rPr>
                <w:i/>
                <w:sz w:val="24"/>
                <w:szCs w:val="24"/>
              </w:rPr>
              <w:t>без учета филиалов кафедр</w:t>
            </w:r>
            <w:r w:rsidR="00915783" w:rsidRPr="006E6023">
              <w:rPr>
                <w:sz w:val="24"/>
                <w:szCs w:val="24"/>
              </w:rPr>
              <w:t>)</w:t>
            </w:r>
          </w:p>
        </w:tc>
        <w:tc>
          <w:tcPr>
            <w:tcW w:w="1439" w:type="dxa"/>
          </w:tcPr>
          <w:p w14:paraId="34F6FA14" w14:textId="2ACE8108" w:rsidR="002A58D3" w:rsidRPr="006E6023" w:rsidRDefault="002A58D3" w:rsidP="007A713B">
            <w:pPr>
              <w:rPr>
                <w:sz w:val="24"/>
                <w:szCs w:val="24"/>
              </w:rPr>
            </w:pPr>
            <w:r w:rsidRPr="006E6023">
              <w:rPr>
                <w:sz w:val="24"/>
                <w:szCs w:val="24"/>
              </w:rPr>
              <w:t>ед.</w:t>
            </w:r>
          </w:p>
        </w:tc>
        <w:tc>
          <w:tcPr>
            <w:tcW w:w="944" w:type="dxa"/>
          </w:tcPr>
          <w:p w14:paraId="01E49FF2" w14:textId="77777777" w:rsidR="002A58D3" w:rsidRPr="006E6023" w:rsidRDefault="002A58D3" w:rsidP="007A713B">
            <w:pPr>
              <w:rPr>
                <w:sz w:val="24"/>
                <w:szCs w:val="24"/>
              </w:rPr>
            </w:pPr>
          </w:p>
        </w:tc>
        <w:tc>
          <w:tcPr>
            <w:tcW w:w="1059" w:type="dxa"/>
          </w:tcPr>
          <w:p w14:paraId="3AD8AFC0" w14:textId="77777777" w:rsidR="002A58D3" w:rsidRPr="006E6023" w:rsidRDefault="002A58D3" w:rsidP="007A713B">
            <w:pPr>
              <w:rPr>
                <w:sz w:val="24"/>
                <w:szCs w:val="24"/>
              </w:rPr>
            </w:pPr>
          </w:p>
        </w:tc>
        <w:tc>
          <w:tcPr>
            <w:tcW w:w="830" w:type="dxa"/>
          </w:tcPr>
          <w:p w14:paraId="25DB325E" w14:textId="77777777" w:rsidR="002A58D3" w:rsidRPr="006E6023" w:rsidRDefault="002A58D3" w:rsidP="007A713B">
            <w:pPr>
              <w:rPr>
                <w:sz w:val="24"/>
                <w:szCs w:val="24"/>
              </w:rPr>
            </w:pPr>
          </w:p>
        </w:tc>
        <w:tc>
          <w:tcPr>
            <w:tcW w:w="945" w:type="dxa"/>
          </w:tcPr>
          <w:p w14:paraId="652813EB" w14:textId="77777777" w:rsidR="002A58D3" w:rsidRPr="006E6023" w:rsidRDefault="002A58D3" w:rsidP="007A713B">
            <w:pPr>
              <w:rPr>
                <w:sz w:val="24"/>
                <w:szCs w:val="24"/>
              </w:rPr>
            </w:pPr>
          </w:p>
        </w:tc>
        <w:tc>
          <w:tcPr>
            <w:tcW w:w="830" w:type="dxa"/>
          </w:tcPr>
          <w:p w14:paraId="4D90FB0F" w14:textId="77777777" w:rsidR="002A58D3" w:rsidRPr="006E6023" w:rsidRDefault="002A58D3" w:rsidP="007A713B">
            <w:pPr>
              <w:rPr>
                <w:sz w:val="24"/>
                <w:szCs w:val="24"/>
              </w:rPr>
            </w:pPr>
          </w:p>
        </w:tc>
        <w:tc>
          <w:tcPr>
            <w:tcW w:w="836" w:type="dxa"/>
          </w:tcPr>
          <w:p w14:paraId="4DFC3C60" w14:textId="77777777" w:rsidR="002A58D3" w:rsidRPr="006E6023" w:rsidRDefault="002A58D3" w:rsidP="007A713B">
            <w:pPr>
              <w:rPr>
                <w:sz w:val="24"/>
                <w:szCs w:val="24"/>
              </w:rPr>
            </w:pPr>
          </w:p>
        </w:tc>
        <w:tc>
          <w:tcPr>
            <w:tcW w:w="829" w:type="dxa"/>
          </w:tcPr>
          <w:p w14:paraId="60A5051E" w14:textId="77777777" w:rsidR="002A58D3" w:rsidRPr="006E6023" w:rsidRDefault="002A58D3" w:rsidP="007A713B">
            <w:pPr>
              <w:rPr>
                <w:sz w:val="24"/>
                <w:szCs w:val="24"/>
              </w:rPr>
            </w:pPr>
          </w:p>
        </w:tc>
        <w:tc>
          <w:tcPr>
            <w:tcW w:w="915" w:type="dxa"/>
          </w:tcPr>
          <w:p w14:paraId="35C22C5C" w14:textId="77777777" w:rsidR="002A58D3" w:rsidRPr="006E6023" w:rsidRDefault="002A58D3" w:rsidP="007A713B">
            <w:pPr>
              <w:rPr>
                <w:sz w:val="24"/>
                <w:szCs w:val="24"/>
              </w:rPr>
            </w:pPr>
          </w:p>
        </w:tc>
      </w:tr>
      <w:tr w:rsidR="007A713B" w:rsidRPr="006E6023" w14:paraId="78033958" w14:textId="77777777" w:rsidTr="002B575C">
        <w:tc>
          <w:tcPr>
            <w:tcW w:w="696" w:type="dxa"/>
          </w:tcPr>
          <w:p w14:paraId="4CBB5571" w14:textId="07A18F3F" w:rsidR="002A58D3" w:rsidRPr="006E6023" w:rsidRDefault="00991939" w:rsidP="007A713B">
            <w:pPr>
              <w:rPr>
                <w:sz w:val="24"/>
                <w:szCs w:val="24"/>
              </w:rPr>
            </w:pPr>
            <w:r w:rsidRPr="006E6023">
              <w:rPr>
                <w:sz w:val="24"/>
                <w:szCs w:val="24"/>
              </w:rPr>
              <w:t>1.3</w:t>
            </w:r>
          </w:p>
        </w:tc>
        <w:tc>
          <w:tcPr>
            <w:tcW w:w="5237" w:type="dxa"/>
          </w:tcPr>
          <w:p w14:paraId="49C9AB63" w14:textId="07A55806" w:rsidR="002A58D3" w:rsidRPr="006E6023" w:rsidRDefault="002A58D3" w:rsidP="00E96C1A">
            <w:pPr>
              <w:jc w:val="both"/>
              <w:rPr>
                <w:sz w:val="24"/>
                <w:szCs w:val="24"/>
              </w:rPr>
            </w:pPr>
            <w:r w:rsidRPr="006E6023">
              <w:rPr>
                <w:sz w:val="24"/>
                <w:szCs w:val="24"/>
              </w:rPr>
              <w:t>Количество специальностей I ступени высшего образования (</w:t>
            </w:r>
            <w:r w:rsidRPr="006E6023">
              <w:rPr>
                <w:i/>
                <w:sz w:val="24"/>
                <w:szCs w:val="24"/>
              </w:rPr>
              <w:t>общее</w:t>
            </w:r>
            <w:r w:rsidRPr="006E6023">
              <w:rPr>
                <w:sz w:val="24"/>
                <w:szCs w:val="24"/>
              </w:rPr>
              <w:t>)</w:t>
            </w:r>
          </w:p>
        </w:tc>
        <w:tc>
          <w:tcPr>
            <w:tcW w:w="1439" w:type="dxa"/>
          </w:tcPr>
          <w:p w14:paraId="58C0DEEA" w14:textId="4F38E1A7" w:rsidR="002A58D3" w:rsidRPr="006E6023" w:rsidRDefault="002A58D3" w:rsidP="007A713B">
            <w:pPr>
              <w:rPr>
                <w:sz w:val="24"/>
                <w:szCs w:val="24"/>
              </w:rPr>
            </w:pPr>
            <w:r w:rsidRPr="006E6023">
              <w:rPr>
                <w:sz w:val="24"/>
                <w:szCs w:val="24"/>
              </w:rPr>
              <w:t>ед.</w:t>
            </w:r>
          </w:p>
        </w:tc>
        <w:tc>
          <w:tcPr>
            <w:tcW w:w="944" w:type="dxa"/>
          </w:tcPr>
          <w:p w14:paraId="7A348AB3" w14:textId="77777777" w:rsidR="002A58D3" w:rsidRPr="006E6023" w:rsidRDefault="002A58D3" w:rsidP="007A713B">
            <w:pPr>
              <w:rPr>
                <w:sz w:val="24"/>
                <w:szCs w:val="24"/>
              </w:rPr>
            </w:pPr>
          </w:p>
        </w:tc>
        <w:tc>
          <w:tcPr>
            <w:tcW w:w="1059" w:type="dxa"/>
          </w:tcPr>
          <w:p w14:paraId="4CB9F11C" w14:textId="77777777" w:rsidR="002A58D3" w:rsidRPr="006E6023" w:rsidRDefault="002A58D3" w:rsidP="007A713B">
            <w:pPr>
              <w:rPr>
                <w:sz w:val="24"/>
                <w:szCs w:val="24"/>
              </w:rPr>
            </w:pPr>
          </w:p>
        </w:tc>
        <w:tc>
          <w:tcPr>
            <w:tcW w:w="830" w:type="dxa"/>
          </w:tcPr>
          <w:p w14:paraId="14639139" w14:textId="77777777" w:rsidR="002A58D3" w:rsidRPr="006E6023" w:rsidRDefault="002A58D3" w:rsidP="007A713B">
            <w:pPr>
              <w:rPr>
                <w:sz w:val="24"/>
                <w:szCs w:val="24"/>
              </w:rPr>
            </w:pPr>
          </w:p>
        </w:tc>
        <w:tc>
          <w:tcPr>
            <w:tcW w:w="945" w:type="dxa"/>
          </w:tcPr>
          <w:p w14:paraId="4AC6E736" w14:textId="77777777" w:rsidR="002A58D3" w:rsidRPr="006E6023" w:rsidRDefault="002A58D3" w:rsidP="007A713B">
            <w:pPr>
              <w:rPr>
                <w:sz w:val="24"/>
                <w:szCs w:val="24"/>
              </w:rPr>
            </w:pPr>
          </w:p>
        </w:tc>
        <w:tc>
          <w:tcPr>
            <w:tcW w:w="830" w:type="dxa"/>
          </w:tcPr>
          <w:p w14:paraId="4BA0E29A" w14:textId="77777777" w:rsidR="002A58D3" w:rsidRPr="006E6023" w:rsidRDefault="002A58D3" w:rsidP="007A713B">
            <w:pPr>
              <w:rPr>
                <w:sz w:val="24"/>
                <w:szCs w:val="24"/>
              </w:rPr>
            </w:pPr>
          </w:p>
        </w:tc>
        <w:tc>
          <w:tcPr>
            <w:tcW w:w="836" w:type="dxa"/>
          </w:tcPr>
          <w:p w14:paraId="7621FB91" w14:textId="77777777" w:rsidR="002A58D3" w:rsidRPr="006E6023" w:rsidRDefault="002A58D3" w:rsidP="007A713B">
            <w:pPr>
              <w:rPr>
                <w:sz w:val="24"/>
                <w:szCs w:val="24"/>
              </w:rPr>
            </w:pPr>
          </w:p>
        </w:tc>
        <w:tc>
          <w:tcPr>
            <w:tcW w:w="829" w:type="dxa"/>
          </w:tcPr>
          <w:p w14:paraId="10BCF0C6" w14:textId="77777777" w:rsidR="002A58D3" w:rsidRPr="006E6023" w:rsidRDefault="002A58D3" w:rsidP="007A713B">
            <w:pPr>
              <w:rPr>
                <w:sz w:val="24"/>
                <w:szCs w:val="24"/>
              </w:rPr>
            </w:pPr>
          </w:p>
        </w:tc>
        <w:tc>
          <w:tcPr>
            <w:tcW w:w="915" w:type="dxa"/>
          </w:tcPr>
          <w:p w14:paraId="3B6DA296" w14:textId="77777777" w:rsidR="002A58D3" w:rsidRPr="006E6023" w:rsidRDefault="002A58D3" w:rsidP="007A713B">
            <w:pPr>
              <w:rPr>
                <w:sz w:val="24"/>
                <w:szCs w:val="24"/>
              </w:rPr>
            </w:pPr>
          </w:p>
        </w:tc>
      </w:tr>
      <w:tr w:rsidR="007A713B" w:rsidRPr="006E6023" w14:paraId="40623104" w14:textId="77777777" w:rsidTr="002B575C">
        <w:tc>
          <w:tcPr>
            <w:tcW w:w="696" w:type="dxa"/>
          </w:tcPr>
          <w:p w14:paraId="2EBBD18B" w14:textId="72A15D08" w:rsidR="002A58D3" w:rsidRPr="006E6023" w:rsidRDefault="00991939" w:rsidP="007A713B">
            <w:pPr>
              <w:rPr>
                <w:sz w:val="24"/>
                <w:szCs w:val="24"/>
              </w:rPr>
            </w:pPr>
            <w:r w:rsidRPr="006E6023">
              <w:rPr>
                <w:sz w:val="24"/>
                <w:szCs w:val="24"/>
              </w:rPr>
              <w:t>1.4</w:t>
            </w:r>
          </w:p>
        </w:tc>
        <w:tc>
          <w:tcPr>
            <w:tcW w:w="5237" w:type="dxa"/>
          </w:tcPr>
          <w:p w14:paraId="76627C9D" w14:textId="7146B045" w:rsidR="002A58D3" w:rsidRPr="006E6023" w:rsidRDefault="002A58D3" w:rsidP="00E96C1A">
            <w:pPr>
              <w:jc w:val="both"/>
              <w:rPr>
                <w:sz w:val="24"/>
                <w:szCs w:val="24"/>
              </w:rPr>
            </w:pPr>
            <w:r w:rsidRPr="006E6023">
              <w:rPr>
                <w:sz w:val="24"/>
                <w:szCs w:val="24"/>
              </w:rPr>
              <w:t>Количество специальностей I ступени высшего образования, подготовка по которым ведется на иностранном языке</w:t>
            </w:r>
          </w:p>
        </w:tc>
        <w:tc>
          <w:tcPr>
            <w:tcW w:w="1439" w:type="dxa"/>
          </w:tcPr>
          <w:p w14:paraId="3B5378F0" w14:textId="5435A406" w:rsidR="002A58D3" w:rsidRPr="006E6023" w:rsidRDefault="002A58D3" w:rsidP="007A713B">
            <w:pPr>
              <w:rPr>
                <w:sz w:val="24"/>
                <w:szCs w:val="24"/>
              </w:rPr>
            </w:pPr>
            <w:r w:rsidRPr="006E6023">
              <w:rPr>
                <w:sz w:val="24"/>
                <w:szCs w:val="24"/>
              </w:rPr>
              <w:t>ед.</w:t>
            </w:r>
          </w:p>
        </w:tc>
        <w:tc>
          <w:tcPr>
            <w:tcW w:w="944" w:type="dxa"/>
          </w:tcPr>
          <w:p w14:paraId="0C536A3B" w14:textId="77777777" w:rsidR="002A58D3" w:rsidRPr="006E6023" w:rsidRDefault="002A58D3" w:rsidP="007A713B">
            <w:pPr>
              <w:rPr>
                <w:sz w:val="24"/>
                <w:szCs w:val="24"/>
              </w:rPr>
            </w:pPr>
          </w:p>
        </w:tc>
        <w:tc>
          <w:tcPr>
            <w:tcW w:w="1059" w:type="dxa"/>
          </w:tcPr>
          <w:p w14:paraId="771F0124" w14:textId="77777777" w:rsidR="002A58D3" w:rsidRPr="006E6023" w:rsidRDefault="002A58D3" w:rsidP="007A713B">
            <w:pPr>
              <w:rPr>
                <w:sz w:val="24"/>
                <w:szCs w:val="24"/>
              </w:rPr>
            </w:pPr>
          </w:p>
        </w:tc>
        <w:tc>
          <w:tcPr>
            <w:tcW w:w="830" w:type="dxa"/>
          </w:tcPr>
          <w:p w14:paraId="7B7BCC9E" w14:textId="77777777" w:rsidR="002A58D3" w:rsidRPr="006E6023" w:rsidRDefault="002A58D3" w:rsidP="007A713B">
            <w:pPr>
              <w:rPr>
                <w:sz w:val="24"/>
                <w:szCs w:val="24"/>
              </w:rPr>
            </w:pPr>
          </w:p>
        </w:tc>
        <w:tc>
          <w:tcPr>
            <w:tcW w:w="945" w:type="dxa"/>
          </w:tcPr>
          <w:p w14:paraId="5765C40E" w14:textId="77777777" w:rsidR="002A58D3" w:rsidRPr="006E6023" w:rsidRDefault="002A58D3" w:rsidP="007A713B">
            <w:pPr>
              <w:rPr>
                <w:sz w:val="24"/>
                <w:szCs w:val="24"/>
              </w:rPr>
            </w:pPr>
          </w:p>
        </w:tc>
        <w:tc>
          <w:tcPr>
            <w:tcW w:w="830" w:type="dxa"/>
          </w:tcPr>
          <w:p w14:paraId="761F3442" w14:textId="77777777" w:rsidR="002A58D3" w:rsidRPr="006E6023" w:rsidRDefault="002A58D3" w:rsidP="007A713B">
            <w:pPr>
              <w:rPr>
                <w:sz w:val="24"/>
                <w:szCs w:val="24"/>
              </w:rPr>
            </w:pPr>
          </w:p>
        </w:tc>
        <w:tc>
          <w:tcPr>
            <w:tcW w:w="836" w:type="dxa"/>
          </w:tcPr>
          <w:p w14:paraId="2624CCC0" w14:textId="77777777" w:rsidR="002A58D3" w:rsidRPr="006E6023" w:rsidRDefault="002A58D3" w:rsidP="007A713B">
            <w:pPr>
              <w:rPr>
                <w:sz w:val="24"/>
                <w:szCs w:val="24"/>
              </w:rPr>
            </w:pPr>
          </w:p>
        </w:tc>
        <w:tc>
          <w:tcPr>
            <w:tcW w:w="829" w:type="dxa"/>
          </w:tcPr>
          <w:p w14:paraId="6CCFB67E" w14:textId="77777777" w:rsidR="002A58D3" w:rsidRPr="006E6023" w:rsidRDefault="002A58D3" w:rsidP="007A713B">
            <w:pPr>
              <w:rPr>
                <w:sz w:val="24"/>
                <w:szCs w:val="24"/>
              </w:rPr>
            </w:pPr>
          </w:p>
        </w:tc>
        <w:tc>
          <w:tcPr>
            <w:tcW w:w="915" w:type="dxa"/>
          </w:tcPr>
          <w:p w14:paraId="7798EA52" w14:textId="77777777" w:rsidR="002A58D3" w:rsidRPr="006E6023" w:rsidRDefault="002A58D3" w:rsidP="007A713B">
            <w:pPr>
              <w:rPr>
                <w:sz w:val="24"/>
                <w:szCs w:val="24"/>
              </w:rPr>
            </w:pPr>
          </w:p>
        </w:tc>
      </w:tr>
      <w:tr w:rsidR="007A713B" w:rsidRPr="006E6023" w14:paraId="7960298D" w14:textId="77777777" w:rsidTr="002B575C">
        <w:tc>
          <w:tcPr>
            <w:tcW w:w="696" w:type="dxa"/>
          </w:tcPr>
          <w:p w14:paraId="45E5FED9" w14:textId="47CE76AF" w:rsidR="002A58D3" w:rsidRPr="006E6023" w:rsidRDefault="00991939" w:rsidP="007A713B">
            <w:pPr>
              <w:rPr>
                <w:sz w:val="24"/>
                <w:szCs w:val="24"/>
              </w:rPr>
            </w:pPr>
            <w:r w:rsidRPr="006E6023">
              <w:rPr>
                <w:sz w:val="24"/>
                <w:szCs w:val="24"/>
              </w:rPr>
              <w:t>1.5</w:t>
            </w:r>
          </w:p>
        </w:tc>
        <w:tc>
          <w:tcPr>
            <w:tcW w:w="5237" w:type="dxa"/>
          </w:tcPr>
          <w:p w14:paraId="236E9A8F" w14:textId="004F1FEF" w:rsidR="002A58D3" w:rsidRPr="006E6023" w:rsidRDefault="002A58D3" w:rsidP="00E96C1A">
            <w:pPr>
              <w:jc w:val="both"/>
              <w:rPr>
                <w:sz w:val="24"/>
                <w:szCs w:val="24"/>
              </w:rPr>
            </w:pPr>
            <w:r w:rsidRPr="006E6023">
              <w:rPr>
                <w:rStyle w:val="fontstyle21"/>
                <w:i w:val="0"/>
                <w:sz w:val="24"/>
                <w:szCs w:val="24"/>
              </w:rPr>
              <w:t>Количество интегрированных специальностей (</w:t>
            </w:r>
            <w:r w:rsidRPr="006E6023">
              <w:rPr>
                <w:rStyle w:val="fontstyle21"/>
                <w:sz w:val="24"/>
                <w:szCs w:val="24"/>
              </w:rPr>
              <w:t>ССО-ВО</w:t>
            </w:r>
            <w:r w:rsidRPr="006E6023">
              <w:rPr>
                <w:rStyle w:val="fontstyle21"/>
                <w:i w:val="0"/>
                <w:sz w:val="24"/>
                <w:szCs w:val="24"/>
              </w:rPr>
              <w:t>)</w:t>
            </w:r>
          </w:p>
        </w:tc>
        <w:tc>
          <w:tcPr>
            <w:tcW w:w="1439" w:type="dxa"/>
          </w:tcPr>
          <w:p w14:paraId="652C1D9D" w14:textId="524DF6C2" w:rsidR="002A58D3" w:rsidRPr="006E6023" w:rsidRDefault="002A58D3" w:rsidP="007A713B">
            <w:pPr>
              <w:rPr>
                <w:sz w:val="24"/>
                <w:szCs w:val="24"/>
              </w:rPr>
            </w:pPr>
            <w:r w:rsidRPr="006E6023">
              <w:rPr>
                <w:sz w:val="24"/>
                <w:szCs w:val="24"/>
              </w:rPr>
              <w:t>ед.</w:t>
            </w:r>
          </w:p>
        </w:tc>
        <w:tc>
          <w:tcPr>
            <w:tcW w:w="944" w:type="dxa"/>
          </w:tcPr>
          <w:p w14:paraId="6878FCAE" w14:textId="77777777" w:rsidR="002A58D3" w:rsidRPr="006E6023" w:rsidRDefault="002A58D3" w:rsidP="007A713B">
            <w:pPr>
              <w:rPr>
                <w:sz w:val="24"/>
                <w:szCs w:val="24"/>
              </w:rPr>
            </w:pPr>
          </w:p>
        </w:tc>
        <w:tc>
          <w:tcPr>
            <w:tcW w:w="1059" w:type="dxa"/>
          </w:tcPr>
          <w:p w14:paraId="04828797" w14:textId="77777777" w:rsidR="002A58D3" w:rsidRPr="006E6023" w:rsidRDefault="002A58D3" w:rsidP="007A713B">
            <w:pPr>
              <w:rPr>
                <w:sz w:val="24"/>
                <w:szCs w:val="24"/>
              </w:rPr>
            </w:pPr>
          </w:p>
        </w:tc>
        <w:tc>
          <w:tcPr>
            <w:tcW w:w="830" w:type="dxa"/>
          </w:tcPr>
          <w:p w14:paraId="1E98604F" w14:textId="77777777" w:rsidR="002A58D3" w:rsidRPr="006E6023" w:rsidRDefault="002A58D3" w:rsidP="007A713B">
            <w:pPr>
              <w:rPr>
                <w:sz w:val="24"/>
                <w:szCs w:val="24"/>
              </w:rPr>
            </w:pPr>
          </w:p>
        </w:tc>
        <w:tc>
          <w:tcPr>
            <w:tcW w:w="945" w:type="dxa"/>
          </w:tcPr>
          <w:p w14:paraId="56B36FDE" w14:textId="77777777" w:rsidR="002A58D3" w:rsidRPr="006E6023" w:rsidRDefault="002A58D3" w:rsidP="007A713B">
            <w:pPr>
              <w:rPr>
                <w:sz w:val="24"/>
                <w:szCs w:val="24"/>
              </w:rPr>
            </w:pPr>
          </w:p>
        </w:tc>
        <w:tc>
          <w:tcPr>
            <w:tcW w:w="830" w:type="dxa"/>
          </w:tcPr>
          <w:p w14:paraId="3CD78831" w14:textId="77777777" w:rsidR="002A58D3" w:rsidRPr="006E6023" w:rsidRDefault="002A58D3" w:rsidP="007A713B">
            <w:pPr>
              <w:rPr>
                <w:sz w:val="24"/>
                <w:szCs w:val="24"/>
              </w:rPr>
            </w:pPr>
          </w:p>
        </w:tc>
        <w:tc>
          <w:tcPr>
            <w:tcW w:w="836" w:type="dxa"/>
          </w:tcPr>
          <w:p w14:paraId="339092E6" w14:textId="77777777" w:rsidR="002A58D3" w:rsidRPr="006E6023" w:rsidRDefault="002A58D3" w:rsidP="007A713B">
            <w:pPr>
              <w:rPr>
                <w:sz w:val="24"/>
                <w:szCs w:val="24"/>
              </w:rPr>
            </w:pPr>
          </w:p>
        </w:tc>
        <w:tc>
          <w:tcPr>
            <w:tcW w:w="829" w:type="dxa"/>
          </w:tcPr>
          <w:p w14:paraId="4C6045E4" w14:textId="77777777" w:rsidR="002A58D3" w:rsidRPr="006E6023" w:rsidRDefault="002A58D3" w:rsidP="007A713B">
            <w:pPr>
              <w:rPr>
                <w:sz w:val="24"/>
                <w:szCs w:val="24"/>
              </w:rPr>
            </w:pPr>
          </w:p>
        </w:tc>
        <w:tc>
          <w:tcPr>
            <w:tcW w:w="915" w:type="dxa"/>
          </w:tcPr>
          <w:p w14:paraId="2466087B" w14:textId="77777777" w:rsidR="002A58D3" w:rsidRPr="006E6023" w:rsidRDefault="002A58D3" w:rsidP="007A713B">
            <w:pPr>
              <w:rPr>
                <w:sz w:val="24"/>
                <w:szCs w:val="24"/>
              </w:rPr>
            </w:pPr>
          </w:p>
        </w:tc>
      </w:tr>
      <w:tr w:rsidR="007A713B" w:rsidRPr="006E6023" w14:paraId="2DDB8BA8" w14:textId="77777777" w:rsidTr="002B575C">
        <w:tc>
          <w:tcPr>
            <w:tcW w:w="696" w:type="dxa"/>
          </w:tcPr>
          <w:p w14:paraId="11FF4F95" w14:textId="2D6C52BB" w:rsidR="002A58D3" w:rsidRPr="006E6023" w:rsidRDefault="00991939" w:rsidP="007A713B">
            <w:pPr>
              <w:rPr>
                <w:sz w:val="24"/>
                <w:szCs w:val="24"/>
              </w:rPr>
            </w:pPr>
            <w:r w:rsidRPr="006E6023">
              <w:rPr>
                <w:sz w:val="24"/>
                <w:szCs w:val="24"/>
              </w:rPr>
              <w:t>1.6</w:t>
            </w:r>
          </w:p>
        </w:tc>
        <w:tc>
          <w:tcPr>
            <w:tcW w:w="5237" w:type="dxa"/>
          </w:tcPr>
          <w:p w14:paraId="0A9CB48A" w14:textId="186F3FE0" w:rsidR="002A58D3" w:rsidRPr="006E6023" w:rsidRDefault="002A58D3" w:rsidP="00E96C1A">
            <w:pPr>
              <w:jc w:val="both"/>
              <w:rPr>
                <w:sz w:val="24"/>
                <w:szCs w:val="24"/>
              </w:rPr>
            </w:pPr>
            <w:r w:rsidRPr="006E6023">
              <w:rPr>
                <w:sz w:val="24"/>
                <w:szCs w:val="24"/>
              </w:rPr>
              <w:t>Количество специальностей II ступени высшего образования (</w:t>
            </w:r>
            <w:r w:rsidRPr="006E6023">
              <w:rPr>
                <w:i/>
                <w:sz w:val="24"/>
                <w:szCs w:val="24"/>
              </w:rPr>
              <w:t>общее</w:t>
            </w:r>
            <w:r w:rsidRPr="006E6023">
              <w:rPr>
                <w:sz w:val="24"/>
                <w:szCs w:val="24"/>
              </w:rPr>
              <w:t>)</w:t>
            </w:r>
          </w:p>
        </w:tc>
        <w:tc>
          <w:tcPr>
            <w:tcW w:w="1439" w:type="dxa"/>
          </w:tcPr>
          <w:p w14:paraId="38C6C875" w14:textId="28E26AA6" w:rsidR="002A58D3" w:rsidRPr="006E6023" w:rsidRDefault="002A58D3" w:rsidP="007A713B">
            <w:pPr>
              <w:rPr>
                <w:sz w:val="24"/>
                <w:szCs w:val="24"/>
              </w:rPr>
            </w:pPr>
            <w:r w:rsidRPr="006E6023">
              <w:rPr>
                <w:sz w:val="24"/>
                <w:szCs w:val="24"/>
              </w:rPr>
              <w:t>ед.</w:t>
            </w:r>
          </w:p>
        </w:tc>
        <w:tc>
          <w:tcPr>
            <w:tcW w:w="944" w:type="dxa"/>
          </w:tcPr>
          <w:p w14:paraId="3D04FE6E" w14:textId="77777777" w:rsidR="002A58D3" w:rsidRPr="006E6023" w:rsidRDefault="002A58D3" w:rsidP="007A713B">
            <w:pPr>
              <w:rPr>
                <w:sz w:val="24"/>
                <w:szCs w:val="24"/>
              </w:rPr>
            </w:pPr>
          </w:p>
        </w:tc>
        <w:tc>
          <w:tcPr>
            <w:tcW w:w="1059" w:type="dxa"/>
          </w:tcPr>
          <w:p w14:paraId="03A19835" w14:textId="77777777" w:rsidR="002A58D3" w:rsidRPr="006E6023" w:rsidRDefault="002A58D3" w:rsidP="007A713B">
            <w:pPr>
              <w:rPr>
                <w:sz w:val="24"/>
                <w:szCs w:val="24"/>
              </w:rPr>
            </w:pPr>
          </w:p>
        </w:tc>
        <w:tc>
          <w:tcPr>
            <w:tcW w:w="830" w:type="dxa"/>
          </w:tcPr>
          <w:p w14:paraId="6958DF5A" w14:textId="77777777" w:rsidR="002A58D3" w:rsidRPr="006E6023" w:rsidRDefault="002A58D3" w:rsidP="007A713B">
            <w:pPr>
              <w:rPr>
                <w:sz w:val="24"/>
                <w:szCs w:val="24"/>
              </w:rPr>
            </w:pPr>
          </w:p>
        </w:tc>
        <w:tc>
          <w:tcPr>
            <w:tcW w:w="945" w:type="dxa"/>
          </w:tcPr>
          <w:p w14:paraId="117D5F15" w14:textId="77777777" w:rsidR="002A58D3" w:rsidRPr="006E6023" w:rsidRDefault="002A58D3" w:rsidP="007A713B">
            <w:pPr>
              <w:rPr>
                <w:sz w:val="24"/>
                <w:szCs w:val="24"/>
              </w:rPr>
            </w:pPr>
          </w:p>
        </w:tc>
        <w:tc>
          <w:tcPr>
            <w:tcW w:w="830" w:type="dxa"/>
          </w:tcPr>
          <w:p w14:paraId="11B564E0" w14:textId="77777777" w:rsidR="002A58D3" w:rsidRPr="006E6023" w:rsidRDefault="002A58D3" w:rsidP="007A713B">
            <w:pPr>
              <w:rPr>
                <w:sz w:val="24"/>
                <w:szCs w:val="24"/>
              </w:rPr>
            </w:pPr>
          </w:p>
        </w:tc>
        <w:tc>
          <w:tcPr>
            <w:tcW w:w="836" w:type="dxa"/>
          </w:tcPr>
          <w:p w14:paraId="76EB9A59" w14:textId="77777777" w:rsidR="002A58D3" w:rsidRPr="006E6023" w:rsidRDefault="002A58D3" w:rsidP="007A713B">
            <w:pPr>
              <w:rPr>
                <w:sz w:val="24"/>
                <w:szCs w:val="24"/>
              </w:rPr>
            </w:pPr>
          </w:p>
        </w:tc>
        <w:tc>
          <w:tcPr>
            <w:tcW w:w="829" w:type="dxa"/>
          </w:tcPr>
          <w:p w14:paraId="478D3248" w14:textId="77777777" w:rsidR="002A58D3" w:rsidRPr="006E6023" w:rsidRDefault="002A58D3" w:rsidP="007A713B">
            <w:pPr>
              <w:rPr>
                <w:sz w:val="24"/>
                <w:szCs w:val="24"/>
              </w:rPr>
            </w:pPr>
          </w:p>
        </w:tc>
        <w:tc>
          <w:tcPr>
            <w:tcW w:w="915" w:type="dxa"/>
          </w:tcPr>
          <w:p w14:paraId="0ECEC801" w14:textId="77777777" w:rsidR="002A58D3" w:rsidRPr="006E6023" w:rsidRDefault="002A58D3" w:rsidP="007A713B">
            <w:pPr>
              <w:rPr>
                <w:sz w:val="24"/>
                <w:szCs w:val="24"/>
              </w:rPr>
            </w:pPr>
          </w:p>
        </w:tc>
      </w:tr>
      <w:tr w:rsidR="007A713B" w:rsidRPr="006E6023" w14:paraId="288165F2" w14:textId="77777777" w:rsidTr="002B575C">
        <w:tc>
          <w:tcPr>
            <w:tcW w:w="696" w:type="dxa"/>
          </w:tcPr>
          <w:p w14:paraId="5A8975D6" w14:textId="618347FC" w:rsidR="002A58D3" w:rsidRPr="006E6023" w:rsidRDefault="00991939" w:rsidP="007A713B">
            <w:pPr>
              <w:rPr>
                <w:sz w:val="24"/>
                <w:szCs w:val="24"/>
              </w:rPr>
            </w:pPr>
            <w:r w:rsidRPr="006E6023">
              <w:rPr>
                <w:sz w:val="24"/>
                <w:szCs w:val="24"/>
              </w:rPr>
              <w:t>1.7</w:t>
            </w:r>
          </w:p>
        </w:tc>
        <w:tc>
          <w:tcPr>
            <w:tcW w:w="5237" w:type="dxa"/>
          </w:tcPr>
          <w:p w14:paraId="667A695B" w14:textId="78159A76" w:rsidR="002A58D3" w:rsidRPr="006E6023" w:rsidRDefault="002A58D3" w:rsidP="00E96C1A">
            <w:pPr>
              <w:jc w:val="both"/>
              <w:rPr>
                <w:sz w:val="24"/>
                <w:szCs w:val="24"/>
              </w:rPr>
            </w:pPr>
            <w:r w:rsidRPr="006E6023">
              <w:rPr>
                <w:sz w:val="24"/>
                <w:szCs w:val="24"/>
              </w:rPr>
              <w:t>Количество специальностей II ступени высшего образования, подготовка по которым ведется на иностранном языке</w:t>
            </w:r>
          </w:p>
        </w:tc>
        <w:tc>
          <w:tcPr>
            <w:tcW w:w="1439" w:type="dxa"/>
          </w:tcPr>
          <w:p w14:paraId="0128C75E" w14:textId="11222E6F" w:rsidR="002A58D3" w:rsidRPr="006E6023" w:rsidRDefault="002A58D3" w:rsidP="007A713B">
            <w:pPr>
              <w:rPr>
                <w:sz w:val="24"/>
                <w:szCs w:val="24"/>
              </w:rPr>
            </w:pPr>
            <w:r w:rsidRPr="006E6023">
              <w:rPr>
                <w:sz w:val="24"/>
                <w:szCs w:val="24"/>
              </w:rPr>
              <w:t>ед.</w:t>
            </w:r>
          </w:p>
        </w:tc>
        <w:tc>
          <w:tcPr>
            <w:tcW w:w="944" w:type="dxa"/>
          </w:tcPr>
          <w:p w14:paraId="14750591" w14:textId="77777777" w:rsidR="002A58D3" w:rsidRPr="006E6023" w:rsidRDefault="002A58D3" w:rsidP="007A713B">
            <w:pPr>
              <w:rPr>
                <w:sz w:val="24"/>
                <w:szCs w:val="24"/>
              </w:rPr>
            </w:pPr>
          </w:p>
        </w:tc>
        <w:tc>
          <w:tcPr>
            <w:tcW w:w="1059" w:type="dxa"/>
          </w:tcPr>
          <w:p w14:paraId="686349CA" w14:textId="77777777" w:rsidR="002A58D3" w:rsidRPr="006E6023" w:rsidRDefault="002A58D3" w:rsidP="007A713B">
            <w:pPr>
              <w:rPr>
                <w:sz w:val="24"/>
                <w:szCs w:val="24"/>
              </w:rPr>
            </w:pPr>
          </w:p>
        </w:tc>
        <w:tc>
          <w:tcPr>
            <w:tcW w:w="830" w:type="dxa"/>
          </w:tcPr>
          <w:p w14:paraId="4412C5FA" w14:textId="77777777" w:rsidR="002A58D3" w:rsidRPr="006E6023" w:rsidRDefault="002A58D3" w:rsidP="007A713B">
            <w:pPr>
              <w:rPr>
                <w:sz w:val="24"/>
                <w:szCs w:val="24"/>
              </w:rPr>
            </w:pPr>
          </w:p>
        </w:tc>
        <w:tc>
          <w:tcPr>
            <w:tcW w:w="945" w:type="dxa"/>
          </w:tcPr>
          <w:p w14:paraId="1F41E615" w14:textId="77777777" w:rsidR="002A58D3" w:rsidRPr="006E6023" w:rsidRDefault="002A58D3" w:rsidP="007A713B">
            <w:pPr>
              <w:rPr>
                <w:sz w:val="24"/>
                <w:szCs w:val="24"/>
              </w:rPr>
            </w:pPr>
          </w:p>
        </w:tc>
        <w:tc>
          <w:tcPr>
            <w:tcW w:w="830" w:type="dxa"/>
          </w:tcPr>
          <w:p w14:paraId="3E247A70" w14:textId="77777777" w:rsidR="002A58D3" w:rsidRPr="006E6023" w:rsidRDefault="002A58D3" w:rsidP="007A713B">
            <w:pPr>
              <w:rPr>
                <w:sz w:val="24"/>
                <w:szCs w:val="24"/>
              </w:rPr>
            </w:pPr>
          </w:p>
        </w:tc>
        <w:tc>
          <w:tcPr>
            <w:tcW w:w="836" w:type="dxa"/>
          </w:tcPr>
          <w:p w14:paraId="1879E71E" w14:textId="77777777" w:rsidR="002A58D3" w:rsidRPr="006E6023" w:rsidRDefault="002A58D3" w:rsidP="007A713B">
            <w:pPr>
              <w:rPr>
                <w:sz w:val="24"/>
                <w:szCs w:val="24"/>
              </w:rPr>
            </w:pPr>
          </w:p>
        </w:tc>
        <w:tc>
          <w:tcPr>
            <w:tcW w:w="829" w:type="dxa"/>
          </w:tcPr>
          <w:p w14:paraId="17A427DE" w14:textId="77777777" w:rsidR="002A58D3" w:rsidRPr="006E6023" w:rsidRDefault="002A58D3" w:rsidP="007A713B">
            <w:pPr>
              <w:rPr>
                <w:sz w:val="24"/>
                <w:szCs w:val="24"/>
              </w:rPr>
            </w:pPr>
          </w:p>
        </w:tc>
        <w:tc>
          <w:tcPr>
            <w:tcW w:w="915" w:type="dxa"/>
          </w:tcPr>
          <w:p w14:paraId="0F9A2B72" w14:textId="77777777" w:rsidR="002A58D3" w:rsidRPr="006E6023" w:rsidRDefault="002A58D3" w:rsidP="007A713B">
            <w:pPr>
              <w:rPr>
                <w:sz w:val="24"/>
                <w:szCs w:val="24"/>
              </w:rPr>
            </w:pPr>
          </w:p>
        </w:tc>
      </w:tr>
      <w:tr w:rsidR="007A713B" w:rsidRPr="006E6023" w14:paraId="359A2D26" w14:textId="77777777" w:rsidTr="002B575C">
        <w:tc>
          <w:tcPr>
            <w:tcW w:w="696" w:type="dxa"/>
          </w:tcPr>
          <w:p w14:paraId="0730AADE" w14:textId="71614506" w:rsidR="00CA607C" w:rsidRPr="006E6023" w:rsidRDefault="00991939" w:rsidP="007A713B">
            <w:pPr>
              <w:rPr>
                <w:sz w:val="24"/>
                <w:szCs w:val="24"/>
              </w:rPr>
            </w:pPr>
            <w:r w:rsidRPr="006E6023">
              <w:rPr>
                <w:sz w:val="24"/>
                <w:szCs w:val="24"/>
              </w:rPr>
              <w:t>1.8</w:t>
            </w:r>
          </w:p>
        </w:tc>
        <w:tc>
          <w:tcPr>
            <w:tcW w:w="5237" w:type="dxa"/>
          </w:tcPr>
          <w:p w14:paraId="7117B1BB" w14:textId="31225EAF" w:rsidR="00CA607C" w:rsidRPr="006E6023" w:rsidRDefault="00E40700" w:rsidP="00E96C1A">
            <w:pPr>
              <w:jc w:val="both"/>
              <w:rPr>
                <w:sz w:val="24"/>
                <w:szCs w:val="24"/>
              </w:rPr>
            </w:pPr>
            <w:r w:rsidRPr="006E6023">
              <w:rPr>
                <w:sz w:val="24"/>
                <w:szCs w:val="24"/>
              </w:rPr>
              <w:t>Количество научных специальностей посл</w:t>
            </w:r>
            <w:r w:rsidR="003A6DB6" w:rsidRPr="006E6023">
              <w:rPr>
                <w:sz w:val="24"/>
                <w:szCs w:val="24"/>
              </w:rPr>
              <w:t>е</w:t>
            </w:r>
            <w:r w:rsidR="00E96C1A" w:rsidRPr="006E6023">
              <w:rPr>
                <w:sz w:val="24"/>
                <w:szCs w:val="24"/>
              </w:rPr>
              <w:t>вузовского образования (общее)</w:t>
            </w:r>
          </w:p>
        </w:tc>
        <w:tc>
          <w:tcPr>
            <w:tcW w:w="1439" w:type="dxa"/>
          </w:tcPr>
          <w:p w14:paraId="350A3DC8" w14:textId="0C1602D5" w:rsidR="00CA607C" w:rsidRPr="006E6023" w:rsidRDefault="00E40700" w:rsidP="007A713B">
            <w:pPr>
              <w:rPr>
                <w:sz w:val="24"/>
                <w:szCs w:val="24"/>
              </w:rPr>
            </w:pPr>
            <w:r w:rsidRPr="006E6023">
              <w:rPr>
                <w:sz w:val="24"/>
                <w:szCs w:val="24"/>
              </w:rPr>
              <w:t>ед.</w:t>
            </w:r>
          </w:p>
        </w:tc>
        <w:tc>
          <w:tcPr>
            <w:tcW w:w="944" w:type="dxa"/>
          </w:tcPr>
          <w:p w14:paraId="64F0FC64" w14:textId="77777777" w:rsidR="00CA607C" w:rsidRPr="006E6023" w:rsidRDefault="00CA607C" w:rsidP="007A713B">
            <w:pPr>
              <w:rPr>
                <w:sz w:val="24"/>
                <w:szCs w:val="24"/>
              </w:rPr>
            </w:pPr>
          </w:p>
        </w:tc>
        <w:tc>
          <w:tcPr>
            <w:tcW w:w="1059" w:type="dxa"/>
          </w:tcPr>
          <w:p w14:paraId="0C0F8743" w14:textId="77777777" w:rsidR="00CA607C" w:rsidRPr="006E6023" w:rsidRDefault="00CA607C" w:rsidP="007A713B">
            <w:pPr>
              <w:rPr>
                <w:sz w:val="24"/>
                <w:szCs w:val="24"/>
              </w:rPr>
            </w:pPr>
          </w:p>
        </w:tc>
        <w:tc>
          <w:tcPr>
            <w:tcW w:w="830" w:type="dxa"/>
          </w:tcPr>
          <w:p w14:paraId="4AC4BD47" w14:textId="77777777" w:rsidR="00CA607C" w:rsidRPr="006E6023" w:rsidRDefault="00CA607C" w:rsidP="007A713B">
            <w:pPr>
              <w:rPr>
                <w:sz w:val="24"/>
                <w:szCs w:val="24"/>
              </w:rPr>
            </w:pPr>
          </w:p>
        </w:tc>
        <w:tc>
          <w:tcPr>
            <w:tcW w:w="945" w:type="dxa"/>
          </w:tcPr>
          <w:p w14:paraId="789E1F83" w14:textId="77777777" w:rsidR="00CA607C" w:rsidRPr="006E6023" w:rsidRDefault="00CA607C" w:rsidP="007A713B">
            <w:pPr>
              <w:rPr>
                <w:sz w:val="24"/>
                <w:szCs w:val="24"/>
              </w:rPr>
            </w:pPr>
          </w:p>
        </w:tc>
        <w:tc>
          <w:tcPr>
            <w:tcW w:w="830" w:type="dxa"/>
          </w:tcPr>
          <w:p w14:paraId="652BD2CF" w14:textId="77777777" w:rsidR="00CA607C" w:rsidRPr="006E6023" w:rsidRDefault="00CA607C" w:rsidP="007A713B">
            <w:pPr>
              <w:rPr>
                <w:sz w:val="24"/>
                <w:szCs w:val="24"/>
              </w:rPr>
            </w:pPr>
          </w:p>
        </w:tc>
        <w:tc>
          <w:tcPr>
            <w:tcW w:w="836" w:type="dxa"/>
          </w:tcPr>
          <w:p w14:paraId="5D433088" w14:textId="77777777" w:rsidR="00CA607C" w:rsidRPr="006E6023" w:rsidRDefault="00CA607C" w:rsidP="007A713B">
            <w:pPr>
              <w:rPr>
                <w:sz w:val="24"/>
                <w:szCs w:val="24"/>
              </w:rPr>
            </w:pPr>
          </w:p>
        </w:tc>
        <w:tc>
          <w:tcPr>
            <w:tcW w:w="829" w:type="dxa"/>
          </w:tcPr>
          <w:p w14:paraId="75A9A95E" w14:textId="77777777" w:rsidR="00CA607C" w:rsidRPr="006E6023" w:rsidRDefault="00CA607C" w:rsidP="007A713B">
            <w:pPr>
              <w:rPr>
                <w:sz w:val="24"/>
                <w:szCs w:val="24"/>
              </w:rPr>
            </w:pPr>
          </w:p>
        </w:tc>
        <w:tc>
          <w:tcPr>
            <w:tcW w:w="915" w:type="dxa"/>
          </w:tcPr>
          <w:p w14:paraId="08D384CC" w14:textId="77777777" w:rsidR="00CA607C" w:rsidRPr="006E6023" w:rsidRDefault="00CA607C" w:rsidP="007A713B">
            <w:pPr>
              <w:rPr>
                <w:sz w:val="24"/>
                <w:szCs w:val="24"/>
              </w:rPr>
            </w:pPr>
          </w:p>
        </w:tc>
      </w:tr>
      <w:tr w:rsidR="007A713B" w:rsidRPr="006E6023" w14:paraId="146A5D89" w14:textId="77777777" w:rsidTr="002B575C">
        <w:tc>
          <w:tcPr>
            <w:tcW w:w="696" w:type="dxa"/>
          </w:tcPr>
          <w:p w14:paraId="49A46516" w14:textId="5A2A9E04" w:rsidR="002A58D3" w:rsidRPr="006E6023" w:rsidRDefault="00991939" w:rsidP="007A713B">
            <w:pPr>
              <w:rPr>
                <w:sz w:val="24"/>
                <w:szCs w:val="24"/>
              </w:rPr>
            </w:pPr>
            <w:r w:rsidRPr="006E6023">
              <w:rPr>
                <w:sz w:val="24"/>
                <w:szCs w:val="24"/>
              </w:rPr>
              <w:t>1.9</w:t>
            </w:r>
          </w:p>
        </w:tc>
        <w:tc>
          <w:tcPr>
            <w:tcW w:w="5237" w:type="dxa"/>
          </w:tcPr>
          <w:p w14:paraId="42C6DAE1" w14:textId="3ABF30A0" w:rsidR="002A58D3" w:rsidRPr="006E6023" w:rsidRDefault="00E40700" w:rsidP="00CB4680">
            <w:pPr>
              <w:jc w:val="both"/>
              <w:rPr>
                <w:sz w:val="24"/>
                <w:szCs w:val="24"/>
              </w:rPr>
            </w:pPr>
            <w:r w:rsidRPr="006E6023">
              <w:rPr>
                <w:sz w:val="24"/>
                <w:szCs w:val="24"/>
              </w:rPr>
              <w:t>Количество научных специальностей послевуз</w:t>
            </w:r>
            <w:r w:rsidR="00E96C1A" w:rsidRPr="006E6023">
              <w:rPr>
                <w:sz w:val="24"/>
                <w:szCs w:val="24"/>
              </w:rPr>
              <w:t xml:space="preserve">овского образования, </w:t>
            </w:r>
            <w:r w:rsidR="00CB4680">
              <w:rPr>
                <w:sz w:val="24"/>
                <w:szCs w:val="24"/>
              </w:rPr>
              <w:t>по которым осуществляется набор</w:t>
            </w:r>
          </w:p>
        </w:tc>
        <w:tc>
          <w:tcPr>
            <w:tcW w:w="1439" w:type="dxa"/>
          </w:tcPr>
          <w:p w14:paraId="61C7B411" w14:textId="2846D18F" w:rsidR="002A58D3" w:rsidRPr="006E6023" w:rsidRDefault="00E40700" w:rsidP="007A713B">
            <w:pPr>
              <w:rPr>
                <w:sz w:val="24"/>
                <w:szCs w:val="24"/>
              </w:rPr>
            </w:pPr>
            <w:r w:rsidRPr="006E6023">
              <w:rPr>
                <w:sz w:val="24"/>
                <w:szCs w:val="24"/>
              </w:rPr>
              <w:t>ед.</w:t>
            </w:r>
          </w:p>
        </w:tc>
        <w:tc>
          <w:tcPr>
            <w:tcW w:w="944" w:type="dxa"/>
          </w:tcPr>
          <w:p w14:paraId="4553D135" w14:textId="77777777" w:rsidR="002A58D3" w:rsidRPr="006E6023" w:rsidRDefault="002A58D3" w:rsidP="007A713B">
            <w:pPr>
              <w:rPr>
                <w:sz w:val="24"/>
                <w:szCs w:val="24"/>
              </w:rPr>
            </w:pPr>
          </w:p>
        </w:tc>
        <w:tc>
          <w:tcPr>
            <w:tcW w:w="1059" w:type="dxa"/>
          </w:tcPr>
          <w:p w14:paraId="3B8DC0B6" w14:textId="77777777" w:rsidR="002A58D3" w:rsidRPr="006E6023" w:rsidRDefault="002A58D3" w:rsidP="007A713B">
            <w:pPr>
              <w:rPr>
                <w:sz w:val="24"/>
                <w:szCs w:val="24"/>
              </w:rPr>
            </w:pPr>
          </w:p>
        </w:tc>
        <w:tc>
          <w:tcPr>
            <w:tcW w:w="830" w:type="dxa"/>
          </w:tcPr>
          <w:p w14:paraId="4826D385" w14:textId="77777777" w:rsidR="002A58D3" w:rsidRPr="006E6023" w:rsidRDefault="002A58D3" w:rsidP="007A713B">
            <w:pPr>
              <w:rPr>
                <w:sz w:val="24"/>
                <w:szCs w:val="24"/>
              </w:rPr>
            </w:pPr>
          </w:p>
        </w:tc>
        <w:tc>
          <w:tcPr>
            <w:tcW w:w="945" w:type="dxa"/>
          </w:tcPr>
          <w:p w14:paraId="148D6126" w14:textId="77777777" w:rsidR="002A58D3" w:rsidRPr="006E6023" w:rsidRDefault="002A58D3" w:rsidP="007A713B">
            <w:pPr>
              <w:rPr>
                <w:sz w:val="24"/>
                <w:szCs w:val="24"/>
              </w:rPr>
            </w:pPr>
          </w:p>
        </w:tc>
        <w:tc>
          <w:tcPr>
            <w:tcW w:w="830" w:type="dxa"/>
          </w:tcPr>
          <w:p w14:paraId="0ED49B64" w14:textId="77777777" w:rsidR="002A58D3" w:rsidRPr="006E6023" w:rsidRDefault="002A58D3" w:rsidP="007A713B">
            <w:pPr>
              <w:rPr>
                <w:sz w:val="24"/>
                <w:szCs w:val="24"/>
              </w:rPr>
            </w:pPr>
          </w:p>
        </w:tc>
        <w:tc>
          <w:tcPr>
            <w:tcW w:w="836" w:type="dxa"/>
          </w:tcPr>
          <w:p w14:paraId="0D5A01BB" w14:textId="77777777" w:rsidR="002A58D3" w:rsidRPr="006E6023" w:rsidRDefault="002A58D3" w:rsidP="007A713B">
            <w:pPr>
              <w:rPr>
                <w:sz w:val="24"/>
                <w:szCs w:val="24"/>
              </w:rPr>
            </w:pPr>
          </w:p>
        </w:tc>
        <w:tc>
          <w:tcPr>
            <w:tcW w:w="829" w:type="dxa"/>
          </w:tcPr>
          <w:p w14:paraId="51011177" w14:textId="77777777" w:rsidR="002A58D3" w:rsidRPr="006E6023" w:rsidRDefault="002A58D3" w:rsidP="007A713B">
            <w:pPr>
              <w:rPr>
                <w:sz w:val="24"/>
                <w:szCs w:val="24"/>
              </w:rPr>
            </w:pPr>
          </w:p>
        </w:tc>
        <w:tc>
          <w:tcPr>
            <w:tcW w:w="915" w:type="dxa"/>
          </w:tcPr>
          <w:p w14:paraId="3107D45A" w14:textId="77777777" w:rsidR="002A58D3" w:rsidRPr="006E6023" w:rsidRDefault="002A58D3" w:rsidP="007A713B">
            <w:pPr>
              <w:rPr>
                <w:sz w:val="24"/>
                <w:szCs w:val="24"/>
              </w:rPr>
            </w:pPr>
          </w:p>
        </w:tc>
      </w:tr>
      <w:tr w:rsidR="007A713B" w:rsidRPr="006E6023" w14:paraId="198AF597" w14:textId="77777777" w:rsidTr="002B575C">
        <w:tc>
          <w:tcPr>
            <w:tcW w:w="696" w:type="dxa"/>
          </w:tcPr>
          <w:p w14:paraId="22139845" w14:textId="63331066" w:rsidR="002A58D3" w:rsidRPr="006E6023" w:rsidRDefault="00991939" w:rsidP="007A713B">
            <w:pPr>
              <w:rPr>
                <w:sz w:val="24"/>
                <w:szCs w:val="24"/>
              </w:rPr>
            </w:pPr>
            <w:r w:rsidRPr="006E6023">
              <w:rPr>
                <w:sz w:val="24"/>
                <w:szCs w:val="24"/>
              </w:rPr>
              <w:t>1.10</w:t>
            </w:r>
          </w:p>
        </w:tc>
        <w:tc>
          <w:tcPr>
            <w:tcW w:w="5237" w:type="dxa"/>
          </w:tcPr>
          <w:p w14:paraId="64C546D0" w14:textId="301FF82C" w:rsidR="002A58D3" w:rsidRPr="006E6023" w:rsidRDefault="00E40700" w:rsidP="00E96C1A">
            <w:pPr>
              <w:jc w:val="both"/>
              <w:rPr>
                <w:sz w:val="24"/>
                <w:szCs w:val="24"/>
              </w:rPr>
            </w:pPr>
            <w:r w:rsidRPr="006E6023">
              <w:rPr>
                <w:sz w:val="24"/>
                <w:szCs w:val="24"/>
              </w:rPr>
              <w:t>Количество студентов (бюджет/платно)</w:t>
            </w:r>
            <w:r w:rsidR="00E01588" w:rsidRPr="006E6023">
              <w:rPr>
                <w:sz w:val="24"/>
                <w:szCs w:val="24"/>
              </w:rPr>
              <w:t xml:space="preserve"> по состоянию на 1 октября отчетного года</w:t>
            </w:r>
          </w:p>
        </w:tc>
        <w:tc>
          <w:tcPr>
            <w:tcW w:w="1439" w:type="dxa"/>
          </w:tcPr>
          <w:p w14:paraId="7F3A78CB" w14:textId="55023AC5" w:rsidR="002A58D3" w:rsidRPr="006E6023" w:rsidRDefault="00E40700" w:rsidP="007A713B">
            <w:pPr>
              <w:rPr>
                <w:sz w:val="24"/>
                <w:szCs w:val="24"/>
              </w:rPr>
            </w:pPr>
            <w:r w:rsidRPr="006E6023">
              <w:rPr>
                <w:sz w:val="24"/>
                <w:szCs w:val="24"/>
              </w:rPr>
              <w:t>чел.</w:t>
            </w:r>
          </w:p>
        </w:tc>
        <w:tc>
          <w:tcPr>
            <w:tcW w:w="944" w:type="dxa"/>
          </w:tcPr>
          <w:p w14:paraId="0138FEC8" w14:textId="77777777" w:rsidR="002A58D3" w:rsidRPr="006E6023" w:rsidRDefault="002A58D3" w:rsidP="007A713B">
            <w:pPr>
              <w:rPr>
                <w:sz w:val="24"/>
                <w:szCs w:val="24"/>
              </w:rPr>
            </w:pPr>
          </w:p>
        </w:tc>
        <w:tc>
          <w:tcPr>
            <w:tcW w:w="1059" w:type="dxa"/>
          </w:tcPr>
          <w:p w14:paraId="0292FC07" w14:textId="77777777" w:rsidR="002A58D3" w:rsidRPr="006E6023" w:rsidRDefault="002A58D3" w:rsidP="007A713B">
            <w:pPr>
              <w:rPr>
                <w:sz w:val="24"/>
                <w:szCs w:val="24"/>
              </w:rPr>
            </w:pPr>
          </w:p>
        </w:tc>
        <w:tc>
          <w:tcPr>
            <w:tcW w:w="830" w:type="dxa"/>
          </w:tcPr>
          <w:p w14:paraId="5BDB42F4" w14:textId="77777777" w:rsidR="002A58D3" w:rsidRPr="006E6023" w:rsidRDefault="002A58D3" w:rsidP="007A713B">
            <w:pPr>
              <w:rPr>
                <w:sz w:val="24"/>
                <w:szCs w:val="24"/>
              </w:rPr>
            </w:pPr>
          </w:p>
        </w:tc>
        <w:tc>
          <w:tcPr>
            <w:tcW w:w="945" w:type="dxa"/>
          </w:tcPr>
          <w:p w14:paraId="05A468A4" w14:textId="77777777" w:rsidR="002A58D3" w:rsidRPr="006E6023" w:rsidRDefault="002A58D3" w:rsidP="007A713B">
            <w:pPr>
              <w:rPr>
                <w:sz w:val="24"/>
                <w:szCs w:val="24"/>
              </w:rPr>
            </w:pPr>
          </w:p>
        </w:tc>
        <w:tc>
          <w:tcPr>
            <w:tcW w:w="830" w:type="dxa"/>
          </w:tcPr>
          <w:p w14:paraId="0F4F0637" w14:textId="77777777" w:rsidR="002A58D3" w:rsidRPr="006E6023" w:rsidRDefault="002A58D3" w:rsidP="007A713B">
            <w:pPr>
              <w:rPr>
                <w:sz w:val="24"/>
                <w:szCs w:val="24"/>
              </w:rPr>
            </w:pPr>
          </w:p>
        </w:tc>
        <w:tc>
          <w:tcPr>
            <w:tcW w:w="836" w:type="dxa"/>
          </w:tcPr>
          <w:p w14:paraId="65AE2D04" w14:textId="77777777" w:rsidR="002A58D3" w:rsidRPr="006E6023" w:rsidRDefault="002A58D3" w:rsidP="007A713B">
            <w:pPr>
              <w:rPr>
                <w:sz w:val="24"/>
                <w:szCs w:val="24"/>
              </w:rPr>
            </w:pPr>
          </w:p>
        </w:tc>
        <w:tc>
          <w:tcPr>
            <w:tcW w:w="829" w:type="dxa"/>
          </w:tcPr>
          <w:p w14:paraId="6601E5C4" w14:textId="77777777" w:rsidR="002A58D3" w:rsidRPr="006E6023" w:rsidRDefault="002A58D3" w:rsidP="007A713B">
            <w:pPr>
              <w:rPr>
                <w:sz w:val="24"/>
                <w:szCs w:val="24"/>
              </w:rPr>
            </w:pPr>
          </w:p>
        </w:tc>
        <w:tc>
          <w:tcPr>
            <w:tcW w:w="915" w:type="dxa"/>
          </w:tcPr>
          <w:p w14:paraId="71D87EF2" w14:textId="77777777" w:rsidR="002A58D3" w:rsidRPr="006E6023" w:rsidRDefault="002A58D3" w:rsidP="007A713B">
            <w:pPr>
              <w:rPr>
                <w:sz w:val="24"/>
                <w:szCs w:val="24"/>
              </w:rPr>
            </w:pPr>
          </w:p>
        </w:tc>
      </w:tr>
      <w:tr w:rsidR="007A713B" w:rsidRPr="006E6023" w14:paraId="6B2F62CC" w14:textId="77777777" w:rsidTr="002B575C">
        <w:tc>
          <w:tcPr>
            <w:tcW w:w="696" w:type="dxa"/>
          </w:tcPr>
          <w:p w14:paraId="07FEF1A2" w14:textId="1E894905" w:rsidR="00C11A59" w:rsidRPr="006E6023" w:rsidRDefault="00991939" w:rsidP="007A713B">
            <w:pPr>
              <w:rPr>
                <w:sz w:val="24"/>
                <w:szCs w:val="24"/>
              </w:rPr>
            </w:pPr>
            <w:r w:rsidRPr="006E6023">
              <w:rPr>
                <w:sz w:val="24"/>
                <w:szCs w:val="24"/>
              </w:rPr>
              <w:t>1.11</w:t>
            </w:r>
          </w:p>
        </w:tc>
        <w:tc>
          <w:tcPr>
            <w:tcW w:w="5237" w:type="dxa"/>
          </w:tcPr>
          <w:p w14:paraId="5A88902B" w14:textId="4BD3054F" w:rsidR="00C11A59" w:rsidRPr="006E6023" w:rsidRDefault="00C11A59" w:rsidP="00E96C1A">
            <w:pPr>
              <w:jc w:val="both"/>
              <w:rPr>
                <w:sz w:val="24"/>
                <w:szCs w:val="24"/>
              </w:rPr>
            </w:pPr>
            <w:r w:rsidRPr="006E6023">
              <w:rPr>
                <w:sz w:val="24"/>
                <w:szCs w:val="24"/>
              </w:rPr>
              <w:t>Количество студентов (очно/заочно)</w:t>
            </w:r>
            <w:r w:rsidR="00E01588" w:rsidRPr="006E6023">
              <w:rPr>
                <w:sz w:val="24"/>
                <w:szCs w:val="24"/>
              </w:rPr>
              <w:t xml:space="preserve"> по состоянию на 1 октября отчетного года</w:t>
            </w:r>
          </w:p>
        </w:tc>
        <w:tc>
          <w:tcPr>
            <w:tcW w:w="1439" w:type="dxa"/>
          </w:tcPr>
          <w:p w14:paraId="440FA3ED" w14:textId="7E2AA2F3" w:rsidR="00C11A59" w:rsidRPr="006E6023" w:rsidRDefault="00C11A59" w:rsidP="007A713B">
            <w:pPr>
              <w:rPr>
                <w:sz w:val="24"/>
                <w:szCs w:val="24"/>
              </w:rPr>
            </w:pPr>
            <w:r w:rsidRPr="006E6023">
              <w:rPr>
                <w:sz w:val="24"/>
                <w:szCs w:val="24"/>
              </w:rPr>
              <w:t>чел.</w:t>
            </w:r>
          </w:p>
        </w:tc>
        <w:tc>
          <w:tcPr>
            <w:tcW w:w="944" w:type="dxa"/>
          </w:tcPr>
          <w:p w14:paraId="2710A0ED" w14:textId="77777777" w:rsidR="00C11A59" w:rsidRPr="006E6023" w:rsidRDefault="00C11A59" w:rsidP="007A713B">
            <w:pPr>
              <w:rPr>
                <w:sz w:val="24"/>
                <w:szCs w:val="24"/>
              </w:rPr>
            </w:pPr>
          </w:p>
        </w:tc>
        <w:tc>
          <w:tcPr>
            <w:tcW w:w="1059" w:type="dxa"/>
          </w:tcPr>
          <w:p w14:paraId="43FA782B" w14:textId="77777777" w:rsidR="00C11A59" w:rsidRPr="006E6023" w:rsidRDefault="00C11A59" w:rsidP="007A713B">
            <w:pPr>
              <w:rPr>
                <w:sz w:val="24"/>
                <w:szCs w:val="24"/>
              </w:rPr>
            </w:pPr>
          </w:p>
        </w:tc>
        <w:tc>
          <w:tcPr>
            <w:tcW w:w="830" w:type="dxa"/>
          </w:tcPr>
          <w:p w14:paraId="7AE0DBD0" w14:textId="77777777" w:rsidR="00C11A59" w:rsidRPr="006E6023" w:rsidRDefault="00C11A59" w:rsidP="007A713B">
            <w:pPr>
              <w:rPr>
                <w:sz w:val="24"/>
                <w:szCs w:val="24"/>
              </w:rPr>
            </w:pPr>
          </w:p>
        </w:tc>
        <w:tc>
          <w:tcPr>
            <w:tcW w:w="945" w:type="dxa"/>
          </w:tcPr>
          <w:p w14:paraId="1F5DC4BC" w14:textId="77777777" w:rsidR="00C11A59" w:rsidRPr="006E6023" w:rsidRDefault="00C11A59" w:rsidP="007A713B">
            <w:pPr>
              <w:rPr>
                <w:sz w:val="24"/>
                <w:szCs w:val="24"/>
              </w:rPr>
            </w:pPr>
          </w:p>
        </w:tc>
        <w:tc>
          <w:tcPr>
            <w:tcW w:w="830" w:type="dxa"/>
          </w:tcPr>
          <w:p w14:paraId="6B5111AC" w14:textId="77777777" w:rsidR="00C11A59" w:rsidRPr="006E6023" w:rsidRDefault="00C11A59" w:rsidP="007A713B">
            <w:pPr>
              <w:rPr>
                <w:sz w:val="24"/>
                <w:szCs w:val="24"/>
              </w:rPr>
            </w:pPr>
          </w:p>
        </w:tc>
        <w:tc>
          <w:tcPr>
            <w:tcW w:w="836" w:type="dxa"/>
          </w:tcPr>
          <w:p w14:paraId="201FE83A" w14:textId="77777777" w:rsidR="00C11A59" w:rsidRPr="006E6023" w:rsidRDefault="00C11A59" w:rsidP="007A713B">
            <w:pPr>
              <w:rPr>
                <w:sz w:val="24"/>
                <w:szCs w:val="24"/>
              </w:rPr>
            </w:pPr>
          </w:p>
        </w:tc>
        <w:tc>
          <w:tcPr>
            <w:tcW w:w="829" w:type="dxa"/>
          </w:tcPr>
          <w:p w14:paraId="031CAC8D" w14:textId="77777777" w:rsidR="00C11A59" w:rsidRPr="006E6023" w:rsidRDefault="00C11A59" w:rsidP="007A713B">
            <w:pPr>
              <w:rPr>
                <w:sz w:val="24"/>
                <w:szCs w:val="24"/>
              </w:rPr>
            </w:pPr>
          </w:p>
        </w:tc>
        <w:tc>
          <w:tcPr>
            <w:tcW w:w="915" w:type="dxa"/>
          </w:tcPr>
          <w:p w14:paraId="7E144887" w14:textId="77777777" w:rsidR="00C11A59" w:rsidRPr="006E6023" w:rsidRDefault="00C11A59" w:rsidP="007A713B">
            <w:pPr>
              <w:rPr>
                <w:sz w:val="24"/>
                <w:szCs w:val="24"/>
              </w:rPr>
            </w:pPr>
          </w:p>
        </w:tc>
      </w:tr>
      <w:tr w:rsidR="007A713B" w:rsidRPr="006E6023" w14:paraId="688CBCCD" w14:textId="77777777" w:rsidTr="002B575C">
        <w:tc>
          <w:tcPr>
            <w:tcW w:w="696" w:type="dxa"/>
          </w:tcPr>
          <w:p w14:paraId="691AB3C2" w14:textId="47915F79" w:rsidR="00E40700" w:rsidRPr="006E6023" w:rsidRDefault="00991939" w:rsidP="007A713B">
            <w:pPr>
              <w:rPr>
                <w:sz w:val="24"/>
                <w:szCs w:val="24"/>
              </w:rPr>
            </w:pPr>
            <w:r w:rsidRPr="006E6023">
              <w:rPr>
                <w:sz w:val="24"/>
                <w:szCs w:val="24"/>
              </w:rPr>
              <w:t>1.12</w:t>
            </w:r>
          </w:p>
        </w:tc>
        <w:tc>
          <w:tcPr>
            <w:tcW w:w="5237" w:type="dxa"/>
          </w:tcPr>
          <w:p w14:paraId="406F15DC" w14:textId="4A57F193" w:rsidR="00E40700" w:rsidRPr="006E6023" w:rsidRDefault="00C11A59" w:rsidP="00E96C1A">
            <w:pPr>
              <w:jc w:val="both"/>
              <w:rPr>
                <w:sz w:val="24"/>
                <w:szCs w:val="24"/>
              </w:rPr>
            </w:pPr>
            <w:r w:rsidRPr="006E6023">
              <w:rPr>
                <w:sz w:val="24"/>
                <w:szCs w:val="24"/>
              </w:rPr>
              <w:t>К</w:t>
            </w:r>
            <w:r w:rsidR="00E01588" w:rsidRPr="006E6023">
              <w:rPr>
                <w:sz w:val="24"/>
                <w:szCs w:val="24"/>
              </w:rPr>
              <w:t>оличество иностранных студентов по состоянию на 1 декабря отчетного года</w:t>
            </w:r>
          </w:p>
        </w:tc>
        <w:tc>
          <w:tcPr>
            <w:tcW w:w="1439" w:type="dxa"/>
          </w:tcPr>
          <w:p w14:paraId="00A6607C" w14:textId="1B8362C6" w:rsidR="00E40700" w:rsidRPr="006E6023" w:rsidRDefault="00C11A59" w:rsidP="007A713B">
            <w:pPr>
              <w:rPr>
                <w:sz w:val="24"/>
                <w:szCs w:val="24"/>
              </w:rPr>
            </w:pPr>
            <w:r w:rsidRPr="006E6023">
              <w:rPr>
                <w:sz w:val="24"/>
                <w:szCs w:val="24"/>
              </w:rPr>
              <w:t>чел.</w:t>
            </w:r>
          </w:p>
        </w:tc>
        <w:tc>
          <w:tcPr>
            <w:tcW w:w="944" w:type="dxa"/>
          </w:tcPr>
          <w:p w14:paraId="09D01412" w14:textId="77777777" w:rsidR="00E40700" w:rsidRPr="006E6023" w:rsidRDefault="00E40700" w:rsidP="007A713B">
            <w:pPr>
              <w:rPr>
                <w:sz w:val="24"/>
                <w:szCs w:val="24"/>
              </w:rPr>
            </w:pPr>
          </w:p>
        </w:tc>
        <w:tc>
          <w:tcPr>
            <w:tcW w:w="1059" w:type="dxa"/>
          </w:tcPr>
          <w:p w14:paraId="0E9EB1A9" w14:textId="77777777" w:rsidR="00E40700" w:rsidRPr="006E6023" w:rsidRDefault="00E40700" w:rsidP="007A713B">
            <w:pPr>
              <w:rPr>
                <w:sz w:val="24"/>
                <w:szCs w:val="24"/>
              </w:rPr>
            </w:pPr>
          </w:p>
        </w:tc>
        <w:tc>
          <w:tcPr>
            <w:tcW w:w="830" w:type="dxa"/>
          </w:tcPr>
          <w:p w14:paraId="79126B6F" w14:textId="77777777" w:rsidR="00E40700" w:rsidRPr="006E6023" w:rsidRDefault="00E40700" w:rsidP="007A713B">
            <w:pPr>
              <w:rPr>
                <w:sz w:val="24"/>
                <w:szCs w:val="24"/>
              </w:rPr>
            </w:pPr>
          </w:p>
        </w:tc>
        <w:tc>
          <w:tcPr>
            <w:tcW w:w="945" w:type="dxa"/>
          </w:tcPr>
          <w:p w14:paraId="52B06B03" w14:textId="77777777" w:rsidR="00E40700" w:rsidRPr="006E6023" w:rsidRDefault="00E40700" w:rsidP="007A713B">
            <w:pPr>
              <w:rPr>
                <w:sz w:val="24"/>
                <w:szCs w:val="24"/>
              </w:rPr>
            </w:pPr>
          </w:p>
        </w:tc>
        <w:tc>
          <w:tcPr>
            <w:tcW w:w="830" w:type="dxa"/>
          </w:tcPr>
          <w:p w14:paraId="550620B0" w14:textId="77777777" w:rsidR="00E40700" w:rsidRPr="006E6023" w:rsidRDefault="00E40700" w:rsidP="007A713B">
            <w:pPr>
              <w:rPr>
                <w:sz w:val="24"/>
                <w:szCs w:val="24"/>
              </w:rPr>
            </w:pPr>
          </w:p>
        </w:tc>
        <w:tc>
          <w:tcPr>
            <w:tcW w:w="836" w:type="dxa"/>
          </w:tcPr>
          <w:p w14:paraId="6720EE88" w14:textId="77777777" w:rsidR="00E40700" w:rsidRPr="006E6023" w:rsidRDefault="00E40700" w:rsidP="007A713B">
            <w:pPr>
              <w:rPr>
                <w:sz w:val="24"/>
                <w:szCs w:val="24"/>
              </w:rPr>
            </w:pPr>
          </w:p>
        </w:tc>
        <w:tc>
          <w:tcPr>
            <w:tcW w:w="829" w:type="dxa"/>
          </w:tcPr>
          <w:p w14:paraId="756BB523" w14:textId="77777777" w:rsidR="00E40700" w:rsidRPr="006E6023" w:rsidRDefault="00E40700" w:rsidP="007A713B">
            <w:pPr>
              <w:rPr>
                <w:sz w:val="24"/>
                <w:szCs w:val="24"/>
              </w:rPr>
            </w:pPr>
          </w:p>
        </w:tc>
        <w:tc>
          <w:tcPr>
            <w:tcW w:w="915" w:type="dxa"/>
          </w:tcPr>
          <w:p w14:paraId="401108D5" w14:textId="77777777" w:rsidR="00E40700" w:rsidRPr="006E6023" w:rsidRDefault="00E40700" w:rsidP="007A713B">
            <w:pPr>
              <w:rPr>
                <w:sz w:val="24"/>
                <w:szCs w:val="24"/>
              </w:rPr>
            </w:pPr>
          </w:p>
        </w:tc>
      </w:tr>
      <w:tr w:rsidR="007A713B" w:rsidRPr="006E6023" w14:paraId="42891C7E" w14:textId="77777777" w:rsidTr="002B575C">
        <w:tc>
          <w:tcPr>
            <w:tcW w:w="696" w:type="dxa"/>
          </w:tcPr>
          <w:p w14:paraId="689A4956" w14:textId="0CA1086F" w:rsidR="00E40700" w:rsidRPr="006E6023" w:rsidRDefault="00991939" w:rsidP="007A713B">
            <w:pPr>
              <w:rPr>
                <w:sz w:val="24"/>
                <w:szCs w:val="24"/>
              </w:rPr>
            </w:pPr>
            <w:r w:rsidRPr="006E6023">
              <w:rPr>
                <w:sz w:val="24"/>
                <w:szCs w:val="24"/>
              </w:rPr>
              <w:lastRenderedPageBreak/>
              <w:t>1.13</w:t>
            </w:r>
          </w:p>
        </w:tc>
        <w:tc>
          <w:tcPr>
            <w:tcW w:w="5237" w:type="dxa"/>
          </w:tcPr>
          <w:p w14:paraId="01FC44B5" w14:textId="75A1FBE9" w:rsidR="00E40700" w:rsidRPr="006E6023" w:rsidRDefault="00C11A59" w:rsidP="003C58BB">
            <w:pPr>
              <w:jc w:val="both"/>
              <w:rPr>
                <w:sz w:val="24"/>
                <w:szCs w:val="24"/>
              </w:rPr>
            </w:pPr>
            <w:r w:rsidRPr="006E6023">
              <w:rPr>
                <w:sz w:val="24"/>
                <w:szCs w:val="24"/>
              </w:rPr>
              <w:t>Количество студентов с инвалидностью</w:t>
            </w:r>
            <w:r w:rsidR="00E01588" w:rsidRPr="006E6023">
              <w:rPr>
                <w:sz w:val="24"/>
                <w:szCs w:val="24"/>
              </w:rPr>
              <w:t xml:space="preserve"> </w:t>
            </w:r>
            <w:r w:rsidR="003C58BB" w:rsidRPr="006E6023">
              <w:rPr>
                <w:sz w:val="24"/>
                <w:szCs w:val="24"/>
              </w:rPr>
              <w:t>(очно/заочно)</w:t>
            </w:r>
            <w:r w:rsidR="003C58BB">
              <w:rPr>
                <w:sz w:val="24"/>
                <w:szCs w:val="24"/>
              </w:rPr>
              <w:t xml:space="preserve"> </w:t>
            </w:r>
            <w:r w:rsidR="00E01588" w:rsidRPr="006E6023">
              <w:rPr>
                <w:sz w:val="24"/>
                <w:szCs w:val="24"/>
              </w:rPr>
              <w:t>по состоянию на 1 октября отчетного года</w:t>
            </w:r>
          </w:p>
        </w:tc>
        <w:tc>
          <w:tcPr>
            <w:tcW w:w="1439" w:type="dxa"/>
          </w:tcPr>
          <w:p w14:paraId="45E48CC6" w14:textId="7063347B" w:rsidR="00E40700" w:rsidRPr="006E6023" w:rsidRDefault="00C11A59" w:rsidP="007A713B">
            <w:pPr>
              <w:rPr>
                <w:sz w:val="24"/>
                <w:szCs w:val="24"/>
              </w:rPr>
            </w:pPr>
            <w:r w:rsidRPr="006E6023">
              <w:rPr>
                <w:sz w:val="24"/>
                <w:szCs w:val="24"/>
              </w:rPr>
              <w:t>чел.</w:t>
            </w:r>
          </w:p>
        </w:tc>
        <w:tc>
          <w:tcPr>
            <w:tcW w:w="944" w:type="dxa"/>
          </w:tcPr>
          <w:p w14:paraId="6BF96A89" w14:textId="77777777" w:rsidR="00E40700" w:rsidRPr="006E6023" w:rsidRDefault="00E40700" w:rsidP="007A713B">
            <w:pPr>
              <w:rPr>
                <w:sz w:val="24"/>
                <w:szCs w:val="24"/>
              </w:rPr>
            </w:pPr>
          </w:p>
        </w:tc>
        <w:tc>
          <w:tcPr>
            <w:tcW w:w="1059" w:type="dxa"/>
          </w:tcPr>
          <w:p w14:paraId="5A78FC1C" w14:textId="77777777" w:rsidR="00E40700" w:rsidRPr="006E6023" w:rsidRDefault="00E40700" w:rsidP="007A713B">
            <w:pPr>
              <w:rPr>
                <w:sz w:val="24"/>
                <w:szCs w:val="24"/>
              </w:rPr>
            </w:pPr>
          </w:p>
        </w:tc>
        <w:tc>
          <w:tcPr>
            <w:tcW w:w="830" w:type="dxa"/>
          </w:tcPr>
          <w:p w14:paraId="6E6C9F34" w14:textId="1D32D08D" w:rsidR="00E40700" w:rsidRPr="007C244D" w:rsidRDefault="007C244D" w:rsidP="007C244D">
            <w:pPr>
              <w:jc w:val="center"/>
              <w:rPr>
                <w:szCs w:val="28"/>
              </w:rPr>
            </w:pPr>
            <w:r w:rsidRPr="007C244D">
              <w:rPr>
                <w:szCs w:val="28"/>
              </w:rPr>
              <w:t>Х</w:t>
            </w:r>
          </w:p>
        </w:tc>
        <w:tc>
          <w:tcPr>
            <w:tcW w:w="945" w:type="dxa"/>
          </w:tcPr>
          <w:p w14:paraId="58247058" w14:textId="77777777" w:rsidR="00E40700" w:rsidRPr="007C244D" w:rsidRDefault="00E40700" w:rsidP="007C244D">
            <w:pPr>
              <w:jc w:val="center"/>
              <w:rPr>
                <w:szCs w:val="28"/>
              </w:rPr>
            </w:pPr>
          </w:p>
        </w:tc>
        <w:tc>
          <w:tcPr>
            <w:tcW w:w="830" w:type="dxa"/>
          </w:tcPr>
          <w:p w14:paraId="08F6D3E3" w14:textId="025088A2" w:rsidR="00E40700" w:rsidRPr="007C244D" w:rsidRDefault="007C244D" w:rsidP="007C244D">
            <w:pPr>
              <w:jc w:val="center"/>
              <w:rPr>
                <w:szCs w:val="28"/>
              </w:rPr>
            </w:pPr>
            <w:r w:rsidRPr="007C244D">
              <w:rPr>
                <w:szCs w:val="28"/>
              </w:rPr>
              <w:t>Х</w:t>
            </w:r>
          </w:p>
        </w:tc>
        <w:tc>
          <w:tcPr>
            <w:tcW w:w="836" w:type="dxa"/>
          </w:tcPr>
          <w:p w14:paraId="002B5EDF" w14:textId="77777777" w:rsidR="00E40700" w:rsidRPr="007C244D" w:rsidRDefault="00E40700" w:rsidP="007C244D">
            <w:pPr>
              <w:jc w:val="center"/>
              <w:rPr>
                <w:szCs w:val="28"/>
              </w:rPr>
            </w:pPr>
          </w:p>
        </w:tc>
        <w:tc>
          <w:tcPr>
            <w:tcW w:w="829" w:type="dxa"/>
          </w:tcPr>
          <w:p w14:paraId="1AE3355B" w14:textId="43BB029E" w:rsidR="00E40700" w:rsidRPr="007C244D" w:rsidRDefault="007C244D" w:rsidP="007C244D">
            <w:pPr>
              <w:jc w:val="center"/>
              <w:rPr>
                <w:szCs w:val="28"/>
              </w:rPr>
            </w:pPr>
            <w:r w:rsidRPr="007C244D">
              <w:rPr>
                <w:szCs w:val="28"/>
              </w:rPr>
              <w:t>Х</w:t>
            </w:r>
          </w:p>
        </w:tc>
        <w:tc>
          <w:tcPr>
            <w:tcW w:w="915" w:type="dxa"/>
          </w:tcPr>
          <w:p w14:paraId="19829B36" w14:textId="77777777" w:rsidR="00E40700" w:rsidRPr="007C244D" w:rsidRDefault="00E40700" w:rsidP="007C244D">
            <w:pPr>
              <w:jc w:val="center"/>
              <w:rPr>
                <w:szCs w:val="28"/>
              </w:rPr>
            </w:pPr>
          </w:p>
        </w:tc>
      </w:tr>
      <w:tr w:rsidR="007A713B" w:rsidRPr="006E6023" w14:paraId="77F0AA77" w14:textId="77777777" w:rsidTr="002B575C">
        <w:tc>
          <w:tcPr>
            <w:tcW w:w="696" w:type="dxa"/>
          </w:tcPr>
          <w:p w14:paraId="236441CD" w14:textId="30D85399" w:rsidR="00C11A59" w:rsidRPr="006E6023" w:rsidRDefault="00991939" w:rsidP="007A713B">
            <w:pPr>
              <w:rPr>
                <w:sz w:val="24"/>
                <w:szCs w:val="24"/>
              </w:rPr>
            </w:pPr>
            <w:r w:rsidRPr="006E6023">
              <w:rPr>
                <w:sz w:val="24"/>
                <w:szCs w:val="24"/>
              </w:rPr>
              <w:t>1.14</w:t>
            </w:r>
          </w:p>
        </w:tc>
        <w:tc>
          <w:tcPr>
            <w:tcW w:w="5237" w:type="dxa"/>
          </w:tcPr>
          <w:p w14:paraId="583D1157" w14:textId="0E2337C5" w:rsidR="00C11A59" w:rsidRPr="006E6023" w:rsidRDefault="00C11A59" w:rsidP="00E96C1A">
            <w:pPr>
              <w:jc w:val="both"/>
              <w:rPr>
                <w:b/>
                <w:sz w:val="24"/>
                <w:szCs w:val="24"/>
              </w:rPr>
            </w:pPr>
            <w:r w:rsidRPr="006E6023">
              <w:rPr>
                <w:sz w:val="24"/>
                <w:szCs w:val="24"/>
              </w:rPr>
              <w:t>Количество магистрантов (бюджет/платно)</w:t>
            </w:r>
            <w:r w:rsidR="00E01588" w:rsidRPr="006E6023">
              <w:rPr>
                <w:sz w:val="24"/>
                <w:szCs w:val="24"/>
              </w:rPr>
              <w:t xml:space="preserve"> по состоянию на 1 октября отчетного года</w:t>
            </w:r>
          </w:p>
        </w:tc>
        <w:tc>
          <w:tcPr>
            <w:tcW w:w="1439" w:type="dxa"/>
          </w:tcPr>
          <w:p w14:paraId="39CF1577" w14:textId="2BBEBC25" w:rsidR="00C11A59" w:rsidRPr="006E6023" w:rsidRDefault="00C11A59" w:rsidP="007A713B">
            <w:pPr>
              <w:rPr>
                <w:sz w:val="24"/>
                <w:szCs w:val="24"/>
              </w:rPr>
            </w:pPr>
            <w:r w:rsidRPr="006E6023">
              <w:rPr>
                <w:sz w:val="24"/>
                <w:szCs w:val="24"/>
              </w:rPr>
              <w:t>чел.</w:t>
            </w:r>
          </w:p>
        </w:tc>
        <w:tc>
          <w:tcPr>
            <w:tcW w:w="944" w:type="dxa"/>
          </w:tcPr>
          <w:p w14:paraId="58774E6B" w14:textId="77777777" w:rsidR="00C11A59" w:rsidRPr="006E6023" w:rsidRDefault="00C11A59" w:rsidP="007A713B">
            <w:pPr>
              <w:rPr>
                <w:sz w:val="24"/>
                <w:szCs w:val="24"/>
              </w:rPr>
            </w:pPr>
          </w:p>
        </w:tc>
        <w:tc>
          <w:tcPr>
            <w:tcW w:w="1059" w:type="dxa"/>
          </w:tcPr>
          <w:p w14:paraId="7408570E" w14:textId="77777777" w:rsidR="00C11A59" w:rsidRPr="006E6023" w:rsidRDefault="00C11A59" w:rsidP="007A713B">
            <w:pPr>
              <w:rPr>
                <w:sz w:val="24"/>
                <w:szCs w:val="24"/>
              </w:rPr>
            </w:pPr>
          </w:p>
        </w:tc>
        <w:tc>
          <w:tcPr>
            <w:tcW w:w="830" w:type="dxa"/>
          </w:tcPr>
          <w:p w14:paraId="7F009B69" w14:textId="77777777" w:rsidR="00C11A59" w:rsidRPr="006E6023" w:rsidRDefault="00C11A59" w:rsidP="007A713B">
            <w:pPr>
              <w:rPr>
                <w:sz w:val="24"/>
                <w:szCs w:val="24"/>
              </w:rPr>
            </w:pPr>
          </w:p>
        </w:tc>
        <w:tc>
          <w:tcPr>
            <w:tcW w:w="945" w:type="dxa"/>
          </w:tcPr>
          <w:p w14:paraId="5556F791" w14:textId="77777777" w:rsidR="00C11A59" w:rsidRPr="006E6023" w:rsidRDefault="00C11A59" w:rsidP="007A713B">
            <w:pPr>
              <w:rPr>
                <w:sz w:val="24"/>
                <w:szCs w:val="24"/>
              </w:rPr>
            </w:pPr>
          </w:p>
        </w:tc>
        <w:tc>
          <w:tcPr>
            <w:tcW w:w="830" w:type="dxa"/>
          </w:tcPr>
          <w:p w14:paraId="0464493A" w14:textId="77777777" w:rsidR="00C11A59" w:rsidRPr="006E6023" w:rsidRDefault="00C11A59" w:rsidP="007A713B">
            <w:pPr>
              <w:rPr>
                <w:sz w:val="24"/>
                <w:szCs w:val="24"/>
              </w:rPr>
            </w:pPr>
          </w:p>
        </w:tc>
        <w:tc>
          <w:tcPr>
            <w:tcW w:w="836" w:type="dxa"/>
          </w:tcPr>
          <w:p w14:paraId="1659D77E" w14:textId="77777777" w:rsidR="00C11A59" w:rsidRPr="006E6023" w:rsidRDefault="00C11A59" w:rsidP="007A713B">
            <w:pPr>
              <w:rPr>
                <w:sz w:val="24"/>
                <w:szCs w:val="24"/>
              </w:rPr>
            </w:pPr>
          </w:p>
        </w:tc>
        <w:tc>
          <w:tcPr>
            <w:tcW w:w="829" w:type="dxa"/>
          </w:tcPr>
          <w:p w14:paraId="0FACB0B4" w14:textId="77777777" w:rsidR="00C11A59" w:rsidRPr="006E6023" w:rsidRDefault="00C11A59" w:rsidP="007A713B">
            <w:pPr>
              <w:rPr>
                <w:sz w:val="24"/>
                <w:szCs w:val="24"/>
              </w:rPr>
            </w:pPr>
          </w:p>
        </w:tc>
        <w:tc>
          <w:tcPr>
            <w:tcW w:w="915" w:type="dxa"/>
          </w:tcPr>
          <w:p w14:paraId="6F039825" w14:textId="77777777" w:rsidR="00C11A59" w:rsidRPr="006E6023" w:rsidRDefault="00C11A59" w:rsidP="007A713B">
            <w:pPr>
              <w:rPr>
                <w:sz w:val="24"/>
                <w:szCs w:val="24"/>
              </w:rPr>
            </w:pPr>
          </w:p>
        </w:tc>
      </w:tr>
      <w:tr w:rsidR="007A713B" w:rsidRPr="006E6023" w14:paraId="39E92EF5" w14:textId="77777777" w:rsidTr="002B575C">
        <w:tc>
          <w:tcPr>
            <w:tcW w:w="696" w:type="dxa"/>
          </w:tcPr>
          <w:p w14:paraId="4858EF6D" w14:textId="23850D3F" w:rsidR="00C11A59" w:rsidRPr="006E6023" w:rsidRDefault="00991939" w:rsidP="007A713B">
            <w:pPr>
              <w:rPr>
                <w:sz w:val="24"/>
                <w:szCs w:val="24"/>
              </w:rPr>
            </w:pPr>
            <w:r w:rsidRPr="006E6023">
              <w:rPr>
                <w:sz w:val="24"/>
                <w:szCs w:val="24"/>
              </w:rPr>
              <w:t>1.15</w:t>
            </w:r>
          </w:p>
        </w:tc>
        <w:tc>
          <w:tcPr>
            <w:tcW w:w="5237" w:type="dxa"/>
          </w:tcPr>
          <w:p w14:paraId="16E61206" w14:textId="2DBB469D" w:rsidR="00C11A59" w:rsidRPr="006E6023" w:rsidRDefault="00C11A59" w:rsidP="00E96C1A">
            <w:pPr>
              <w:jc w:val="both"/>
            </w:pPr>
            <w:r w:rsidRPr="006E6023">
              <w:rPr>
                <w:sz w:val="24"/>
                <w:szCs w:val="24"/>
              </w:rPr>
              <w:t>Количество магистрантов (очно/заочно)</w:t>
            </w:r>
            <w:r w:rsidR="00E01588" w:rsidRPr="006E6023">
              <w:t xml:space="preserve"> </w:t>
            </w:r>
            <w:r w:rsidR="00E01588" w:rsidRPr="006E6023">
              <w:rPr>
                <w:sz w:val="24"/>
                <w:szCs w:val="24"/>
              </w:rPr>
              <w:t>по состоянию на 1 октября отчетного года</w:t>
            </w:r>
          </w:p>
        </w:tc>
        <w:tc>
          <w:tcPr>
            <w:tcW w:w="1439" w:type="dxa"/>
          </w:tcPr>
          <w:p w14:paraId="134E3976" w14:textId="44514D9F" w:rsidR="00C11A59" w:rsidRPr="006E6023" w:rsidRDefault="00C11A59" w:rsidP="007A713B">
            <w:pPr>
              <w:rPr>
                <w:sz w:val="24"/>
                <w:szCs w:val="24"/>
              </w:rPr>
            </w:pPr>
            <w:r w:rsidRPr="006E6023">
              <w:rPr>
                <w:sz w:val="24"/>
                <w:szCs w:val="24"/>
              </w:rPr>
              <w:t>чел.</w:t>
            </w:r>
          </w:p>
        </w:tc>
        <w:tc>
          <w:tcPr>
            <w:tcW w:w="944" w:type="dxa"/>
          </w:tcPr>
          <w:p w14:paraId="3AFF3012" w14:textId="77777777" w:rsidR="00C11A59" w:rsidRPr="006E6023" w:rsidRDefault="00C11A59" w:rsidP="007A713B">
            <w:pPr>
              <w:rPr>
                <w:sz w:val="24"/>
                <w:szCs w:val="24"/>
              </w:rPr>
            </w:pPr>
          </w:p>
        </w:tc>
        <w:tc>
          <w:tcPr>
            <w:tcW w:w="1059" w:type="dxa"/>
          </w:tcPr>
          <w:p w14:paraId="6AE3F1F6" w14:textId="77777777" w:rsidR="00C11A59" w:rsidRPr="006E6023" w:rsidRDefault="00C11A59" w:rsidP="007A713B">
            <w:pPr>
              <w:rPr>
                <w:sz w:val="24"/>
                <w:szCs w:val="24"/>
              </w:rPr>
            </w:pPr>
          </w:p>
        </w:tc>
        <w:tc>
          <w:tcPr>
            <w:tcW w:w="830" w:type="dxa"/>
          </w:tcPr>
          <w:p w14:paraId="45C658E3" w14:textId="77777777" w:rsidR="00C11A59" w:rsidRPr="006E6023" w:rsidRDefault="00C11A59" w:rsidP="007A713B">
            <w:pPr>
              <w:rPr>
                <w:sz w:val="24"/>
                <w:szCs w:val="24"/>
              </w:rPr>
            </w:pPr>
          </w:p>
        </w:tc>
        <w:tc>
          <w:tcPr>
            <w:tcW w:w="945" w:type="dxa"/>
          </w:tcPr>
          <w:p w14:paraId="654CD34E" w14:textId="77777777" w:rsidR="00C11A59" w:rsidRPr="006E6023" w:rsidRDefault="00C11A59" w:rsidP="007A713B">
            <w:pPr>
              <w:rPr>
                <w:sz w:val="24"/>
                <w:szCs w:val="24"/>
              </w:rPr>
            </w:pPr>
          </w:p>
        </w:tc>
        <w:tc>
          <w:tcPr>
            <w:tcW w:w="830" w:type="dxa"/>
          </w:tcPr>
          <w:p w14:paraId="4F53452E" w14:textId="77777777" w:rsidR="00C11A59" w:rsidRPr="006E6023" w:rsidRDefault="00C11A59" w:rsidP="007A713B">
            <w:pPr>
              <w:rPr>
                <w:sz w:val="24"/>
                <w:szCs w:val="24"/>
              </w:rPr>
            </w:pPr>
          </w:p>
        </w:tc>
        <w:tc>
          <w:tcPr>
            <w:tcW w:w="836" w:type="dxa"/>
          </w:tcPr>
          <w:p w14:paraId="4891DA7D" w14:textId="77777777" w:rsidR="00C11A59" w:rsidRPr="006E6023" w:rsidRDefault="00C11A59" w:rsidP="007A713B">
            <w:pPr>
              <w:rPr>
                <w:sz w:val="24"/>
                <w:szCs w:val="24"/>
              </w:rPr>
            </w:pPr>
          </w:p>
        </w:tc>
        <w:tc>
          <w:tcPr>
            <w:tcW w:w="829" w:type="dxa"/>
          </w:tcPr>
          <w:p w14:paraId="1E77D304" w14:textId="77777777" w:rsidR="00C11A59" w:rsidRPr="006E6023" w:rsidRDefault="00C11A59" w:rsidP="007A713B">
            <w:pPr>
              <w:rPr>
                <w:sz w:val="24"/>
                <w:szCs w:val="24"/>
              </w:rPr>
            </w:pPr>
          </w:p>
        </w:tc>
        <w:tc>
          <w:tcPr>
            <w:tcW w:w="915" w:type="dxa"/>
          </w:tcPr>
          <w:p w14:paraId="75E6FF9D" w14:textId="77777777" w:rsidR="00C11A59" w:rsidRPr="006E6023" w:rsidRDefault="00C11A59" w:rsidP="007A713B">
            <w:pPr>
              <w:rPr>
                <w:sz w:val="24"/>
                <w:szCs w:val="24"/>
              </w:rPr>
            </w:pPr>
          </w:p>
        </w:tc>
      </w:tr>
      <w:tr w:rsidR="007A713B" w:rsidRPr="006E6023" w14:paraId="27AD7824" w14:textId="77777777" w:rsidTr="002B575C">
        <w:tc>
          <w:tcPr>
            <w:tcW w:w="696" w:type="dxa"/>
          </w:tcPr>
          <w:p w14:paraId="72733548" w14:textId="2423791F" w:rsidR="007A4BB2" w:rsidRPr="006E6023" w:rsidRDefault="00991939" w:rsidP="007A713B">
            <w:pPr>
              <w:rPr>
                <w:sz w:val="24"/>
                <w:szCs w:val="24"/>
              </w:rPr>
            </w:pPr>
            <w:r w:rsidRPr="006E6023">
              <w:rPr>
                <w:sz w:val="24"/>
                <w:szCs w:val="24"/>
              </w:rPr>
              <w:t>1.16</w:t>
            </w:r>
          </w:p>
        </w:tc>
        <w:tc>
          <w:tcPr>
            <w:tcW w:w="5237" w:type="dxa"/>
          </w:tcPr>
          <w:p w14:paraId="48CFEEA9" w14:textId="3CBADABB" w:rsidR="007A4BB2" w:rsidRPr="006E6023" w:rsidRDefault="007A4BB2" w:rsidP="00E96C1A">
            <w:pPr>
              <w:jc w:val="both"/>
              <w:rPr>
                <w:sz w:val="24"/>
                <w:szCs w:val="24"/>
              </w:rPr>
            </w:pPr>
            <w:r w:rsidRPr="006E6023">
              <w:rPr>
                <w:sz w:val="24"/>
                <w:szCs w:val="24"/>
              </w:rPr>
              <w:t>Количество иностранных магистрантов</w:t>
            </w:r>
            <w:r w:rsidR="00E01588" w:rsidRPr="006E6023">
              <w:rPr>
                <w:sz w:val="24"/>
                <w:szCs w:val="24"/>
              </w:rPr>
              <w:t xml:space="preserve"> по состоянию на 1 декабря отчетного года</w:t>
            </w:r>
          </w:p>
        </w:tc>
        <w:tc>
          <w:tcPr>
            <w:tcW w:w="1439" w:type="dxa"/>
          </w:tcPr>
          <w:p w14:paraId="6C03ABA0" w14:textId="78922887" w:rsidR="007A4BB2" w:rsidRPr="006E6023" w:rsidRDefault="007A4BB2" w:rsidP="007A713B">
            <w:pPr>
              <w:rPr>
                <w:sz w:val="24"/>
                <w:szCs w:val="24"/>
              </w:rPr>
            </w:pPr>
            <w:r w:rsidRPr="006E6023">
              <w:rPr>
                <w:sz w:val="24"/>
                <w:szCs w:val="24"/>
              </w:rPr>
              <w:t>чел.</w:t>
            </w:r>
          </w:p>
        </w:tc>
        <w:tc>
          <w:tcPr>
            <w:tcW w:w="944" w:type="dxa"/>
          </w:tcPr>
          <w:p w14:paraId="63DBF7FB" w14:textId="77777777" w:rsidR="007A4BB2" w:rsidRPr="006E6023" w:rsidRDefault="007A4BB2" w:rsidP="007A713B">
            <w:pPr>
              <w:rPr>
                <w:sz w:val="24"/>
                <w:szCs w:val="24"/>
              </w:rPr>
            </w:pPr>
          </w:p>
        </w:tc>
        <w:tc>
          <w:tcPr>
            <w:tcW w:w="1059" w:type="dxa"/>
          </w:tcPr>
          <w:p w14:paraId="08C556E4" w14:textId="77777777" w:rsidR="007A4BB2" w:rsidRPr="006E6023" w:rsidRDefault="007A4BB2" w:rsidP="007A713B">
            <w:pPr>
              <w:rPr>
                <w:sz w:val="24"/>
                <w:szCs w:val="24"/>
              </w:rPr>
            </w:pPr>
          </w:p>
        </w:tc>
        <w:tc>
          <w:tcPr>
            <w:tcW w:w="830" w:type="dxa"/>
          </w:tcPr>
          <w:p w14:paraId="15A3223A" w14:textId="77777777" w:rsidR="007A4BB2" w:rsidRPr="006E6023" w:rsidRDefault="007A4BB2" w:rsidP="007A713B">
            <w:pPr>
              <w:rPr>
                <w:sz w:val="24"/>
                <w:szCs w:val="24"/>
              </w:rPr>
            </w:pPr>
          </w:p>
        </w:tc>
        <w:tc>
          <w:tcPr>
            <w:tcW w:w="945" w:type="dxa"/>
          </w:tcPr>
          <w:p w14:paraId="2E64C3CB" w14:textId="77777777" w:rsidR="007A4BB2" w:rsidRPr="006E6023" w:rsidRDefault="007A4BB2" w:rsidP="007A713B">
            <w:pPr>
              <w:rPr>
                <w:sz w:val="24"/>
                <w:szCs w:val="24"/>
              </w:rPr>
            </w:pPr>
          </w:p>
        </w:tc>
        <w:tc>
          <w:tcPr>
            <w:tcW w:w="830" w:type="dxa"/>
          </w:tcPr>
          <w:p w14:paraId="6AB8097A" w14:textId="77777777" w:rsidR="007A4BB2" w:rsidRPr="006E6023" w:rsidRDefault="007A4BB2" w:rsidP="007A713B">
            <w:pPr>
              <w:rPr>
                <w:sz w:val="24"/>
                <w:szCs w:val="24"/>
              </w:rPr>
            </w:pPr>
          </w:p>
        </w:tc>
        <w:tc>
          <w:tcPr>
            <w:tcW w:w="836" w:type="dxa"/>
          </w:tcPr>
          <w:p w14:paraId="31507925" w14:textId="77777777" w:rsidR="007A4BB2" w:rsidRPr="006E6023" w:rsidRDefault="007A4BB2" w:rsidP="007A713B">
            <w:pPr>
              <w:rPr>
                <w:sz w:val="24"/>
                <w:szCs w:val="24"/>
              </w:rPr>
            </w:pPr>
          </w:p>
        </w:tc>
        <w:tc>
          <w:tcPr>
            <w:tcW w:w="829" w:type="dxa"/>
          </w:tcPr>
          <w:p w14:paraId="77444286" w14:textId="77777777" w:rsidR="007A4BB2" w:rsidRPr="006E6023" w:rsidRDefault="007A4BB2" w:rsidP="007A713B">
            <w:pPr>
              <w:rPr>
                <w:sz w:val="24"/>
                <w:szCs w:val="24"/>
              </w:rPr>
            </w:pPr>
          </w:p>
        </w:tc>
        <w:tc>
          <w:tcPr>
            <w:tcW w:w="915" w:type="dxa"/>
          </w:tcPr>
          <w:p w14:paraId="10B916D4" w14:textId="77777777" w:rsidR="007A4BB2" w:rsidRPr="006E6023" w:rsidRDefault="007A4BB2" w:rsidP="007A713B">
            <w:pPr>
              <w:rPr>
                <w:sz w:val="24"/>
                <w:szCs w:val="24"/>
              </w:rPr>
            </w:pPr>
          </w:p>
        </w:tc>
      </w:tr>
      <w:tr w:rsidR="007A713B" w:rsidRPr="006E6023" w14:paraId="378170C7" w14:textId="77777777" w:rsidTr="002B575C">
        <w:tc>
          <w:tcPr>
            <w:tcW w:w="696" w:type="dxa"/>
          </w:tcPr>
          <w:p w14:paraId="76C2D6A1" w14:textId="2F9A2F45" w:rsidR="007A4BB2" w:rsidRPr="006E6023" w:rsidRDefault="00991939" w:rsidP="007A713B">
            <w:pPr>
              <w:rPr>
                <w:sz w:val="24"/>
                <w:szCs w:val="24"/>
              </w:rPr>
            </w:pPr>
            <w:r w:rsidRPr="006E6023">
              <w:rPr>
                <w:sz w:val="24"/>
                <w:szCs w:val="24"/>
              </w:rPr>
              <w:t>1.17</w:t>
            </w:r>
          </w:p>
        </w:tc>
        <w:tc>
          <w:tcPr>
            <w:tcW w:w="5237" w:type="dxa"/>
          </w:tcPr>
          <w:p w14:paraId="2BB0D7CC" w14:textId="5AB7875D" w:rsidR="007A4BB2" w:rsidRPr="006E6023" w:rsidRDefault="007A4BB2" w:rsidP="00E96C1A">
            <w:pPr>
              <w:jc w:val="both"/>
              <w:rPr>
                <w:sz w:val="24"/>
                <w:szCs w:val="24"/>
              </w:rPr>
            </w:pPr>
            <w:r w:rsidRPr="006E6023">
              <w:rPr>
                <w:sz w:val="24"/>
                <w:szCs w:val="24"/>
              </w:rPr>
              <w:t>Количество магистрантов с инвалидностью</w:t>
            </w:r>
            <w:r w:rsidR="00E01588" w:rsidRPr="006E6023">
              <w:rPr>
                <w:sz w:val="24"/>
                <w:szCs w:val="24"/>
              </w:rPr>
              <w:t xml:space="preserve"> </w:t>
            </w:r>
            <w:r w:rsidR="003C58BB" w:rsidRPr="006E6023">
              <w:rPr>
                <w:sz w:val="24"/>
                <w:szCs w:val="24"/>
              </w:rPr>
              <w:t xml:space="preserve">(очно/заочно) </w:t>
            </w:r>
            <w:r w:rsidR="00E01588" w:rsidRPr="006E6023">
              <w:rPr>
                <w:sz w:val="24"/>
                <w:szCs w:val="24"/>
              </w:rPr>
              <w:t>по состоянию на 1 октября отчетного года</w:t>
            </w:r>
          </w:p>
        </w:tc>
        <w:tc>
          <w:tcPr>
            <w:tcW w:w="1439" w:type="dxa"/>
          </w:tcPr>
          <w:p w14:paraId="3A5389F2" w14:textId="4ED81DC5" w:rsidR="007A4BB2" w:rsidRPr="006E6023" w:rsidRDefault="007A4BB2" w:rsidP="007A713B">
            <w:pPr>
              <w:rPr>
                <w:sz w:val="24"/>
                <w:szCs w:val="24"/>
              </w:rPr>
            </w:pPr>
            <w:r w:rsidRPr="006E6023">
              <w:rPr>
                <w:sz w:val="24"/>
                <w:szCs w:val="24"/>
              </w:rPr>
              <w:t>чел.</w:t>
            </w:r>
          </w:p>
        </w:tc>
        <w:tc>
          <w:tcPr>
            <w:tcW w:w="944" w:type="dxa"/>
          </w:tcPr>
          <w:p w14:paraId="31DFE4C7" w14:textId="77777777" w:rsidR="007A4BB2" w:rsidRPr="006E6023" w:rsidRDefault="007A4BB2" w:rsidP="007A713B">
            <w:pPr>
              <w:rPr>
                <w:sz w:val="24"/>
                <w:szCs w:val="24"/>
              </w:rPr>
            </w:pPr>
          </w:p>
        </w:tc>
        <w:tc>
          <w:tcPr>
            <w:tcW w:w="1059" w:type="dxa"/>
          </w:tcPr>
          <w:p w14:paraId="7558744A" w14:textId="77777777" w:rsidR="007A4BB2" w:rsidRPr="006E6023" w:rsidRDefault="007A4BB2" w:rsidP="007A713B">
            <w:pPr>
              <w:rPr>
                <w:sz w:val="24"/>
                <w:szCs w:val="24"/>
              </w:rPr>
            </w:pPr>
          </w:p>
        </w:tc>
        <w:tc>
          <w:tcPr>
            <w:tcW w:w="830" w:type="dxa"/>
          </w:tcPr>
          <w:p w14:paraId="5D723E75" w14:textId="5DEA31DC" w:rsidR="007A4BB2" w:rsidRPr="006E6023" w:rsidRDefault="004139AA" w:rsidP="004139AA">
            <w:pPr>
              <w:jc w:val="center"/>
              <w:rPr>
                <w:sz w:val="24"/>
                <w:szCs w:val="24"/>
              </w:rPr>
            </w:pPr>
            <w:r w:rsidRPr="007C244D">
              <w:rPr>
                <w:szCs w:val="28"/>
              </w:rPr>
              <w:t>Х</w:t>
            </w:r>
          </w:p>
        </w:tc>
        <w:tc>
          <w:tcPr>
            <w:tcW w:w="945" w:type="dxa"/>
          </w:tcPr>
          <w:p w14:paraId="02D2E6D9" w14:textId="77777777" w:rsidR="007A4BB2" w:rsidRPr="006E6023" w:rsidRDefault="007A4BB2" w:rsidP="004139AA">
            <w:pPr>
              <w:jc w:val="center"/>
              <w:rPr>
                <w:sz w:val="24"/>
                <w:szCs w:val="24"/>
              </w:rPr>
            </w:pPr>
          </w:p>
        </w:tc>
        <w:tc>
          <w:tcPr>
            <w:tcW w:w="830" w:type="dxa"/>
          </w:tcPr>
          <w:p w14:paraId="6FEECC39" w14:textId="6F4BED93" w:rsidR="007A4BB2" w:rsidRPr="006E6023" w:rsidRDefault="004139AA" w:rsidP="004139AA">
            <w:pPr>
              <w:jc w:val="center"/>
              <w:rPr>
                <w:sz w:val="24"/>
                <w:szCs w:val="24"/>
              </w:rPr>
            </w:pPr>
            <w:r w:rsidRPr="007C244D">
              <w:rPr>
                <w:szCs w:val="28"/>
              </w:rPr>
              <w:t>Х</w:t>
            </w:r>
          </w:p>
        </w:tc>
        <w:tc>
          <w:tcPr>
            <w:tcW w:w="836" w:type="dxa"/>
          </w:tcPr>
          <w:p w14:paraId="371DAC28" w14:textId="77777777" w:rsidR="007A4BB2" w:rsidRPr="006E6023" w:rsidRDefault="007A4BB2" w:rsidP="004139AA">
            <w:pPr>
              <w:jc w:val="center"/>
              <w:rPr>
                <w:sz w:val="24"/>
                <w:szCs w:val="24"/>
              </w:rPr>
            </w:pPr>
          </w:p>
        </w:tc>
        <w:tc>
          <w:tcPr>
            <w:tcW w:w="829" w:type="dxa"/>
          </w:tcPr>
          <w:p w14:paraId="08625845" w14:textId="5393677B" w:rsidR="007A4BB2" w:rsidRPr="006E6023" w:rsidRDefault="004139AA" w:rsidP="004139AA">
            <w:pPr>
              <w:jc w:val="center"/>
              <w:rPr>
                <w:sz w:val="24"/>
                <w:szCs w:val="24"/>
              </w:rPr>
            </w:pPr>
            <w:r w:rsidRPr="007C244D">
              <w:rPr>
                <w:szCs w:val="28"/>
              </w:rPr>
              <w:t>Х</w:t>
            </w:r>
          </w:p>
        </w:tc>
        <w:tc>
          <w:tcPr>
            <w:tcW w:w="915" w:type="dxa"/>
          </w:tcPr>
          <w:p w14:paraId="3FE10B75" w14:textId="77777777" w:rsidR="007A4BB2" w:rsidRPr="006E6023" w:rsidRDefault="007A4BB2" w:rsidP="007A713B">
            <w:pPr>
              <w:rPr>
                <w:sz w:val="24"/>
                <w:szCs w:val="24"/>
              </w:rPr>
            </w:pPr>
          </w:p>
        </w:tc>
      </w:tr>
      <w:tr w:rsidR="007A713B" w:rsidRPr="006E6023" w14:paraId="79BCFACA" w14:textId="77777777" w:rsidTr="002B575C">
        <w:tc>
          <w:tcPr>
            <w:tcW w:w="696" w:type="dxa"/>
          </w:tcPr>
          <w:p w14:paraId="7D883EFA" w14:textId="4E02951B" w:rsidR="007A4BB2" w:rsidRPr="006E6023" w:rsidRDefault="00991939" w:rsidP="007A713B">
            <w:pPr>
              <w:rPr>
                <w:sz w:val="24"/>
                <w:szCs w:val="24"/>
              </w:rPr>
            </w:pPr>
            <w:r w:rsidRPr="006E6023">
              <w:rPr>
                <w:sz w:val="24"/>
                <w:szCs w:val="24"/>
              </w:rPr>
              <w:t>1.18</w:t>
            </w:r>
          </w:p>
        </w:tc>
        <w:tc>
          <w:tcPr>
            <w:tcW w:w="5237" w:type="dxa"/>
          </w:tcPr>
          <w:p w14:paraId="6EE4FFB8" w14:textId="4A00DE9F" w:rsidR="007A4BB2" w:rsidRPr="006E6023" w:rsidRDefault="007A4BB2" w:rsidP="00E96C1A">
            <w:pPr>
              <w:jc w:val="both"/>
              <w:rPr>
                <w:sz w:val="24"/>
                <w:szCs w:val="24"/>
              </w:rPr>
            </w:pPr>
            <w:r w:rsidRPr="006E6023">
              <w:rPr>
                <w:sz w:val="24"/>
                <w:szCs w:val="24"/>
              </w:rPr>
              <w:t>Среднегодовое количество аспирантов</w:t>
            </w:r>
            <w:r w:rsidR="00E01588" w:rsidRPr="006E6023">
              <w:rPr>
                <w:sz w:val="24"/>
                <w:szCs w:val="24"/>
              </w:rPr>
              <w:t xml:space="preserve"> по состоянию на 1 ноября отчетного года</w:t>
            </w:r>
          </w:p>
        </w:tc>
        <w:tc>
          <w:tcPr>
            <w:tcW w:w="1439" w:type="dxa"/>
          </w:tcPr>
          <w:p w14:paraId="62331C45" w14:textId="64216512" w:rsidR="007A4BB2" w:rsidRPr="006E6023" w:rsidRDefault="007A4BB2" w:rsidP="007A713B">
            <w:pPr>
              <w:rPr>
                <w:sz w:val="24"/>
                <w:szCs w:val="24"/>
              </w:rPr>
            </w:pPr>
            <w:r w:rsidRPr="006E6023">
              <w:rPr>
                <w:sz w:val="24"/>
                <w:szCs w:val="24"/>
              </w:rPr>
              <w:t>чел.</w:t>
            </w:r>
          </w:p>
        </w:tc>
        <w:tc>
          <w:tcPr>
            <w:tcW w:w="944" w:type="dxa"/>
          </w:tcPr>
          <w:p w14:paraId="5DD06898" w14:textId="77777777" w:rsidR="007A4BB2" w:rsidRPr="006E6023" w:rsidRDefault="007A4BB2" w:rsidP="007A713B">
            <w:pPr>
              <w:rPr>
                <w:sz w:val="24"/>
                <w:szCs w:val="24"/>
              </w:rPr>
            </w:pPr>
          </w:p>
        </w:tc>
        <w:tc>
          <w:tcPr>
            <w:tcW w:w="1059" w:type="dxa"/>
          </w:tcPr>
          <w:p w14:paraId="1F496DC8" w14:textId="77777777" w:rsidR="007A4BB2" w:rsidRPr="006E6023" w:rsidRDefault="007A4BB2" w:rsidP="007A713B">
            <w:pPr>
              <w:rPr>
                <w:sz w:val="24"/>
                <w:szCs w:val="24"/>
              </w:rPr>
            </w:pPr>
          </w:p>
        </w:tc>
        <w:tc>
          <w:tcPr>
            <w:tcW w:w="830" w:type="dxa"/>
          </w:tcPr>
          <w:p w14:paraId="5F054DF9" w14:textId="77777777" w:rsidR="007A4BB2" w:rsidRPr="006E6023" w:rsidRDefault="007A4BB2" w:rsidP="007A713B">
            <w:pPr>
              <w:rPr>
                <w:sz w:val="24"/>
                <w:szCs w:val="24"/>
              </w:rPr>
            </w:pPr>
          </w:p>
        </w:tc>
        <w:tc>
          <w:tcPr>
            <w:tcW w:w="945" w:type="dxa"/>
          </w:tcPr>
          <w:p w14:paraId="698D2BC3" w14:textId="77777777" w:rsidR="007A4BB2" w:rsidRPr="006E6023" w:rsidRDefault="007A4BB2" w:rsidP="007A713B">
            <w:pPr>
              <w:rPr>
                <w:sz w:val="24"/>
                <w:szCs w:val="24"/>
              </w:rPr>
            </w:pPr>
          </w:p>
        </w:tc>
        <w:tc>
          <w:tcPr>
            <w:tcW w:w="830" w:type="dxa"/>
          </w:tcPr>
          <w:p w14:paraId="67D4BDAA" w14:textId="77777777" w:rsidR="007A4BB2" w:rsidRPr="006E6023" w:rsidRDefault="007A4BB2" w:rsidP="007A713B">
            <w:pPr>
              <w:rPr>
                <w:sz w:val="24"/>
                <w:szCs w:val="24"/>
              </w:rPr>
            </w:pPr>
          </w:p>
        </w:tc>
        <w:tc>
          <w:tcPr>
            <w:tcW w:w="836" w:type="dxa"/>
          </w:tcPr>
          <w:p w14:paraId="677D1D30" w14:textId="77777777" w:rsidR="007A4BB2" w:rsidRPr="006E6023" w:rsidRDefault="007A4BB2" w:rsidP="007A713B">
            <w:pPr>
              <w:rPr>
                <w:sz w:val="24"/>
                <w:szCs w:val="24"/>
              </w:rPr>
            </w:pPr>
          </w:p>
        </w:tc>
        <w:tc>
          <w:tcPr>
            <w:tcW w:w="829" w:type="dxa"/>
          </w:tcPr>
          <w:p w14:paraId="45D5B2FF" w14:textId="77777777" w:rsidR="007A4BB2" w:rsidRPr="006E6023" w:rsidRDefault="007A4BB2" w:rsidP="007A713B">
            <w:pPr>
              <w:rPr>
                <w:sz w:val="24"/>
                <w:szCs w:val="24"/>
              </w:rPr>
            </w:pPr>
          </w:p>
        </w:tc>
        <w:tc>
          <w:tcPr>
            <w:tcW w:w="915" w:type="dxa"/>
          </w:tcPr>
          <w:p w14:paraId="3240C471" w14:textId="77777777" w:rsidR="007A4BB2" w:rsidRPr="006E6023" w:rsidRDefault="007A4BB2" w:rsidP="007A713B">
            <w:pPr>
              <w:rPr>
                <w:sz w:val="24"/>
                <w:szCs w:val="24"/>
              </w:rPr>
            </w:pPr>
          </w:p>
        </w:tc>
      </w:tr>
      <w:tr w:rsidR="007A713B" w:rsidRPr="006E6023" w14:paraId="13C28E0D" w14:textId="77777777" w:rsidTr="002B575C">
        <w:tc>
          <w:tcPr>
            <w:tcW w:w="696" w:type="dxa"/>
          </w:tcPr>
          <w:p w14:paraId="27CC8B29" w14:textId="30F32AF0" w:rsidR="007A4BB2" w:rsidRPr="006E6023" w:rsidRDefault="00991939" w:rsidP="007A713B">
            <w:pPr>
              <w:rPr>
                <w:sz w:val="24"/>
                <w:szCs w:val="24"/>
              </w:rPr>
            </w:pPr>
            <w:r w:rsidRPr="006E6023">
              <w:rPr>
                <w:sz w:val="24"/>
                <w:szCs w:val="24"/>
              </w:rPr>
              <w:t>1.19</w:t>
            </w:r>
          </w:p>
        </w:tc>
        <w:tc>
          <w:tcPr>
            <w:tcW w:w="5237" w:type="dxa"/>
          </w:tcPr>
          <w:p w14:paraId="6D0372CB" w14:textId="1D65DB61" w:rsidR="007A4BB2" w:rsidRPr="006E6023" w:rsidRDefault="007A4BB2" w:rsidP="00E96C1A">
            <w:pPr>
              <w:jc w:val="both"/>
              <w:rPr>
                <w:sz w:val="24"/>
                <w:szCs w:val="24"/>
              </w:rPr>
            </w:pPr>
            <w:r w:rsidRPr="006E6023">
              <w:rPr>
                <w:sz w:val="24"/>
                <w:szCs w:val="24"/>
              </w:rPr>
              <w:t>Количество иностранных аспирантов</w:t>
            </w:r>
            <w:r w:rsidR="00E01588" w:rsidRPr="006E6023">
              <w:rPr>
                <w:sz w:val="24"/>
                <w:szCs w:val="24"/>
              </w:rPr>
              <w:t xml:space="preserve"> по состоянию на 1 декабря отчетного года</w:t>
            </w:r>
          </w:p>
        </w:tc>
        <w:tc>
          <w:tcPr>
            <w:tcW w:w="1439" w:type="dxa"/>
          </w:tcPr>
          <w:p w14:paraId="3857B9DA" w14:textId="15B75000" w:rsidR="007A4BB2" w:rsidRPr="006E6023" w:rsidRDefault="007A4BB2" w:rsidP="007A713B">
            <w:pPr>
              <w:rPr>
                <w:sz w:val="24"/>
                <w:szCs w:val="24"/>
              </w:rPr>
            </w:pPr>
            <w:r w:rsidRPr="006E6023">
              <w:rPr>
                <w:sz w:val="24"/>
                <w:szCs w:val="24"/>
              </w:rPr>
              <w:t>чел.</w:t>
            </w:r>
          </w:p>
        </w:tc>
        <w:tc>
          <w:tcPr>
            <w:tcW w:w="944" w:type="dxa"/>
          </w:tcPr>
          <w:p w14:paraId="1881AD73" w14:textId="77777777" w:rsidR="007A4BB2" w:rsidRPr="006E6023" w:rsidRDefault="007A4BB2" w:rsidP="007A713B">
            <w:pPr>
              <w:rPr>
                <w:sz w:val="24"/>
                <w:szCs w:val="24"/>
              </w:rPr>
            </w:pPr>
          </w:p>
        </w:tc>
        <w:tc>
          <w:tcPr>
            <w:tcW w:w="1059" w:type="dxa"/>
          </w:tcPr>
          <w:p w14:paraId="41E7D2AB" w14:textId="77777777" w:rsidR="007A4BB2" w:rsidRPr="006E6023" w:rsidRDefault="007A4BB2" w:rsidP="007A713B">
            <w:pPr>
              <w:rPr>
                <w:sz w:val="24"/>
                <w:szCs w:val="24"/>
              </w:rPr>
            </w:pPr>
          </w:p>
        </w:tc>
        <w:tc>
          <w:tcPr>
            <w:tcW w:w="830" w:type="dxa"/>
          </w:tcPr>
          <w:p w14:paraId="7589C54E" w14:textId="77777777" w:rsidR="007A4BB2" w:rsidRPr="006E6023" w:rsidRDefault="007A4BB2" w:rsidP="007A713B">
            <w:pPr>
              <w:rPr>
                <w:sz w:val="24"/>
                <w:szCs w:val="24"/>
              </w:rPr>
            </w:pPr>
          </w:p>
        </w:tc>
        <w:tc>
          <w:tcPr>
            <w:tcW w:w="945" w:type="dxa"/>
          </w:tcPr>
          <w:p w14:paraId="416343B6" w14:textId="77777777" w:rsidR="007A4BB2" w:rsidRPr="006E6023" w:rsidRDefault="007A4BB2" w:rsidP="007A713B">
            <w:pPr>
              <w:rPr>
                <w:sz w:val="24"/>
                <w:szCs w:val="24"/>
              </w:rPr>
            </w:pPr>
          </w:p>
        </w:tc>
        <w:tc>
          <w:tcPr>
            <w:tcW w:w="830" w:type="dxa"/>
          </w:tcPr>
          <w:p w14:paraId="1829790F" w14:textId="77777777" w:rsidR="007A4BB2" w:rsidRPr="006E6023" w:rsidRDefault="007A4BB2" w:rsidP="007A713B">
            <w:pPr>
              <w:rPr>
                <w:sz w:val="24"/>
                <w:szCs w:val="24"/>
              </w:rPr>
            </w:pPr>
          </w:p>
        </w:tc>
        <w:tc>
          <w:tcPr>
            <w:tcW w:w="836" w:type="dxa"/>
          </w:tcPr>
          <w:p w14:paraId="0A15E30F" w14:textId="77777777" w:rsidR="007A4BB2" w:rsidRPr="006E6023" w:rsidRDefault="007A4BB2" w:rsidP="007A713B">
            <w:pPr>
              <w:rPr>
                <w:sz w:val="24"/>
                <w:szCs w:val="24"/>
              </w:rPr>
            </w:pPr>
          </w:p>
        </w:tc>
        <w:tc>
          <w:tcPr>
            <w:tcW w:w="829" w:type="dxa"/>
          </w:tcPr>
          <w:p w14:paraId="04B4692E" w14:textId="77777777" w:rsidR="007A4BB2" w:rsidRPr="006E6023" w:rsidRDefault="007A4BB2" w:rsidP="007A713B">
            <w:pPr>
              <w:rPr>
                <w:sz w:val="24"/>
                <w:szCs w:val="24"/>
              </w:rPr>
            </w:pPr>
          </w:p>
        </w:tc>
        <w:tc>
          <w:tcPr>
            <w:tcW w:w="915" w:type="dxa"/>
          </w:tcPr>
          <w:p w14:paraId="1833BC11" w14:textId="77777777" w:rsidR="007A4BB2" w:rsidRPr="006E6023" w:rsidRDefault="007A4BB2" w:rsidP="007A713B">
            <w:pPr>
              <w:rPr>
                <w:sz w:val="24"/>
                <w:szCs w:val="24"/>
              </w:rPr>
            </w:pPr>
          </w:p>
        </w:tc>
      </w:tr>
      <w:tr w:rsidR="002A58D3" w:rsidRPr="006E6023" w14:paraId="14F67AC0" w14:textId="77777777" w:rsidTr="002B575C">
        <w:tc>
          <w:tcPr>
            <w:tcW w:w="696" w:type="dxa"/>
          </w:tcPr>
          <w:p w14:paraId="7BD063FF" w14:textId="3FB4378B" w:rsidR="002A58D3" w:rsidRPr="006E6023" w:rsidRDefault="00991939" w:rsidP="007A713B">
            <w:pPr>
              <w:rPr>
                <w:b/>
                <w:sz w:val="24"/>
                <w:szCs w:val="24"/>
              </w:rPr>
            </w:pPr>
            <w:r w:rsidRPr="006E6023">
              <w:rPr>
                <w:b/>
                <w:sz w:val="24"/>
                <w:szCs w:val="24"/>
              </w:rPr>
              <w:t>2</w:t>
            </w:r>
          </w:p>
        </w:tc>
        <w:tc>
          <w:tcPr>
            <w:tcW w:w="13864" w:type="dxa"/>
            <w:gridSpan w:val="10"/>
          </w:tcPr>
          <w:p w14:paraId="77B92612" w14:textId="5358BD48" w:rsidR="002A58D3" w:rsidRPr="006E6023" w:rsidRDefault="002A58D3" w:rsidP="00E96C1A">
            <w:pPr>
              <w:jc w:val="both"/>
              <w:rPr>
                <w:sz w:val="24"/>
                <w:szCs w:val="24"/>
              </w:rPr>
            </w:pPr>
            <w:r w:rsidRPr="006E6023">
              <w:rPr>
                <w:b/>
                <w:sz w:val="24"/>
                <w:szCs w:val="24"/>
              </w:rPr>
              <w:t xml:space="preserve">Приоритет 1. Повышение качества образовательного процесса, эффективности практико-ориентированной подготовки и </w:t>
            </w:r>
            <w:r w:rsidR="003A6DB6" w:rsidRPr="006E6023">
              <w:rPr>
                <w:b/>
                <w:sz w:val="24"/>
                <w:szCs w:val="24"/>
              </w:rPr>
              <w:t>развитие</w:t>
            </w:r>
            <w:r w:rsidRPr="006E6023">
              <w:rPr>
                <w:b/>
                <w:sz w:val="24"/>
                <w:szCs w:val="24"/>
              </w:rPr>
              <w:t xml:space="preserve"> связей с организациями-заказчиками кадров</w:t>
            </w:r>
          </w:p>
        </w:tc>
      </w:tr>
      <w:tr w:rsidR="007A713B" w:rsidRPr="006E6023" w14:paraId="36E2B493" w14:textId="77777777" w:rsidTr="002B575C">
        <w:tc>
          <w:tcPr>
            <w:tcW w:w="696" w:type="dxa"/>
          </w:tcPr>
          <w:p w14:paraId="4ECFD51E" w14:textId="3258E333" w:rsidR="00CA607C" w:rsidRPr="006E6023" w:rsidRDefault="00991939" w:rsidP="007A713B">
            <w:pPr>
              <w:rPr>
                <w:sz w:val="24"/>
                <w:szCs w:val="24"/>
              </w:rPr>
            </w:pPr>
            <w:r w:rsidRPr="006E6023">
              <w:rPr>
                <w:sz w:val="24"/>
                <w:szCs w:val="24"/>
              </w:rPr>
              <w:t>2.1</w:t>
            </w:r>
          </w:p>
        </w:tc>
        <w:tc>
          <w:tcPr>
            <w:tcW w:w="5237" w:type="dxa"/>
          </w:tcPr>
          <w:p w14:paraId="162FB0AD" w14:textId="6E5E2AD4" w:rsidR="00CA607C" w:rsidRPr="006E6023" w:rsidRDefault="002A58D3" w:rsidP="00E96C1A">
            <w:pPr>
              <w:jc w:val="both"/>
              <w:rPr>
                <w:sz w:val="24"/>
                <w:szCs w:val="24"/>
              </w:rPr>
            </w:pPr>
            <w:r w:rsidRPr="006E6023">
              <w:rPr>
                <w:rStyle w:val="fontstyle21"/>
                <w:i w:val="0"/>
                <w:sz w:val="24"/>
                <w:szCs w:val="24"/>
              </w:rPr>
              <w:t>Количество обновленных учебных программ общепрофессиональных и специальных дисциплин с участием организаций</w:t>
            </w:r>
            <w:r w:rsidR="00AE54A4" w:rsidRPr="006E6023">
              <w:rPr>
                <w:rStyle w:val="fontstyle21"/>
                <w:i w:val="0"/>
                <w:sz w:val="24"/>
                <w:szCs w:val="24"/>
              </w:rPr>
              <w:t>-</w:t>
            </w:r>
            <w:r w:rsidRPr="006E6023">
              <w:rPr>
                <w:rStyle w:val="fontstyle21"/>
                <w:i w:val="0"/>
                <w:sz w:val="24"/>
                <w:szCs w:val="24"/>
              </w:rPr>
              <w:t>заказчиков кадров</w:t>
            </w:r>
          </w:p>
        </w:tc>
        <w:tc>
          <w:tcPr>
            <w:tcW w:w="1439" w:type="dxa"/>
          </w:tcPr>
          <w:p w14:paraId="3E9988FB" w14:textId="65A4025E" w:rsidR="00CA607C" w:rsidRPr="006E6023" w:rsidRDefault="002A58D3" w:rsidP="007A713B">
            <w:pPr>
              <w:rPr>
                <w:sz w:val="24"/>
                <w:szCs w:val="24"/>
              </w:rPr>
            </w:pPr>
            <w:r w:rsidRPr="006E6023">
              <w:rPr>
                <w:sz w:val="24"/>
                <w:szCs w:val="24"/>
              </w:rPr>
              <w:t>ед.</w:t>
            </w:r>
          </w:p>
        </w:tc>
        <w:tc>
          <w:tcPr>
            <w:tcW w:w="944" w:type="dxa"/>
          </w:tcPr>
          <w:p w14:paraId="2328DE80" w14:textId="77777777" w:rsidR="00CA607C" w:rsidRPr="006E6023" w:rsidRDefault="00CA607C" w:rsidP="007A713B">
            <w:pPr>
              <w:rPr>
                <w:sz w:val="24"/>
                <w:szCs w:val="24"/>
              </w:rPr>
            </w:pPr>
          </w:p>
        </w:tc>
        <w:tc>
          <w:tcPr>
            <w:tcW w:w="1059" w:type="dxa"/>
          </w:tcPr>
          <w:p w14:paraId="71EC9BC1" w14:textId="77777777" w:rsidR="00CA607C" w:rsidRPr="006E6023" w:rsidRDefault="00CA607C" w:rsidP="007A713B">
            <w:pPr>
              <w:rPr>
                <w:sz w:val="24"/>
                <w:szCs w:val="24"/>
              </w:rPr>
            </w:pPr>
          </w:p>
        </w:tc>
        <w:tc>
          <w:tcPr>
            <w:tcW w:w="830" w:type="dxa"/>
          </w:tcPr>
          <w:p w14:paraId="1D20315A" w14:textId="77777777" w:rsidR="00CA607C" w:rsidRPr="006E6023" w:rsidRDefault="00CA607C" w:rsidP="007A713B">
            <w:pPr>
              <w:rPr>
                <w:sz w:val="24"/>
                <w:szCs w:val="24"/>
              </w:rPr>
            </w:pPr>
          </w:p>
        </w:tc>
        <w:tc>
          <w:tcPr>
            <w:tcW w:w="945" w:type="dxa"/>
          </w:tcPr>
          <w:p w14:paraId="77121572" w14:textId="77777777" w:rsidR="00CA607C" w:rsidRPr="006E6023" w:rsidRDefault="00CA607C" w:rsidP="007A713B">
            <w:pPr>
              <w:rPr>
                <w:sz w:val="24"/>
                <w:szCs w:val="24"/>
              </w:rPr>
            </w:pPr>
          </w:p>
        </w:tc>
        <w:tc>
          <w:tcPr>
            <w:tcW w:w="830" w:type="dxa"/>
          </w:tcPr>
          <w:p w14:paraId="0BCDA8C2" w14:textId="77777777" w:rsidR="00CA607C" w:rsidRPr="006E6023" w:rsidRDefault="00CA607C" w:rsidP="007A713B">
            <w:pPr>
              <w:rPr>
                <w:sz w:val="24"/>
                <w:szCs w:val="24"/>
              </w:rPr>
            </w:pPr>
          </w:p>
        </w:tc>
        <w:tc>
          <w:tcPr>
            <w:tcW w:w="836" w:type="dxa"/>
          </w:tcPr>
          <w:p w14:paraId="6BCFD525" w14:textId="77777777" w:rsidR="00CA607C" w:rsidRPr="006E6023" w:rsidRDefault="00CA607C" w:rsidP="007A713B">
            <w:pPr>
              <w:rPr>
                <w:sz w:val="24"/>
                <w:szCs w:val="24"/>
              </w:rPr>
            </w:pPr>
          </w:p>
        </w:tc>
        <w:tc>
          <w:tcPr>
            <w:tcW w:w="829" w:type="dxa"/>
          </w:tcPr>
          <w:p w14:paraId="1F30CEE6" w14:textId="77777777" w:rsidR="00CA607C" w:rsidRPr="006E6023" w:rsidRDefault="00CA607C" w:rsidP="007A713B">
            <w:pPr>
              <w:rPr>
                <w:sz w:val="24"/>
                <w:szCs w:val="24"/>
              </w:rPr>
            </w:pPr>
          </w:p>
        </w:tc>
        <w:tc>
          <w:tcPr>
            <w:tcW w:w="915" w:type="dxa"/>
          </w:tcPr>
          <w:p w14:paraId="2E7E1B1B" w14:textId="77777777" w:rsidR="00CA607C" w:rsidRPr="006E6023" w:rsidRDefault="00CA607C" w:rsidP="007A713B">
            <w:pPr>
              <w:rPr>
                <w:sz w:val="24"/>
                <w:szCs w:val="24"/>
              </w:rPr>
            </w:pPr>
          </w:p>
        </w:tc>
      </w:tr>
      <w:tr w:rsidR="007A713B" w:rsidRPr="006E6023" w14:paraId="597CC7A6" w14:textId="77777777" w:rsidTr="002B575C">
        <w:tc>
          <w:tcPr>
            <w:tcW w:w="696" w:type="dxa"/>
          </w:tcPr>
          <w:p w14:paraId="170993DE" w14:textId="5203F768" w:rsidR="00C11A59" w:rsidRPr="006E6023" w:rsidRDefault="00991939" w:rsidP="007A713B">
            <w:pPr>
              <w:rPr>
                <w:sz w:val="24"/>
                <w:szCs w:val="24"/>
              </w:rPr>
            </w:pPr>
            <w:r w:rsidRPr="006E6023">
              <w:rPr>
                <w:sz w:val="24"/>
                <w:szCs w:val="24"/>
              </w:rPr>
              <w:t>2.2</w:t>
            </w:r>
          </w:p>
        </w:tc>
        <w:tc>
          <w:tcPr>
            <w:tcW w:w="5237" w:type="dxa"/>
          </w:tcPr>
          <w:p w14:paraId="657A5A67" w14:textId="7B04B41C" w:rsidR="00C11A59" w:rsidRPr="006E6023" w:rsidRDefault="00C11A59" w:rsidP="00E96C1A">
            <w:pPr>
              <w:jc w:val="both"/>
              <w:rPr>
                <w:rStyle w:val="fontstyle21"/>
                <w:i w:val="0"/>
                <w:sz w:val="24"/>
                <w:szCs w:val="24"/>
              </w:rPr>
            </w:pPr>
            <w:r w:rsidRPr="006E6023">
              <w:rPr>
                <w:sz w:val="24"/>
                <w:szCs w:val="24"/>
              </w:rPr>
              <w:t>Выполнение плана приема (КЦП, I ступень)</w:t>
            </w:r>
            <w:r w:rsidR="00E96C1A" w:rsidRPr="006E6023">
              <w:rPr>
                <w:sz w:val="24"/>
                <w:szCs w:val="24"/>
              </w:rPr>
              <w:t>, по состоянию на 1 октября отчетного года</w:t>
            </w:r>
          </w:p>
        </w:tc>
        <w:tc>
          <w:tcPr>
            <w:tcW w:w="1439" w:type="dxa"/>
          </w:tcPr>
          <w:p w14:paraId="21EB0872" w14:textId="3990D2F5" w:rsidR="00C11A59" w:rsidRPr="006E6023" w:rsidRDefault="00C11A59" w:rsidP="007A713B">
            <w:pPr>
              <w:rPr>
                <w:sz w:val="24"/>
                <w:szCs w:val="24"/>
              </w:rPr>
            </w:pPr>
            <w:r w:rsidRPr="006E6023">
              <w:rPr>
                <w:sz w:val="24"/>
                <w:szCs w:val="24"/>
              </w:rPr>
              <w:t>проценты</w:t>
            </w:r>
          </w:p>
        </w:tc>
        <w:tc>
          <w:tcPr>
            <w:tcW w:w="944" w:type="dxa"/>
          </w:tcPr>
          <w:p w14:paraId="50AFCDE3" w14:textId="77777777" w:rsidR="00C11A59" w:rsidRPr="006E6023" w:rsidRDefault="00C11A59" w:rsidP="007A713B">
            <w:pPr>
              <w:rPr>
                <w:sz w:val="24"/>
                <w:szCs w:val="24"/>
              </w:rPr>
            </w:pPr>
          </w:p>
        </w:tc>
        <w:tc>
          <w:tcPr>
            <w:tcW w:w="1059" w:type="dxa"/>
          </w:tcPr>
          <w:p w14:paraId="037A5A74" w14:textId="77777777" w:rsidR="00C11A59" w:rsidRPr="006E6023" w:rsidRDefault="00C11A59" w:rsidP="007A713B">
            <w:pPr>
              <w:rPr>
                <w:sz w:val="24"/>
                <w:szCs w:val="24"/>
              </w:rPr>
            </w:pPr>
          </w:p>
        </w:tc>
        <w:tc>
          <w:tcPr>
            <w:tcW w:w="830" w:type="dxa"/>
          </w:tcPr>
          <w:p w14:paraId="07ECD794" w14:textId="77777777" w:rsidR="00C11A59" w:rsidRPr="006E6023" w:rsidRDefault="00C11A59" w:rsidP="007A713B">
            <w:pPr>
              <w:rPr>
                <w:sz w:val="24"/>
                <w:szCs w:val="24"/>
              </w:rPr>
            </w:pPr>
          </w:p>
        </w:tc>
        <w:tc>
          <w:tcPr>
            <w:tcW w:w="945" w:type="dxa"/>
          </w:tcPr>
          <w:p w14:paraId="24170E87" w14:textId="77777777" w:rsidR="00C11A59" w:rsidRPr="006E6023" w:rsidRDefault="00C11A59" w:rsidP="007A713B">
            <w:pPr>
              <w:rPr>
                <w:sz w:val="24"/>
                <w:szCs w:val="24"/>
              </w:rPr>
            </w:pPr>
          </w:p>
        </w:tc>
        <w:tc>
          <w:tcPr>
            <w:tcW w:w="830" w:type="dxa"/>
          </w:tcPr>
          <w:p w14:paraId="239508A4" w14:textId="77777777" w:rsidR="00C11A59" w:rsidRPr="006E6023" w:rsidRDefault="00C11A59" w:rsidP="007A713B">
            <w:pPr>
              <w:rPr>
                <w:sz w:val="24"/>
                <w:szCs w:val="24"/>
              </w:rPr>
            </w:pPr>
          </w:p>
        </w:tc>
        <w:tc>
          <w:tcPr>
            <w:tcW w:w="836" w:type="dxa"/>
          </w:tcPr>
          <w:p w14:paraId="27794CE1" w14:textId="77777777" w:rsidR="00C11A59" w:rsidRPr="006E6023" w:rsidRDefault="00C11A59" w:rsidP="007A713B">
            <w:pPr>
              <w:rPr>
                <w:sz w:val="24"/>
                <w:szCs w:val="24"/>
              </w:rPr>
            </w:pPr>
          </w:p>
        </w:tc>
        <w:tc>
          <w:tcPr>
            <w:tcW w:w="829" w:type="dxa"/>
          </w:tcPr>
          <w:p w14:paraId="73870A49" w14:textId="77777777" w:rsidR="00C11A59" w:rsidRPr="006E6023" w:rsidRDefault="00C11A59" w:rsidP="007A713B">
            <w:pPr>
              <w:rPr>
                <w:sz w:val="24"/>
                <w:szCs w:val="24"/>
              </w:rPr>
            </w:pPr>
          </w:p>
        </w:tc>
        <w:tc>
          <w:tcPr>
            <w:tcW w:w="915" w:type="dxa"/>
          </w:tcPr>
          <w:p w14:paraId="1EA2755A" w14:textId="77777777" w:rsidR="00C11A59" w:rsidRPr="006E6023" w:rsidRDefault="00C11A59" w:rsidP="007A713B">
            <w:pPr>
              <w:rPr>
                <w:sz w:val="24"/>
                <w:szCs w:val="24"/>
              </w:rPr>
            </w:pPr>
          </w:p>
        </w:tc>
      </w:tr>
      <w:tr w:rsidR="007A713B" w:rsidRPr="006E6023" w14:paraId="6C1A50C4" w14:textId="77777777" w:rsidTr="002B575C">
        <w:tc>
          <w:tcPr>
            <w:tcW w:w="696" w:type="dxa"/>
          </w:tcPr>
          <w:p w14:paraId="64CD4BA0" w14:textId="09633CA5" w:rsidR="00CA607C" w:rsidRPr="006E6023" w:rsidRDefault="00991939" w:rsidP="00FA6275">
            <w:pPr>
              <w:rPr>
                <w:sz w:val="24"/>
                <w:szCs w:val="24"/>
              </w:rPr>
            </w:pPr>
            <w:r w:rsidRPr="006E6023">
              <w:rPr>
                <w:sz w:val="24"/>
                <w:szCs w:val="24"/>
              </w:rPr>
              <w:t>2.</w:t>
            </w:r>
            <w:r w:rsidR="00FA6275" w:rsidRPr="006E6023">
              <w:rPr>
                <w:sz w:val="24"/>
                <w:szCs w:val="24"/>
              </w:rPr>
              <w:t>3</w:t>
            </w:r>
          </w:p>
        </w:tc>
        <w:tc>
          <w:tcPr>
            <w:tcW w:w="5237" w:type="dxa"/>
          </w:tcPr>
          <w:p w14:paraId="32DB26BF" w14:textId="468B3265" w:rsidR="00CA607C" w:rsidRPr="006E6023" w:rsidRDefault="00915783" w:rsidP="00E96C1A">
            <w:pPr>
              <w:jc w:val="both"/>
              <w:rPr>
                <w:sz w:val="24"/>
                <w:szCs w:val="24"/>
              </w:rPr>
            </w:pPr>
            <w:r w:rsidRPr="006E6023">
              <w:rPr>
                <w:sz w:val="24"/>
                <w:szCs w:val="24"/>
              </w:rPr>
              <w:t>Доля дипломов с отличием на I</w:t>
            </w:r>
            <w:r w:rsidR="005264D4" w:rsidRPr="006E6023">
              <w:rPr>
                <w:sz w:val="24"/>
                <w:szCs w:val="24"/>
              </w:rPr>
              <w:t xml:space="preserve"> ступени</w:t>
            </w:r>
            <w:r w:rsidR="00E96C1A" w:rsidRPr="006E6023">
              <w:rPr>
                <w:sz w:val="24"/>
                <w:szCs w:val="24"/>
              </w:rPr>
              <w:t>, по состоянию на 1 июля отчетного года</w:t>
            </w:r>
          </w:p>
        </w:tc>
        <w:tc>
          <w:tcPr>
            <w:tcW w:w="1439" w:type="dxa"/>
          </w:tcPr>
          <w:p w14:paraId="1C6A3D43" w14:textId="49322D00" w:rsidR="00CA607C" w:rsidRPr="006E6023" w:rsidRDefault="00915783" w:rsidP="007A713B">
            <w:pPr>
              <w:rPr>
                <w:sz w:val="24"/>
                <w:szCs w:val="24"/>
              </w:rPr>
            </w:pPr>
            <w:r w:rsidRPr="006E6023">
              <w:rPr>
                <w:sz w:val="24"/>
                <w:szCs w:val="24"/>
              </w:rPr>
              <w:t>проценты</w:t>
            </w:r>
          </w:p>
        </w:tc>
        <w:tc>
          <w:tcPr>
            <w:tcW w:w="944" w:type="dxa"/>
          </w:tcPr>
          <w:p w14:paraId="32BCFEF2" w14:textId="77777777" w:rsidR="00CA607C" w:rsidRPr="006E6023" w:rsidRDefault="00CA607C" w:rsidP="007A713B">
            <w:pPr>
              <w:rPr>
                <w:sz w:val="24"/>
                <w:szCs w:val="24"/>
              </w:rPr>
            </w:pPr>
          </w:p>
        </w:tc>
        <w:tc>
          <w:tcPr>
            <w:tcW w:w="1059" w:type="dxa"/>
          </w:tcPr>
          <w:p w14:paraId="178D47F5" w14:textId="77777777" w:rsidR="00CA607C" w:rsidRPr="006E6023" w:rsidRDefault="00CA607C" w:rsidP="007A713B">
            <w:pPr>
              <w:rPr>
                <w:sz w:val="24"/>
                <w:szCs w:val="24"/>
              </w:rPr>
            </w:pPr>
          </w:p>
        </w:tc>
        <w:tc>
          <w:tcPr>
            <w:tcW w:w="830" w:type="dxa"/>
          </w:tcPr>
          <w:p w14:paraId="220E44C4" w14:textId="77777777" w:rsidR="00CA607C" w:rsidRPr="006E6023" w:rsidRDefault="00CA607C" w:rsidP="007A713B">
            <w:pPr>
              <w:rPr>
                <w:sz w:val="24"/>
                <w:szCs w:val="24"/>
              </w:rPr>
            </w:pPr>
          </w:p>
        </w:tc>
        <w:tc>
          <w:tcPr>
            <w:tcW w:w="945" w:type="dxa"/>
          </w:tcPr>
          <w:p w14:paraId="1870E6FA" w14:textId="77777777" w:rsidR="00CA607C" w:rsidRPr="006E6023" w:rsidRDefault="00CA607C" w:rsidP="007A713B">
            <w:pPr>
              <w:rPr>
                <w:sz w:val="24"/>
                <w:szCs w:val="24"/>
              </w:rPr>
            </w:pPr>
          </w:p>
        </w:tc>
        <w:tc>
          <w:tcPr>
            <w:tcW w:w="830" w:type="dxa"/>
          </w:tcPr>
          <w:p w14:paraId="3E59BB25" w14:textId="77777777" w:rsidR="00CA607C" w:rsidRPr="006E6023" w:rsidRDefault="00CA607C" w:rsidP="007A713B">
            <w:pPr>
              <w:rPr>
                <w:sz w:val="24"/>
                <w:szCs w:val="24"/>
              </w:rPr>
            </w:pPr>
          </w:p>
        </w:tc>
        <w:tc>
          <w:tcPr>
            <w:tcW w:w="836" w:type="dxa"/>
          </w:tcPr>
          <w:p w14:paraId="136D485F" w14:textId="77777777" w:rsidR="00CA607C" w:rsidRPr="006E6023" w:rsidRDefault="00CA607C" w:rsidP="007A713B">
            <w:pPr>
              <w:rPr>
                <w:sz w:val="24"/>
                <w:szCs w:val="24"/>
              </w:rPr>
            </w:pPr>
          </w:p>
        </w:tc>
        <w:tc>
          <w:tcPr>
            <w:tcW w:w="829" w:type="dxa"/>
          </w:tcPr>
          <w:p w14:paraId="627E1464" w14:textId="77777777" w:rsidR="00CA607C" w:rsidRPr="006E6023" w:rsidRDefault="00CA607C" w:rsidP="007A713B">
            <w:pPr>
              <w:rPr>
                <w:sz w:val="24"/>
                <w:szCs w:val="24"/>
              </w:rPr>
            </w:pPr>
          </w:p>
        </w:tc>
        <w:tc>
          <w:tcPr>
            <w:tcW w:w="915" w:type="dxa"/>
          </w:tcPr>
          <w:p w14:paraId="19E11CCB" w14:textId="77777777" w:rsidR="00CA607C" w:rsidRPr="006E6023" w:rsidRDefault="00CA607C" w:rsidP="007A713B">
            <w:pPr>
              <w:rPr>
                <w:sz w:val="24"/>
                <w:szCs w:val="24"/>
              </w:rPr>
            </w:pPr>
          </w:p>
        </w:tc>
      </w:tr>
      <w:tr w:rsidR="007A713B" w:rsidRPr="006E6023" w14:paraId="673D5947" w14:textId="77777777" w:rsidTr="002B575C">
        <w:tc>
          <w:tcPr>
            <w:tcW w:w="696" w:type="dxa"/>
          </w:tcPr>
          <w:p w14:paraId="671CFF9B" w14:textId="43AD4794" w:rsidR="00C11A59" w:rsidRPr="006E6023" w:rsidRDefault="00991939" w:rsidP="00FA6275">
            <w:pPr>
              <w:rPr>
                <w:sz w:val="24"/>
                <w:szCs w:val="24"/>
              </w:rPr>
            </w:pPr>
            <w:r w:rsidRPr="006E6023">
              <w:rPr>
                <w:sz w:val="24"/>
                <w:szCs w:val="24"/>
              </w:rPr>
              <w:t>2.</w:t>
            </w:r>
            <w:r w:rsidR="00FA6275" w:rsidRPr="006E6023">
              <w:rPr>
                <w:sz w:val="24"/>
                <w:szCs w:val="24"/>
              </w:rPr>
              <w:t>4</w:t>
            </w:r>
          </w:p>
        </w:tc>
        <w:tc>
          <w:tcPr>
            <w:tcW w:w="5237" w:type="dxa"/>
          </w:tcPr>
          <w:p w14:paraId="5E86DAF6" w14:textId="7B2B0FC1" w:rsidR="00C11A59" w:rsidRPr="006E6023" w:rsidRDefault="00C11A59" w:rsidP="00B81352">
            <w:pPr>
              <w:jc w:val="both"/>
              <w:rPr>
                <w:sz w:val="24"/>
                <w:szCs w:val="24"/>
              </w:rPr>
            </w:pPr>
            <w:r w:rsidRPr="006E6023">
              <w:rPr>
                <w:sz w:val="24"/>
                <w:szCs w:val="24"/>
              </w:rPr>
              <w:t>Выполнение плана приема (КЦП, II ступень)</w:t>
            </w:r>
            <w:r w:rsidR="00E96C1A" w:rsidRPr="006E6023">
              <w:rPr>
                <w:sz w:val="24"/>
                <w:szCs w:val="24"/>
              </w:rPr>
              <w:t xml:space="preserve">, по состоянию на 1 </w:t>
            </w:r>
            <w:r w:rsidR="00B81352" w:rsidRPr="006E6023">
              <w:rPr>
                <w:sz w:val="24"/>
                <w:szCs w:val="24"/>
              </w:rPr>
              <w:t>октября</w:t>
            </w:r>
            <w:r w:rsidR="00E96C1A" w:rsidRPr="006E6023">
              <w:rPr>
                <w:sz w:val="24"/>
                <w:szCs w:val="24"/>
              </w:rPr>
              <w:t xml:space="preserve"> отчетного года</w:t>
            </w:r>
          </w:p>
        </w:tc>
        <w:tc>
          <w:tcPr>
            <w:tcW w:w="1439" w:type="dxa"/>
          </w:tcPr>
          <w:p w14:paraId="768B00A8" w14:textId="61391CAE" w:rsidR="00C11A59" w:rsidRPr="006E6023" w:rsidRDefault="00C11A59" w:rsidP="007A713B">
            <w:pPr>
              <w:rPr>
                <w:sz w:val="24"/>
                <w:szCs w:val="24"/>
              </w:rPr>
            </w:pPr>
            <w:r w:rsidRPr="006E6023">
              <w:rPr>
                <w:sz w:val="24"/>
                <w:szCs w:val="24"/>
              </w:rPr>
              <w:t>проценты</w:t>
            </w:r>
          </w:p>
        </w:tc>
        <w:tc>
          <w:tcPr>
            <w:tcW w:w="944" w:type="dxa"/>
          </w:tcPr>
          <w:p w14:paraId="4DA51F72" w14:textId="77777777" w:rsidR="00C11A59" w:rsidRPr="006E6023" w:rsidRDefault="00C11A59" w:rsidP="007A713B">
            <w:pPr>
              <w:rPr>
                <w:sz w:val="24"/>
                <w:szCs w:val="24"/>
              </w:rPr>
            </w:pPr>
          </w:p>
        </w:tc>
        <w:tc>
          <w:tcPr>
            <w:tcW w:w="1059" w:type="dxa"/>
          </w:tcPr>
          <w:p w14:paraId="52B44057" w14:textId="77777777" w:rsidR="00C11A59" w:rsidRPr="006E6023" w:rsidRDefault="00C11A59" w:rsidP="007A713B">
            <w:pPr>
              <w:rPr>
                <w:sz w:val="24"/>
                <w:szCs w:val="24"/>
              </w:rPr>
            </w:pPr>
          </w:p>
        </w:tc>
        <w:tc>
          <w:tcPr>
            <w:tcW w:w="830" w:type="dxa"/>
          </w:tcPr>
          <w:p w14:paraId="681520F8" w14:textId="77777777" w:rsidR="00C11A59" w:rsidRPr="006E6023" w:rsidRDefault="00C11A59" w:rsidP="007A713B">
            <w:pPr>
              <w:rPr>
                <w:sz w:val="24"/>
                <w:szCs w:val="24"/>
              </w:rPr>
            </w:pPr>
          </w:p>
        </w:tc>
        <w:tc>
          <w:tcPr>
            <w:tcW w:w="945" w:type="dxa"/>
          </w:tcPr>
          <w:p w14:paraId="0D9EC25B" w14:textId="77777777" w:rsidR="00C11A59" w:rsidRPr="006E6023" w:rsidRDefault="00C11A59" w:rsidP="007A713B">
            <w:pPr>
              <w:rPr>
                <w:sz w:val="24"/>
                <w:szCs w:val="24"/>
              </w:rPr>
            </w:pPr>
          </w:p>
        </w:tc>
        <w:tc>
          <w:tcPr>
            <w:tcW w:w="830" w:type="dxa"/>
          </w:tcPr>
          <w:p w14:paraId="1E92E4FE" w14:textId="77777777" w:rsidR="00C11A59" w:rsidRPr="006E6023" w:rsidRDefault="00C11A59" w:rsidP="007A713B">
            <w:pPr>
              <w:rPr>
                <w:sz w:val="24"/>
                <w:szCs w:val="24"/>
              </w:rPr>
            </w:pPr>
          </w:p>
        </w:tc>
        <w:tc>
          <w:tcPr>
            <w:tcW w:w="836" w:type="dxa"/>
          </w:tcPr>
          <w:p w14:paraId="0467A624" w14:textId="77777777" w:rsidR="00C11A59" w:rsidRPr="006E6023" w:rsidRDefault="00C11A59" w:rsidP="007A713B">
            <w:pPr>
              <w:rPr>
                <w:sz w:val="24"/>
                <w:szCs w:val="24"/>
              </w:rPr>
            </w:pPr>
          </w:p>
        </w:tc>
        <w:tc>
          <w:tcPr>
            <w:tcW w:w="829" w:type="dxa"/>
          </w:tcPr>
          <w:p w14:paraId="175D5998" w14:textId="77777777" w:rsidR="00C11A59" w:rsidRPr="006E6023" w:rsidRDefault="00C11A59" w:rsidP="007A713B">
            <w:pPr>
              <w:rPr>
                <w:sz w:val="24"/>
                <w:szCs w:val="24"/>
              </w:rPr>
            </w:pPr>
          </w:p>
        </w:tc>
        <w:tc>
          <w:tcPr>
            <w:tcW w:w="915" w:type="dxa"/>
          </w:tcPr>
          <w:p w14:paraId="7342DDA1" w14:textId="77777777" w:rsidR="00C11A59" w:rsidRPr="006E6023" w:rsidRDefault="00C11A59" w:rsidP="007A713B">
            <w:pPr>
              <w:rPr>
                <w:sz w:val="24"/>
                <w:szCs w:val="24"/>
              </w:rPr>
            </w:pPr>
          </w:p>
        </w:tc>
      </w:tr>
      <w:tr w:rsidR="007A713B" w:rsidRPr="006E6023" w14:paraId="546C1A2F" w14:textId="77777777" w:rsidTr="002B575C">
        <w:tc>
          <w:tcPr>
            <w:tcW w:w="696" w:type="dxa"/>
          </w:tcPr>
          <w:p w14:paraId="65110FCC" w14:textId="0A734899" w:rsidR="00E40700" w:rsidRPr="006E6023" w:rsidRDefault="00991939" w:rsidP="00FA6275">
            <w:pPr>
              <w:rPr>
                <w:sz w:val="24"/>
                <w:szCs w:val="24"/>
              </w:rPr>
            </w:pPr>
            <w:r w:rsidRPr="006E6023">
              <w:rPr>
                <w:sz w:val="24"/>
                <w:szCs w:val="24"/>
              </w:rPr>
              <w:lastRenderedPageBreak/>
              <w:t>2.</w:t>
            </w:r>
            <w:r w:rsidR="00FA6275" w:rsidRPr="006E6023">
              <w:rPr>
                <w:sz w:val="24"/>
                <w:szCs w:val="24"/>
              </w:rPr>
              <w:t>5</w:t>
            </w:r>
          </w:p>
        </w:tc>
        <w:tc>
          <w:tcPr>
            <w:tcW w:w="5237" w:type="dxa"/>
          </w:tcPr>
          <w:p w14:paraId="5A97FBDF" w14:textId="7BA72E78" w:rsidR="00E40700" w:rsidRPr="006E6023" w:rsidRDefault="00E40700" w:rsidP="00E96C1A">
            <w:pPr>
              <w:jc w:val="both"/>
              <w:rPr>
                <w:sz w:val="24"/>
                <w:szCs w:val="24"/>
              </w:rPr>
            </w:pPr>
            <w:r w:rsidRPr="006E6023">
              <w:rPr>
                <w:sz w:val="24"/>
                <w:szCs w:val="24"/>
              </w:rPr>
              <w:t xml:space="preserve">Доля поступивших на обучение в магистратуру от общей численности выпускников I ступени </w:t>
            </w:r>
          </w:p>
        </w:tc>
        <w:tc>
          <w:tcPr>
            <w:tcW w:w="1439" w:type="dxa"/>
          </w:tcPr>
          <w:p w14:paraId="13A67008" w14:textId="3837A362" w:rsidR="00E40700" w:rsidRPr="006E6023" w:rsidRDefault="00E40700" w:rsidP="007A713B">
            <w:pPr>
              <w:rPr>
                <w:sz w:val="24"/>
                <w:szCs w:val="24"/>
              </w:rPr>
            </w:pPr>
            <w:r w:rsidRPr="006E6023">
              <w:rPr>
                <w:sz w:val="24"/>
                <w:szCs w:val="24"/>
              </w:rPr>
              <w:t>проценты</w:t>
            </w:r>
          </w:p>
        </w:tc>
        <w:tc>
          <w:tcPr>
            <w:tcW w:w="944" w:type="dxa"/>
          </w:tcPr>
          <w:p w14:paraId="7324AA76" w14:textId="77777777" w:rsidR="00E40700" w:rsidRPr="006E6023" w:rsidRDefault="00E40700" w:rsidP="007A713B">
            <w:pPr>
              <w:rPr>
                <w:sz w:val="24"/>
                <w:szCs w:val="24"/>
              </w:rPr>
            </w:pPr>
          </w:p>
        </w:tc>
        <w:tc>
          <w:tcPr>
            <w:tcW w:w="1059" w:type="dxa"/>
          </w:tcPr>
          <w:p w14:paraId="60AC5C9D" w14:textId="77777777" w:rsidR="00E40700" w:rsidRPr="006E6023" w:rsidRDefault="00E40700" w:rsidP="007A713B">
            <w:pPr>
              <w:rPr>
                <w:sz w:val="24"/>
                <w:szCs w:val="24"/>
              </w:rPr>
            </w:pPr>
          </w:p>
        </w:tc>
        <w:tc>
          <w:tcPr>
            <w:tcW w:w="830" w:type="dxa"/>
          </w:tcPr>
          <w:p w14:paraId="4F69D4AB" w14:textId="77777777" w:rsidR="00E40700" w:rsidRPr="006E6023" w:rsidRDefault="00E40700" w:rsidP="007A713B">
            <w:pPr>
              <w:rPr>
                <w:sz w:val="24"/>
                <w:szCs w:val="24"/>
              </w:rPr>
            </w:pPr>
          </w:p>
        </w:tc>
        <w:tc>
          <w:tcPr>
            <w:tcW w:w="945" w:type="dxa"/>
          </w:tcPr>
          <w:p w14:paraId="2A107199" w14:textId="77777777" w:rsidR="00E40700" w:rsidRPr="006E6023" w:rsidRDefault="00E40700" w:rsidP="007A713B">
            <w:pPr>
              <w:rPr>
                <w:sz w:val="24"/>
                <w:szCs w:val="24"/>
              </w:rPr>
            </w:pPr>
          </w:p>
        </w:tc>
        <w:tc>
          <w:tcPr>
            <w:tcW w:w="830" w:type="dxa"/>
          </w:tcPr>
          <w:p w14:paraId="53E2CD60" w14:textId="77777777" w:rsidR="00E40700" w:rsidRPr="006E6023" w:rsidRDefault="00E40700" w:rsidP="007A713B">
            <w:pPr>
              <w:rPr>
                <w:sz w:val="24"/>
                <w:szCs w:val="24"/>
              </w:rPr>
            </w:pPr>
          </w:p>
        </w:tc>
        <w:tc>
          <w:tcPr>
            <w:tcW w:w="836" w:type="dxa"/>
          </w:tcPr>
          <w:p w14:paraId="3EEDD110" w14:textId="77777777" w:rsidR="00E40700" w:rsidRPr="006E6023" w:rsidRDefault="00E40700" w:rsidP="007A713B">
            <w:pPr>
              <w:rPr>
                <w:sz w:val="24"/>
                <w:szCs w:val="24"/>
              </w:rPr>
            </w:pPr>
          </w:p>
        </w:tc>
        <w:tc>
          <w:tcPr>
            <w:tcW w:w="829" w:type="dxa"/>
          </w:tcPr>
          <w:p w14:paraId="447A2FF3" w14:textId="77777777" w:rsidR="00E40700" w:rsidRPr="006E6023" w:rsidRDefault="00E40700" w:rsidP="007A713B">
            <w:pPr>
              <w:rPr>
                <w:sz w:val="24"/>
                <w:szCs w:val="24"/>
              </w:rPr>
            </w:pPr>
          </w:p>
        </w:tc>
        <w:tc>
          <w:tcPr>
            <w:tcW w:w="915" w:type="dxa"/>
          </w:tcPr>
          <w:p w14:paraId="1E8E4EA7" w14:textId="77777777" w:rsidR="00E40700" w:rsidRPr="006E6023" w:rsidRDefault="00E40700" w:rsidP="007A713B">
            <w:pPr>
              <w:rPr>
                <w:sz w:val="24"/>
                <w:szCs w:val="24"/>
              </w:rPr>
            </w:pPr>
          </w:p>
        </w:tc>
      </w:tr>
      <w:tr w:rsidR="007A713B" w:rsidRPr="006E6023" w14:paraId="6666ED0F" w14:textId="77777777" w:rsidTr="002B575C">
        <w:tc>
          <w:tcPr>
            <w:tcW w:w="696" w:type="dxa"/>
          </w:tcPr>
          <w:p w14:paraId="489951CF" w14:textId="147FB3B5" w:rsidR="00CA607C" w:rsidRPr="006E6023" w:rsidRDefault="00991939" w:rsidP="00FA6275">
            <w:pPr>
              <w:rPr>
                <w:sz w:val="24"/>
                <w:szCs w:val="24"/>
              </w:rPr>
            </w:pPr>
            <w:r w:rsidRPr="006E6023">
              <w:rPr>
                <w:sz w:val="24"/>
                <w:szCs w:val="24"/>
              </w:rPr>
              <w:t>2.</w:t>
            </w:r>
            <w:r w:rsidR="00FA6275" w:rsidRPr="006E6023">
              <w:rPr>
                <w:sz w:val="24"/>
                <w:szCs w:val="24"/>
              </w:rPr>
              <w:t>6</w:t>
            </w:r>
          </w:p>
        </w:tc>
        <w:tc>
          <w:tcPr>
            <w:tcW w:w="5237" w:type="dxa"/>
          </w:tcPr>
          <w:p w14:paraId="3CE44D8A" w14:textId="4824388B" w:rsidR="00CA607C" w:rsidRPr="006E6023" w:rsidRDefault="00E40700" w:rsidP="00E96C1A">
            <w:pPr>
              <w:jc w:val="both"/>
              <w:rPr>
                <w:sz w:val="24"/>
                <w:szCs w:val="24"/>
              </w:rPr>
            </w:pPr>
            <w:r w:rsidRPr="006E6023">
              <w:rPr>
                <w:sz w:val="24"/>
                <w:szCs w:val="24"/>
              </w:rPr>
              <w:t>Распределение (направление на работу) выпускников I ступени, обучавшихся за счет  средств республиканского бюджета</w:t>
            </w:r>
          </w:p>
        </w:tc>
        <w:tc>
          <w:tcPr>
            <w:tcW w:w="1439" w:type="dxa"/>
          </w:tcPr>
          <w:p w14:paraId="1D7F6AB8" w14:textId="65BE42A7" w:rsidR="00CA607C" w:rsidRPr="006E6023" w:rsidRDefault="00E40700" w:rsidP="007A713B">
            <w:pPr>
              <w:rPr>
                <w:sz w:val="24"/>
                <w:szCs w:val="24"/>
              </w:rPr>
            </w:pPr>
            <w:r w:rsidRPr="006E6023">
              <w:rPr>
                <w:sz w:val="24"/>
                <w:szCs w:val="24"/>
              </w:rPr>
              <w:t>проценты</w:t>
            </w:r>
          </w:p>
        </w:tc>
        <w:tc>
          <w:tcPr>
            <w:tcW w:w="944" w:type="dxa"/>
          </w:tcPr>
          <w:p w14:paraId="3C2DE88A" w14:textId="77777777" w:rsidR="00CA607C" w:rsidRPr="006E6023" w:rsidRDefault="00CA607C" w:rsidP="007A713B">
            <w:pPr>
              <w:rPr>
                <w:sz w:val="24"/>
                <w:szCs w:val="24"/>
              </w:rPr>
            </w:pPr>
          </w:p>
        </w:tc>
        <w:tc>
          <w:tcPr>
            <w:tcW w:w="1059" w:type="dxa"/>
          </w:tcPr>
          <w:p w14:paraId="483ECBDA" w14:textId="77777777" w:rsidR="00CA607C" w:rsidRPr="006E6023" w:rsidRDefault="00CA607C" w:rsidP="007A713B">
            <w:pPr>
              <w:rPr>
                <w:sz w:val="24"/>
                <w:szCs w:val="24"/>
              </w:rPr>
            </w:pPr>
          </w:p>
        </w:tc>
        <w:tc>
          <w:tcPr>
            <w:tcW w:w="830" w:type="dxa"/>
          </w:tcPr>
          <w:p w14:paraId="2C1F3C3E" w14:textId="77777777" w:rsidR="00CA607C" w:rsidRPr="006E6023" w:rsidRDefault="00CA607C" w:rsidP="007A713B">
            <w:pPr>
              <w:rPr>
                <w:sz w:val="24"/>
                <w:szCs w:val="24"/>
              </w:rPr>
            </w:pPr>
          </w:p>
        </w:tc>
        <w:tc>
          <w:tcPr>
            <w:tcW w:w="945" w:type="dxa"/>
          </w:tcPr>
          <w:p w14:paraId="4556EC64" w14:textId="77777777" w:rsidR="00CA607C" w:rsidRPr="006E6023" w:rsidRDefault="00CA607C" w:rsidP="007A713B">
            <w:pPr>
              <w:rPr>
                <w:sz w:val="24"/>
                <w:szCs w:val="24"/>
              </w:rPr>
            </w:pPr>
          </w:p>
        </w:tc>
        <w:tc>
          <w:tcPr>
            <w:tcW w:w="830" w:type="dxa"/>
          </w:tcPr>
          <w:p w14:paraId="32B79850" w14:textId="77777777" w:rsidR="00CA607C" w:rsidRPr="006E6023" w:rsidRDefault="00CA607C" w:rsidP="007A713B">
            <w:pPr>
              <w:rPr>
                <w:sz w:val="24"/>
                <w:szCs w:val="24"/>
              </w:rPr>
            </w:pPr>
          </w:p>
        </w:tc>
        <w:tc>
          <w:tcPr>
            <w:tcW w:w="836" w:type="dxa"/>
          </w:tcPr>
          <w:p w14:paraId="485B02B0" w14:textId="77777777" w:rsidR="00CA607C" w:rsidRPr="006E6023" w:rsidRDefault="00CA607C" w:rsidP="007A713B">
            <w:pPr>
              <w:rPr>
                <w:sz w:val="24"/>
                <w:szCs w:val="24"/>
              </w:rPr>
            </w:pPr>
          </w:p>
        </w:tc>
        <w:tc>
          <w:tcPr>
            <w:tcW w:w="829" w:type="dxa"/>
          </w:tcPr>
          <w:p w14:paraId="6682FAAB" w14:textId="77777777" w:rsidR="00CA607C" w:rsidRPr="006E6023" w:rsidRDefault="00CA607C" w:rsidP="007A713B">
            <w:pPr>
              <w:rPr>
                <w:sz w:val="24"/>
                <w:szCs w:val="24"/>
              </w:rPr>
            </w:pPr>
          </w:p>
        </w:tc>
        <w:tc>
          <w:tcPr>
            <w:tcW w:w="915" w:type="dxa"/>
          </w:tcPr>
          <w:p w14:paraId="49D75F11" w14:textId="77777777" w:rsidR="00CA607C" w:rsidRPr="006E6023" w:rsidRDefault="00CA607C" w:rsidP="007A713B">
            <w:pPr>
              <w:rPr>
                <w:sz w:val="24"/>
                <w:szCs w:val="24"/>
              </w:rPr>
            </w:pPr>
          </w:p>
        </w:tc>
      </w:tr>
      <w:tr w:rsidR="007A713B" w:rsidRPr="006E6023" w14:paraId="3CBCC728" w14:textId="77777777" w:rsidTr="002B575C">
        <w:tc>
          <w:tcPr>
            <w:tcW w:w="696" w:type="dxa"/>
          </w:tcPr>
          <w:p w14:paraId="3D9A3941" w14:textId="3BAA2BA6" w:rsidR="00E40700" w:rsidRPr="006E6023" w:rsidRDefault="00991939" w:rsidP="00FA6275">
            <w:pPr>
              <w:rPr>
                <w:sz w:val="24"/>
                <w:szCs w:val="24"/>
              </w:rPr>
            </w:pPr>
            <w:r w:rsidRPr="006E6023">
              <w:rPr>
                <w:sz w:val="24"/>
                <w:szCs w:val="24"/>
              </w:rPr>
              <w:t>2.</w:t>
            </w:r>
            <w:r w:rsidR="00FA6275" w:rsidRPr="006E6023">
              <w:rPr>
                <w:sz w:val="24"/>
                <w:szCs w:val="24"/>
              </w:rPr>
              <w:t>7</w:t>
            </w:r>
          </w:p>
        </w:tc>
        <w:tc>
          <w:tcPr>
            <w:tcW w:w="5237" w:type="dxa"/>
          </w:tcPr>
          <w:p w14:paraId="60933AEB" w14:textId="009B658C" w:rsidR="00E40700" w:rsidRPr="006E6023" w:rsidRDefault="00E40700" w:rsidP="00E96C1A">
            <w:pPr>
              <w:jc w:val="both"/>
              <w:rPr>
                <w:sz w:val="24"/>
                <w:szCs w:val="24"/>
              </w:rPr>
            </w:pPr>
            <w:r w:rsidRPr="006E6023">
              <w:rPr>
                <w:rStyle w:val="fontstyle01"/>
                <w:rFonts w:ascii="Times New Roman" w:hAnsi="Times New Roman"/>
                <w:sz w:val="24"/>
                <w:szCs w:val="24"/>
              </w:rPr>
              <w:t xml:space="preserve">Количество работников предприятий и организаций, привлеченных к проведению учебных занятий, </w:t>
            </w:r>
            <w:r w:rsidR="005264D4" w:rsidRPr="006E6023">
              <w:rPr>
                <w:rStyle w:val="fontstyle01"/>
                <w:rFonts w:ascii="Times New Roman" w:hAnsi="Times New Roman"/>
                <w:sz w:val="24"/>
                <w:szCs w:val="24"/>
              </w:rPr>
              <w:t>преподаванию</w:t>
            </w:r>
            <w:r w:rsidRPr="006E6023">
              <w:rPr>
                <w:rStyle w:val="fontstyle01"/>
                <w:rFonts w:ascii="Times New Roman" w:hAnsi="Times New Roman"/>
                <w:sz w:val="24"/>
                <w:szCs w:val="24"/>
              </w:rPr>
              <w:t xml:space="preserve"> </w:t>
            </w:r>
            <w:r w:rsidR="005264D4" w:rsidRPr="006E6023">
              <w:rPr>
                <w:rStyle w:val="fontstyle01"/>
                <w:rFonts w:ascii="Times New Roman" w:hAnsi="Times New Roman"/>
                <w:sz w:val="24"/>
                <w:szCs w:val="24"/>
              </w:rPr>
              <w:t>общепрофессиональных, специальных</w:t>
            </w:r>
            <w:r w:rsidRPr="006E6023">
              <w:rPr>
                <w:rStyle w:val="fontstyle01"/>
                <w:rFonts w:ascii="Times New Roman" w:hAnsi="Times New Roman"/>
                <w:sz w:val="24"/>
                <w:szCs w:val="24"/>
              </w:rPr>
              <w:t xml:space="preserve"> дисциплин</w:t>
            </w:r>
          </w:p>
        </w:tc>
        <w:tc>
          <w:tcPr>
            <w:tcW w:w="1439" w:type="dxa"/>
          </w:tcPr>
          <w:p w14:paraId="0B482E14" w14:textId="4FD325CC" w:rsidR="00E40700" w:rsidRPr="006E6023" w:rsidRDefault="00E40700" w:rsidP="007A713B">
            <w:pPr>
              <w:rPr>
                <w:sz w:val="24"/>
                <w:szCs w:val="24"/>
              </w:rPr>
            </w:pPr>
            <w:r w:rsidRPr="006E6023">
              <w:rPr>
                <w:sz w:val="24"/>
                <w:szCs w:val="24"/>
              </w:rPr>
              <w:t>чел.</w:t>
            </w:r>
          </w:p>
        </w:tc>
        <w:tc>
          <w:tcPr>
            <w:tcW w:w="944" w:type="dxa"/>
          </w:tcPr>
          <w:p w14:paraId="6B1C6D89" w14:textId="77777777" w:rsidR="00E40700" w:rsidRPr="006E6023" w:rsidRDefault="00E40700" w:rsidP="007A713B">
            <w:pPr>
              <w:rPr>
                <w:sz w:val="24"/>
                <w:szCs w:val="24"/>
              </w:rPr>
            </w:pPr>
          </w:p>
        </w:tc>
        <w:tc>
          <w:tcPr>
            <w:tcW w:w="1059" w:type="dxa"/>
          </w:tcPr>
          <w:p w14:paraId="3CA30A6B" w14:textId="77777777" w:rsidR="00E40700" w:rsidRPr="006E6023" w:rsidRDefault="00E40700" w:rsidP="007A713B">
            <w:pPr>
              <w:rPr>
                <w:sz w:val="24"/>
                <w:szCs w:val="24"/>
              </w:rPr>
            </w:pPr>
          </w:p>
        </w:tc>
        <w:tc>
          <w:tcPr>
            <w:tcW w:w="830" w:type="dxa"/>
          </w:tcPr>
          <w:p w14:paraId="55D38934" w14:textId="77777777" w:rsidR="00E40700" w:rsidRPr="006E6023" w:rsidRDefault="00E40700" w:rsidP="007A713B">
            <w:pPr>
              <w:rPr>
                <w:sz w:val="24"/>
                <w:szCs w:val="24"/>
              </w:rPr>
            </w:pPr>
          </w:p>
        </w:tc>
        <w:tc>
          <w:tcPr>
            <w:tcW w:w="945" w:type="dxa"/>
          </w:tcPr>
          <w:p w14:paraId="2F438408" w14:textId="77777777" w:rsidR="00E40700" w:rsidRPr="006E6023" w:rsidRDefault="00E40700" w:rsidP="007A713B">
            <w:pPr>
              <w:rPr>
                <w:sz w:val="24"/>
                <w:szCs w:val="24"/>
              </w:rPr>
            </w:pPr>
          </w:p>
        </w:tc>
        <w:tc>
          <w:tcPr>
            <w:tcW w:w="830" w:type="dxa"/>
          </w:tcPr>
          <w:p w14:paraId="4C2CEF36" w14:textId="77777777" w:rsidR="00E40700" w:rsidRPr="006E6023" w:rsidRDefault="00E40700" w:rsidP="007A713B">
            <w:pPr>
              <w:rPr>
                <w:sz w:val="24"/>
                <w:szCs w:val="24"/>
              </w:rPr>
            </w:pPr>
          </w:p>
        </w:tc>
        <w:tc>
          <w:tcPr>
            <w:tcW w:w="836" w:type="dxa"/>
          </w:tcPr>
          <w:p w14:paraId="72E1CF51" w14:textId="77777777" w:rsidR="00E40700" w:rsidRPr="006E6023" w:rsidRDefault="00E40700" w:rsidP="007A713B">
            <w:pPr>
              <w:rPr>
                <w:sz w:val="24"/>
                <w:szCs w:val="24"/>
              </w:rPr>
            </w:pPr>
          </w:p>
        </w:tc>
        <w:tc>
          <w:tcPr>
            <w:tcW w:w="829" w:type="dxa"/>
          </w:tcPr>
          <w:p w14:paraId="5BDB5B6C" w14:textId="77777777" w:rsidR="00E40700" w:rsidRPr="006E6023" w:rsidRDefault="00E40700" w:rsidP="007A713B">
            <w:pPr>
              <w:rPr>
                <w:sz w:val="24"/>
                <w:szCs w:val="24"/>
              </w:rPr>
            </w:pPr>
          </w:p>
        </w:tc>
        <w:tc>
          <w:tcPr>
            <w:tcW w:w="915" w:type="dxa"/>
          </w:tcPr>
          <w:p w14:paraId="094F27F6" w14:textId="77777777" w:rsidR="00E40700" w:rsidRPr="006E6023" w:rsidRDefault="00E40700" w:rsidP="007A713B">
            <w:pPr>
              <w:rPr>
                <w:sz w:val="24"/>
                <w:szCs w:val="24"/>
              </w:rPr>
            </w:pPr>
          </w:p>
        </w:tc>
      </w:tr>
      <w:tr w:rsidR="007A713B" w:rsidRPr="006E6023" w14:paraId="08417E0F" w14:textId="77777777" w:rsidTr="002B575C">
        <w:tc>
          <w:tcPr>
            <w:tcW w:w="696" w:type="dxa"/>
          </w:tcPr>
          <w:p w14:paraId="31312B9D" w14:textId="7603FD10" w:rsidR="00E40700" w:rsidRPr="006E6023" w:rsidRDefault="00991939" w:rsidP="00FA6275">
            <w:pPr>
              <w:rPr>
                <w:sz w:val="24"/>
                <w:szCs w:val="24"/>
              </w:rPr>
            </w:pPr>
            <w:r w:rsidRPr="006E6023">
              <w:rPr>
                <w:sz w:val="24"/>
                <w:szCs w:val="24"/>
              </w:rPr>
              <w:t>2.</w:t>
            </w:r>
            <w:r w:rsidR="00FA6275" w:rsidRPr="006E6023">
              <w:rPr>
                <w:sz w:val="24"/>
                <w:szCs w:val="24"/>
              </w:rPr>
              <w:t>8</w:t>
            </w:r>
          </w:p>
        </w:tc>
        <w:tc>
          <w:tcPr>
            <w:tcW w:w="5237" w:type="dxa"/>
          </w:tcPr>
          <w:p w14:paraId="4662F6F5" w14:textId="7750464A" w:rsidR="00E40700" w:rsidRPr="006E6023" w:rsidRDefault="00E40700" w:rsidP="00E96C1A">
            <w:pPr>
              <w:jc w:val="both"/>
              <w:rPr>
                <w:sz w:val="24"/>
                <w:szCs w:val="24"/>
              </w:rPr>
            </w:pPr>
            <w:r w:rsidRPr="006E6023">
              <w:rPr>
                <w:rStyle w:val="fontstyle01"/>
                <w:rFonts w:ascii="Times New Roman" w:hAnsi="Times New Roman"/>
                <w:sz w:val="24"/>
                <w:szCs w:val="24"/>
              </w:rPr>
              <w:t xml:space="preserve">Количество дипломных проектов (работ), выполненных по </w:t>
            </w:r>
            <w:r w:rsidR="005264D4" w:rsidRPr="006E6023">
              <w:rPr>
                <w:rStyle w:val="fontstyle01"/>
                <w:rFonts w:ascii="Times New Roman" w:hAnsi="Times New Roman"/>
                <w:sz w:val="24"/>
                <w:szCs w:val="24"/>
              </w:rPr>
              <w:t>темам, согласованным с п</w:t>
            </w:r>
            <w:r w:rsidRPr="006E6023">
              <w:rPr>
                <w:rStyle w:val="fontstyle01"/>
                <w:rFonts w:ascii="Times New Roman" w:hAnsi="Times New Roman"/>
                <w:sz w:val="24"/>
                <w:szCs w:val="24"/>
              </w:rPr>
              <w:t>редприяти</w:t>
            </w:r>
            <w:r w:rsidR="005264D4" w:rsidRPr="006E6023">
              <w:rPr>
                <w:rStyle w:val="fontstyle01"/>
                <w:rFonts w:ascii="Times New Roman" w:hAnsi="Times New Roman"/>
                <w:sz w:val="24"/>
                <w:szCs w:val="24"/>
              </w:rPr>
              <w:t>ями</w:t>
            </w:r>
            <w:r w:rsidRPr="006E6023">
              <w:rPr>
                <w:rStyle w:val="fontstyle01"/>
                <w:rFonts w:ascii="Times New Roman" w:hAnsi="Times New Roman"/>
                <w:sz w:val="24"/>
                <w:szCs w:val="24"/>
              </w:rPr>
              <w:t>, организаци</w:t>
            </w:r>
            <w:r w:rsidR="005264D4" w:rsidRPr="006E6023">
              <w:rPr>
                <w:rStyle w:val="fontstyle01"/>
                <w:rFonts w:ascii="Times New Roman" w:hAnsi="Times New Roman"/>
                <w:sz w:val="24"/>
                <w:szCs w:val="24"/>
              </w:rPr>
              <w:t>ями</w:t>
            </w:r>
          </w:p>
        </w:tc>
        <w:tc>
          <w:tcPr>
            <w:tcW w:w="1439" w:type="dxa"/>
          </w:tcPr>
          <w:p w14:paraId="5DA8F56F" w14:textId="140C5DCF" w:rsidR="00E40700" w:rsidRPr="006E6023" w:rsidRDefault="00E40700" w:rsidP="007A713B">
            <w:pPr>
              <w:rPr>
                <w:sz w:val="24"/>
                <w:szCs w:val="24"/>
              </w:rPr>
            </w:pPr>
            <w:r w:rsidRPr="006E6023">
              <w:rPr>
                <w:sz w:val="24"/>
                <w:szCs w:val="24"/>
              </w:rPr>
              <w:t>ед.</w:t>
            </w:r>
          </w:p>
        </w:tc>
        <w:tc>
          <w:tcPr>
            <w:tcW w:w="944" w:type="dxa"/>
          </w:tcPr>
          <w:p w14:paraId="35DC9AC3" w14:textId="77777777" w:rsidR="00E40700" w:rsidRPr="006E6023" w:rsidRDefault="00E40700" w:rsidP="007A713B">
            <w:pPr>
              <w:rPr>
                <w:sz w:val="24"/>
                <w:szCs w:val="24"/>
              </w:rPr>
            </w:pPr>
          </w:p>
        </w:tc>
        <w:tc>
          <w:tcPr>
            <w:tcW w:w="1059" w:type="dxa"/>
          </w:tcPr>
          <w:p w14:paraId="6B29F2D8" w14:textId="77777777" w:rsidR="00E40700" w:rsidRPr="006E6023" w:rsidRDefault="00E40700" w:rsidP="007A713B">
            <w:pPr>
              <w:rPr>
                <w:sz w:val="24"/>
                <w:szCs w:val="24"/>
              </w:rPr>
            </w:pPr>
          </w:p>
        </w:tc>
        <w:tc>
          <w:tcPr>
            <w:tcW w:w="830" w:type="dxa"/>
          </w:tcPr>
          <w:p w14:paraId="435637AA" w14:textId="77777777" w:rsidR="00E40700" w:rsidRPr="006E6023" w:rsidRDefault="00E40700" w:rsidP="007A713B">
            <w:pPr>
              <w:rPr>
                <w:sz w:val="24"/>
                <w:szCs w:val="24"/>
              </w:rPr>
            </w:pPr>
          </w:p>
        </w:tc>
        <w:tc>
          <w:tcPr>
            <w:tcW w:w="945" w:type="dxa"/>
          </w:tcPr>
          <w:p w14:paraId="5DA23D83" w14:textId="77777777" w:rsidR="00E40700" w:rsidRPr="006E6023" w:rsidRDefault="00E40700" w:rsidP="007A713B">
            <w:pPr>
              <w:rPr>
                <w:sz w:val="24"/>
                <w:szCs w:val="24"/>
              </w:rPr>
            </w:pPr>
          </w:p>
        </w:tc>
        <w:tc>
          <w:tcPr>
            <w:tcW w:w="830" w:type="dxa"/>
          </w:tcPr>
          <w:p w14:paraId="341EB2BE" w14:textId="77777777" w:rsidR="00E40700" w:rsidRPr="006E6023" w:rsidRDefault="00E40700" w:rsidP="007A713B">
            <w:pPr>
              <w:rPr>
                <w:sz w:val="24"/>
                <w:szCs w:val="24"/>
              </w:rPr>
            </w:pPr>
          </w:p>
        </w:tc>
        <w:tc>
          <w:tcPr>
            <w:tcW w:w="836" w:type="dxa"/>
          </w:tcPr>
          <w:p w14:paraId="18BBE8EF" w14:textId="77777777" w:rsidR="00E40700" w:rsidRPr="006E6023" w:rsidRDefault="00E40700" w:rsidP="007A713B">
            <w:pPr>
              <w:rPr>
                <w:sz w:val="24"/>
                <w:szCs w:val="24"/>
              </w:rPr>
            </w:pPr>
          </w:p>
        </w:tc>
        <w:tc>
          <w:tcPr>
            <w:tcW w:w="829" w:type="dxa"/>
          </w:tcPr>
          <w:p w14:paraId="7BE3DE5B" w14:textId="77777777" w:rsidR="00E40700" w:rsidRPr="006E6023" w:rsidRDefault="00E40700" w:rsidP="007A713B">
            <w:pPr>
              <w:rPr>
                <w:sz w:val="24"/>
                <w:szCs w:val="24"/>
              </w:rPr>
            </w:pPr>
          </w:p>
        </w:tc>
        <w:tc>
          <w:tcPr>
            <w:tcW w:w="915" w:type="dxa"/>
          </w:tcPr>
          <w:p w14:paraId="6FD63879" w14:textId="77777777" w:rsidR="00E40700" w:rsidRPr="006E6023" w:rsidRDefault="00E40700" w:rsidP="007A713B">
            <w:pPr>
              <w:rPr>
                <w:sz w:val="24"/>
                <w:szCs w:val="24"/>
              </w:rPr>
            </w:pPr>
          </w:p>
        </w:tc>
      </w:tr>
      <w:tr w:rsidR="007A713B" w:rsidRPr="006E6023" w14:paraId="128EE3A8" w14:textId="77777777" w:rsidTr="002B575C">
        <w:tc>
          <w:tcPr>
            <w:tcW w:w="696" w:type="dxa"/>
          </w:tcPr>
          <w:p w14:paraId="538DC1EA" w14:textId="131618F1" w:rsidR="00E40700" w:rsidRPr="006E6023" w:rsidRDefault="00991939" w:rsidP="00FA6275">
            <w:pPr>
              <w:rPr>
                <w:sz w:val="24"/>
                <w:szCs w:val="24"/>
              </w:rPr>
            </w:pPr>
            <w:r w:rsidRPr="006E6023">
              <w:rPr>
                <w:sz w:val="24"/>
                <w:szCs w:val="24"/>
              </w:rPr>
              <w:t>2.</w:t>
            </w:r>
            <w:r w:rsidR="00FA6275" w:rsidRPr="006E6023">
              <w:rPr>
                <w:sz w:val="24"/>
                <w:szCs w:val="24"/>
              </w:rPr>
              <w:t>9</w:t>
            </w:r>
          </w:p>
        </w:tc>
        <w:tc>
          <w:tcPr>
            <w:tcW w:w="5237" w:type="dxa"/>
          </w:tcPr>
          <w:p w14:paraId="00551E41" w14:textId="39778738" w:rsidR="00E40700" w:rsidRPr="006E6023" w:rsidRDefault="00E40700" w:rsidP="00E96C1A">
            <w:pPr>
              <w:jc w:val="both"/>
              <w:rPr>
                <w:sz w:val="24"/>
                <w:szCs w:val="24"/>
              </w:rPr>
            </w:pPr>
            <w:r w:rsidRPr="006E6023">
              <w:rPr>
                <w:rStyle w:val="fontstyle01"/>
                <w:rFonts w:ascii="Times New Roman" w:hAnsi="Times New Roman"/>
                <w:sz w:val="24"/>
                <w:szCs w:val="24"/>
              </w:rPr>
              <w:t>Количество заключенных договоров о сотрудничестве с предприятиями, организациями</w:t>
            </w:r>
          </w:p>
        </w:tc>
        <w:tc>
          <w:tcPr>
            <w:tcW w:w="1439" w:type="dxa"/>
          </w:tcPr>
          <w:p w14:paraId="5C765AD6" w14:textId="398B51F3" w:rsidR="00E40700" w:rsidRPr="006E6023" w:rsidRDefault="00E40700" w:rsidP="007A713B">
            <w:pPr>
              <w:rPr>
                <w:sz w:val="24"/>
                <w:szCs w:val="24"/>
              </w:rPr>
            </w:pPr>
            <w:r w:rsidRPr="006E6023">
              <w:rPr>
                <w:sz w:val="24"/>
                <w:szCs w:val="24"/>
              </w:rPr>
              <w:t>ед.</w:t>
            </w:r>
          </w:p>
        </w:tc>
        <w:tc>
          <w:tcPr>
            <w:tcW w:w="944" w:type="dxa"/>
          </w:tcPr>
          <w:p w14:paraId="43879890" w14:textId="77777777" w:rsidR="00E40700" w:rsidRPr="006E6023" w:rsidRDefault="00E40700" w:rsidP="007A713B">
            <w:pPr>
              <w:rPr>
                <w:sz w:val="24"/>
                <w:szCs w:val="24"/>
              </w:rPr>
            </w:pPr>
          </w:p>
        </w:tc>
        <w:tc>
          <w:tcPr>
            <w:tcW w:w="1059" w:type="dxa"/>
          </w:tcPr>
          <w:p w14:paraId="43F4A5DA" w14:textId="77777777" w:rsidR="00E40700" w:rsidRPr="006E6023" w:rsidRDefault="00E40700" w:rsidP="007A713B">
            <w:pPr>
              <w:rPr>
                <w:sz w:val="24"/>
                <w:szCs w:val="24"/>
              </w:rPr>
            </w:pPr>
          </w:p>
        </w:tc>
        <w:tc>
          <w:tcPr>
            <w:tcW w:w="830" w:type="dxa"/>
          </w:tcPr>
          <w:p w14:paraId="1B8B785C" w14:textId="77777777" w:rsidR="00E40700" w:rsidRPr="006E6023" w:rsidRDefault="00E40700" w:rsidP="007A713B">
            <w:pPr>
              <w:rPr>
                <w:sz w:val="24"/>
                <w:szCs w:val="24"/>
              </w:rPr>
            </w:pPr>
          </w:p>
        </w:tc>
        <w:tc>
          <w:tcPr>
            <w:tcW w:w="945" w:type="dxa"/>
          </w:tcPr>
          <w:p w14:paraId="509524EE" w14:textId="77777777" w:rsidR="00E40700" w:rsidRPr="006E6023" w:rsidRDefault="00E40700" w:rsidP="007A713B">
            <w:pPr>
              <w:rPr>
                <w:sz w:val="24"/>
                <w:szCs w:val="24"/>
              </w:rPr>
            </w:pPr>
          </w:p>
        </w:tc>
        <w:tc>
          <w:tcPr>
            <w:tcW w:w="830" w:type="dxa"/>
          </w:tcPr>
          <w:p w14:paraId="04B6B18E" w14:textId="77777777" w:rsidR="00E40700" w:rsidRPr="006E6023" w:rsidRDefault="00E40700" w:rsidP="007A713B">
            <w:pPr>
              <w:rPr>
                <w:sz w:val="24"/>
                <w:szCs w:val="24"/>
              </w:rPr>
            </w:pPr>
          </w:p>
        </w:tc>
        <w:tc>
          <w:tcPr>
            <w:tcW w:w="836" w:type="dxa"/>
          </w:tcPr>
          <w:p w14:paraId="6FC6480F" w14:textId="77777777" w:rsidR="00E40700" w:rsidRPr="006E6023" w:rsidRDefault="00E40700" w:rsidP="007A713B">
            <w:pPr>
              <w:rPr>
                <w:sz w:val="24"/>
                <w:szCs w:val="24"/>
              </w:rPr>
            </w:pPr>
          </w:p>
        </w:tc>
        <w:tc>
          <w:tcPr>
            <w:tcW w:w="829" w:type="dxa"/>
          </w:tcPr>
          <w:p w14:paraId="24C75F7D" w14:textId="77777777" w:rsidR="00E40700" w:rsidRPr="006E6023" w:rsidRDefault="00E40700" w:rsidP="007A713B">
            <w:pPr>
              <w:rPr>
                <w:sz w:val="24"/>
                <w:szCs w:val="24"/>
              </w:rPr>
            </w:pPr>
          </w:p>
        </w:tc>
        <w:tc>
          <w:tcPr>
            <w:tcW w:w="915" w:type="dxa"/>
          </w:tcPr>
          <w:p w14:paraId="0FA6F197" w14:textId="77777777" w:rsidR="00E40700" w:rsidRPr="006E6023" w:rsidRDefault="00E40700" w:rsidP="007A713B">
            <w:pPr>
              <w:rPr>
                <w:sz w:val="24"/>
                <w:szCs w:val="24"/>
              </w:rPr>
            </w:pPr>
          </w:p>
        </w:tc>
      </w:tr>
      <w:tr w:rsidR="007A713B" w:rsidRPr="006E6023" w14:paraId="4ED558C5" w14:textId="77777777" w:rsidTr="002B575C">
        <w:tc>
          <w:tcPr>
            <w:tcW w:w="696" w:type="dxa"/>
          </w:tcPr>
          <w:p w14:paraId="0EC0678C" w14:textId="1D252133" w:rsidR="00CA607C" w:rsidRPr="006E6023" w:rsidRDefault="00991939" w:rsidP="00FA6275">
            <w:pPr>
              <w:rPr>
                <w:sz w:val="24"/>
                <w:szCs w:val="24"/>
              </w:rPr>
            </w:pPr>
            <w:r w:rsidRPr="006E6023">
              <w:rPr>
                <w:sz w:val="24"/>
                <w:szCs w:val="24"/>
              </w:rPr>
              <w:t>2.1</w:t>
            </w:r>
            <w:r w:rsidR="00FA6275" w:rsidRPr="006E6023">
              <w:rPr>
                <w:sz w:val="24"/>
                <w:szCs w:val="24"/>
              </w:rPr>
              <w:t>0</w:t>
            </w:r>
          </w:p>
        </w:tc>
        <w:tc>
          <w:tcPr>
            <w:tcW w:w="5237" w:type="dxa"/>
          </w:tcPr>
          <w:p w14:paraId="06510C3A" w14:textId="49970D1F" w:rsidR="00CA607C" w:rsidRPr="006E6023" w:rsidRDefault="00E40700" w:rsidP="00E96C1A">
            <w:pPr>
              <w:jc w:val="both"/>
              <w:rPr>
                <w:sz w:val="24"/>
                <w:szCs w:val="24"/>
              </w:rPr>
            </w:pPr>
            <w:r w:rsidRPr="006E6023">
              <w:rPr>
                <w:sz w:val="24"/>
                <w:szCs w:val="24"/>
              </w:rPr>
              <w:t>Количество филиалов кафедр/совместных лабораторий/образовательных центров ведущих компаний</w:t>
            </w:r>
          </w:p>
        </w:tc>
        <w:tc>
          <w:tcPr>
            <w:tcW w:w="1439" w:type="dxa"/>
          </w:tcPr>
          <w:p w14:paraId="6E4EC08B" w14:textId="12023262" w:rsidR="00CA607C" w:rsidRPr="006E6023" w:rsidRDefault="00E40700" w:rsidP="007A713B">
            <w:pPr>
              <w:rPr>
                <w:sz w:val="24"/>
                <w:szCs w:val="24"/>
              </w:rPr>
            </w:pPr>
            <w:r w:rsidRPr="006E6023">
              <w:rPr>
                <w:sz w:val="24"/>
                <w:szCs w:val="24"/>
              </w:rPr>
              <w:t>ед.</w:t>
            </w:r>
          </w:p>
        </w:tc>
        <w:tc>
          <w:tcPr>
            <w:tcW w:w="944" w:type="dxa"/>
          </w:tcPr>
          <w:p w14:paraId="5E3D8C88" w14:textId="77777777" w:rsidR="00CA607C" w:rsidRPr="006E6023" w:rsidRDefault="00CA607C" w:rsidP="007A713B">
            <w:pPr>
              <w:rPr>
                <w:sz w:val="24"/>
                <w:szCs w:val="24"/>
              </w:rPr>
            </w:pPr>
          </w:p>
        </w:tc>
        <w:tc>
          <w:tcPr>
            <w:tcW w:w="1059" w:type="dxa"/>
          </w:tcPr>
          <w:p w14:paraId="7A4516F1" w14:textId="77777777" w:rsidR="00CA607C" w:rsidRPr="006E6023" w:rsidRDefault="00CA607C" w:rsidP="007A713B">
            <w:pPr>
              <w:rPr>
                <w:sz w:val="24"/>
                <w:szCs w:val="24"/>
              </w:rPr>
            </w:pPr>
          </w:p>
        </w:tc>
        <w:tc>
          <w:tcPr>
            <w:tcW w:w="830" w:type="dxa"/>
          </w:tcPr>
          <w:p w14:paraId="478E1E13" w14:textId="77777777" w:rsidR="00CA607C" w:rsidRPr="006E6023" w:rsidRDefault="00CA607C" w:rsidP="007A713B">
            <w:pPr>
              <w:rPr>
                <w:sz w:val="24"/>
                <w:szCs w:val="24"/>
              </w:rPr>
            </w:pPr>
          </w:p>
        </w:tc>
        <w:tc>
          <w:tcPr>
            <w:tcW w:w="945" w:type="dxa"/>
          </w:tcPr>
          <w:p w14:paraId="3224A8ED" w14:textId="77777777" w:rsidR="00CA607C" w:rsidRPr="006E6023" w:rsidRDefault="00CA607C" w:rsidP="007A713B">
            <w:pPr>
              <w:rPr>
                <w:sz w:val="24"/>
                <w:szCs w:val="24"/>
              </w:rPr>
            </w:pPr>
          </w:p>
        </w:tc>
        <w:tc>
          <w:tcPr>
            <w:tcW w:w="830" w:type="dxa"/>
          </w:tcPr>
          <w:p w14:paraId="437166C3" w14:textId="77777777" w:rsidR="00CA607C" w:rsidRPr="006E6023" w:rsidRDefault="00CA607C" w:rsidP="007A713B">
            <w:pPr>
              <w:rPr>
                <w:sz w:val="24"/>
                <w:szCs w:val="24"/>
              </w:rPr>
            </w:pPr>
          </w:p>
        </w:tc>
        <w:tc>
          <w:tcPr>
            <w:tcW w:w="836" w:type="dxa"/>
          </w:tcPr>
          <w:p w14:paraId="7080186F" w14:textId="77777777" w:rsidR="00CA607C" w:rsidRPr="006E6023" w:rsidRDefault="00CA607C" w:rsidP="007A713B">
            <w:pPr>
              <w:rPr>
                <w:sz w:val="24"/>
                <w:szCs w:val="24"/>
              </w:rPr>
            </w:pPr>
          </w:p>
        </w:tc>
        <w:tc>
          <w:tcPr>
            <w:tcW w:w="829" w:type="dxa"/>
          </w:tcPr>
          <w:p w14:paraId="7D36531B" w14:textId="77777777" w:rsidR="00CA607C" w:rsidRPr="006E6023" w:rsidRDefault="00CA607C" w:rsidP="007A713B">
            <w:pPr>
              <w:rPr>
                <w:sz w:val="24"/>
                <w:szCs w:val="24"/>
              </w:rPr>
            </w:pPr>
          </w:p>
        </w:tc>
        <w:tc>
          <w:tcPr>
            <w:tcW w:w="915" w:type="dxa"/>
          </w:tcPr>
          <w:p w14:paraId="281F2B85" w14:textId="77777777" w:rsidR="00CA607C" w:rsidRPr="006E6023" w:rsidRDefault="00CA607C" w:rsidP="007A713B">
            <w:pPr>
              <w:rPr>
                <w:sz w:val="24"/>
                <w:szCs w:val="24"/>
              </w:rPr>
            </w:pPr>
          </w:p>
        </w:tc>
      </w:tr>
      <w:tr w:rsidR="007A713B" w:rsidRPr="006E6023" w14:paraId="5EAB5E40" w14:textId="77777777" w:rsidTr="002B575C">
        <w:tc>
          <w:tcPr>
            <w:tcW w:w="696" w:type="dxa"/>
          </w:tcPr>
          <w:p w14:paraId="69BB5408" w14:textId="7FFF0B6F" w:rsidR="00E40700" w:rsidRPr="006E6023" w:rsidRDefault="00991939" w:rsidP="00FA6275">
            <w:pPr>
              <w:rPr>
                <w:sz w:val="24"/>
                <w:szCs w:val="24"/>
              </w:rPr>
            </w:pPr>
            <w:r w:rsidRPr="006E6023">
              <w:rPr>
                <w:sz w:val="24"/>
                <w:szCs w:val="24"/>
              </w:rPr>
              <w:t>2.1</w:t>
            </w:r>
            <w:r w:rsidR="00FA6275" w:rsidRPr="006E6023">
              <w:rPr>
                <w:sz w:val="24"/>
                <w:szCs w:val="24"/>
              </w:rPr>
              <w:t>1</w:t>
            </w:r>
          </w:p>
        </w:tc>
        <w:tc>
          <w:tcPr>
            <w:tcW w:w="5237" w:type="dxa"/>
          </w:tcPr>
          <w:p w14:paraId="5293A846" w14:textId="3C1CB9DD" w:rsidR="00E40700" w:rsidRPr="006E6023" w:rsidRDefault="00E40700" w:rsidP="00B81352">
            <w:pPr>
              <w:jc w:val="both"/>
              <w:rPr>
                <w:sz w:val="24"/>
                <w:szCs w:val="24"/>
              </w:rPr>
            </w:pPr>
            <w:r w:rsidRPr="006E6023">
              <w:rPr>
                <w:sz w:val="24"/>
                <w:szCs w:val="24"/>
              </w:rPr>
              <w:t>Доля учебной нагрузки, проводимой в филиалах кафедр</w:t>
            </w:r>
            <w:r w:rsidR="009346C0" w:rsidRPr="006E6023">
              <w:rPr>
                <w:sz w:val="24"/>
                <w:szCs w:val="24"/>
              </w:rPr>
              <w:t xml:space="preserve"> </w:t>
            </w:r>
            <w:r w:rsidRPr="006E6023">
              <w:rPr>
                <w:sz w:val="24"/>
                <w:szCs w:val="24"/>
              </w:rPr>
              <w:t>/</w:t>
            </w:r>
            <w:r w:rsidR="009346C0" w:rsidRPr="006E6023">
              <w:rPr>
                <w:sz w:val="24"/>
                <w:szCs w:val="24"/>
              </w:rPr>
              <w:t xml:space="preserve"> </w:t>
            </w:r>
            <w:r w:rsidRPr="006E6023">
              <w:rPr>
                <w:sz w:val="24"/>
                <w:szCs w:val="24"/>
              </w:rPr>
              <w:t>совместных лабораториях</w:t>
            </w:r>
            <w:r w:rsidR="009346C0" w:rsidRPr="006E6023">
              <w:rPr>
                <w:sz w:val="24"/>
                <w:szCs w:val="24"/>
              </w:rPr>
              <w:t xml:space="preserve"> </w:t>
            </w:r>
            <w:r w:rsidRPr="006E6023">
              <w:rPr>
                <w:sz w:val="24"/>
                <w:szCs w:val="24"/>
              </w:rPr>
              <w:t>/</w:t>
            </w:r>
            <w:r w:rsidR="009346C0" w:rsidRPr="006E6023">
              <w:rPr>
                <w:sz w:val="24"/>
                <w:szCs w:val="24"/>
              </w:rPr>
              <w:t xml:space="preserve"> </w:t>
            </w:r>
            <w:r w:rsidRPr="006E6023">
              <w:rPr>
                <w:sz w:val="24"/>
                <w:szCs w:val="24"/>
              </w:rPr>
              <w:t>образова</w:t>
            </w:r>
            <w:r w:rsidR="009346C0" w:rsidRPr="006E6023">
              <w:rPr>
                <w:sz w:val="24"/>
                <w:szCs w:val="24"/>
              </w:rPr>
              <w:t>-</w:t>
            </w:r>
            <w:r w:rsidRPr="006E6023">
              <w:rPr>
                <w:sz w:val="24"/>
                <w:szCs w:val="24"/>
              </w:rPr>
              <w:t>тельных центрах ведущих компаний</w:t>
            </w:r>
            <w:r w:rsidR="00B81352" w:rsidRPr="006E6023">
              <w:rPr>
                <w:sz w:val="24"/>
                <w:szCs w:val="24"/>
              </w:rPr>
              <w:t>, по состоянию на 1 сентября отчетного года</w:t>
            </w:r>
          </w:p>
        </w:tc>
        <w:tc>
          <w:tcPr>
            <w:tcW w:w="1439" w:type="dxa"/>
          </w:tcPr>
          <w:p w14:paraId="05AB5874" w14:textId="3EAAED3F" w:rsidR="00E40700" w:rsidRPr="006E6023" w:rsidRDefault="00E40700" w:rsidP="007A713B">
            <w:pPr>
              <w:rPr>
                <w:sz w:val="24"/>
                <w:szCs w:val="24"/>
              </w:rPr>
            </w:pPr>
            <w:r w:rsidRPr="006E6023">
              <w:rPr>
                <w:sz w:val="24"/>
                <w:szCs w:val="24"/>
              </w:rPr>
              <w:t>проценты</w:t>
            </w:r>
          </w:p>
        </w:tc>
        <w:tc>
          <w:tcPr>
            <w:tcW w:w="944" w:type="dxa"/>
          </w:tcPr>
          <w:p w14:paraId="196D1782" w14:textId="77777777" w:rsidR="00E40700" w:rsidRPr="006E6023" w:rsidRDefault="00E40700" w:rsidP="007A713B">
            <w:pPr>
              <w:rPr>
                <w:sz w:val="24"/>
                <w:szCs w:val="24"/>
              </w:rPr>
            </w:pPr>
          </w:p>
        </w:tc>
        <w:tc>
          <w:tcPr>
            <w:tcW w:w="1059" w:type="dxa"/>
          </w:tcPr>
          <w:p w14:paraId="092BA701" w14:textId="77777777" w:rsidR="00E40700" w:rsidRPr="006E6023" w:rsidRDefault="00E40700" w:rsidP="007A713B">
            <w:pPr>
              <w:rPr>
                <w:sz w:val="24"/>
                <w:szCs w:val="24"/>
              </w:rPr>
            </w:pPr>
          </w:p>
        </w:tc>
        <w:tc>
          <w:tcPr>
            <w:tcW w:w="830" w:type="dxa"/>
          </w:tcPr>
          <w:p w14:paraId="6AB27D7E" w14:textId="77777777" w:rsidR="00E40700" w:rsidRPr="006E6023" w:rsidRDefault="00E40700" w:rsidP="007A713B">
            <w:pPr>
              <w:rPr>
                <w:sz w:val="24"/>
                <w:szCs w:val="24"/>
              </w:rPr>
            </w:pPr>
          </w:p>
        </w:tc>
        <w:tc>
          <w:tcPr>
            <w:tcW w:w="945" w:type="dxa"/>
          </w:tcPr>
          <w:p w14:paraId="5C854A73" w14:textId="77777777" w:rsidR="00E40700" w:rsidRPr="006E6023" w:rsidRDefault="00E40700" w:rsidP="007A713B">
            <w:pPr>
              <w:rPr>
                <w:sz w:val="24"/>
                <w:szCs w:val="24"/>
              </w:rPr>
            </w:pPr>
          </w:p>
        </w:tc>
        <w:tc>
          <w:tcPr>
            <w:tcW w:w="830" w:type="dxa"/>
          </w:tcPr>
          <w:p w14:paraId="00860B67" w14:textId="77777777" w:rsidR="00E40700" w:rsidRPr="006E6023" w:rsidRDefault="00E40700" w:rsidP="007A713B">
            <w:pPr>
              <w:rPr>
                <w:sz w:val="24"/>
                <w:szCs w:val="24"/>
              </w:rPr>
            </w:pPr>
          </w:p>
        </w:tc>
        <w:tc>
          <w:tcPr>
            <w:tcW w:w="836" w:type="dxa"/>
          </w:tcPr>
          <w:p w14:paraId="317017EE" w14:textId="77777777" w:rsidR="00E40700" w:rsidRPr="006E6023" w:rsidRDefault="00E40700" w:rsidP="007A713B">
            <w:pPr>
              <w:rPr>
                <w:sz w:val="24"/>
                <w:szCs w:val="24"/>
              </w:rPr>
            </w:pPr>
          </w:p>
        </w:tc>
        <w:tc>
          <w:tcPr>
            <w:tcW w:w="829" w:type="dxa"/>
          </w:tcPr>
          <w:p w14:paraId="3452D111" w14:textId="77777777" w:rsidR="00E40700" w:rsidRPr="006E6023" w:rsidRDefault="00E40700" w:rsidP="007A713B">
            <w:pPr>
              <w:rPr>
                <w:sz w:val="24"/>
                <w:szCs w:val="24"/>
              </w:rPr>
            </w:pPr>
          </w:p>
        </w:tc>
        <w:tc>
          <w:tcPr>
            <w:tcW w:w="915" w:type="dxa"/>
          </w:tcPr>
          <w:p w14:paraId="682B42B7" w14:textId="77777777" w:rsidR="00E40700" w:rsidRPr="006E6023" w:rsidRDefault="00E40700" w:rsidP="007A713B">
            <w:pPr>
              <w:rPr>
                <w:sz w:val="24"/>
                <w:szCs w:val="24"/>
              </w:rPr>
            </w:pPr>
          </w:p>
        </w:tc>
      </w:tr>
      <w:tr w:rsidR="007A713B" w:rsidRPr="006E6023" w14:paraId="5EA58E88" w14:textId="77777777" w:rsidTr="002B575C">
        <w:tc>
          <w:tcPr>
            <w:tcW w:w="696" w:type="dxa"/>
          </w:tcPr>
          <w:p w14:paraId="6F4BB7D5" w14:textId="7E07A81E" w:rsidR="00E40700" w:rsidRPr="006E6023" w:rsidRDefault="00991939" w:rsidP="00FA6275">
            <w:pPr>
              <w:rPr>
                <w:sz w:val="24"/>
                <w:szCs w:val="24"/>
              </w:rPr>
            </w:pPr>
            <w:r w:rsidRPr="006E6023">
              <w:rPr>
                <w:sz w:val="24"/>
                <w:szCs w:val="24"/>
              </w:rPr>
              <w:t>2.1</w:t>
            </w:r>
            <w:r w:rsidR="00FA6275" w:rsidRPr="006E6023">
              <w:rPr>
                <w:sz w:val="24"/>
                <w:szCs w:val="24"/>
              </w:rPr>
              <w:t>2</w:t>
            </w:r>
          </w:p>
        </w:tc>
        <w:tc>
          <w:tcPr>
            <w:tcW w:w="5237" w:type="dxa"/>
          </w:tcPr>
          <w:p w14:paraId="46D84683" w14:textId="516C490F" w:rsidR="00E40700" w:rsidRPr="006E6023" w:rsidRDefault="00E40700" w:rsidP="00E96C1A">
            <w:pPr>
              <w:jc w:val="both"/>
              <w:rPr>
                <w:sz w:val="24"/>
                <w:szCs w:val="24"/>
              </w:rPr>
            </w:pPr>
            <w:r w:rsidRPr="006E6023">
              <w:rPr>
                <w:sz w:val="24"/>
                <w:szCs w:val="24"/>
              </w:rPr>
              <w:t>Количество ППС (штатные единицы), включая совместителей</w:t>
            </w:r>
            <w:r w:rsidR="00B81352" w:rsidRPr="006E6023">
              <w:rPr>
                <w:sz w:val="24"/>
                <w:szCs w:val="24"/>
              </w:rPr>
              <w:t xml:space="preserve"> по состоянию на 1 сентября отчетного года</w:t>
            </w:r>
          </w:p>
        </w:tc>
        <w:tc>
          <w:tcPr>
            <w:tcW w:w="1439" w:type="dxa"/>
          </w:tcPr>
          <w:p w14:paraId="7215EB39" w14:textId="4A2DC6E6" w:rsidR="00E40700" w:rsidRPr="006E6023" w:rsidRDefault="00E40700" w:rsidP="007A713B">
            <w:pPr>
              <w:rPr>
                <w:sz w:val="24"/>
                <w:szCs w:val="24"/>
              </w:rPr>
            </w:pPr>
            <w:r w:rsidRPr="006E6023">
              <w:rPr>
                <w:sz w:val="24"/>
                <w:szCs w:val="24"/>
              </w:rPr>
              <w:t>чел.</w:t>
            </w:r>
          </w:p>
        </w:tc>
        <w:tc>
          <w:tcPr>
            <w:tcW w:w="944" w:type="dxa"/>
          </w:tcPr>
          <w:p w14:paraId="4DEDEF87" w14:textId="77777777" w:rsidR="00E40700" w:rsidRPr="006E6023" w:rsidRDefault="00E40700" w:rsidP="007A713B">
            <w:pPr>
              <w:rPr>
                <w:sz w:val="24"/>
                <w:szCs w:val="24"/>
              </w:rPr>
            </w:pPr>
          </w:p>
        </w:tc>
        <w:tc>
          <w:tcPr>
            <w:tcW w:w="1059" w:type="dxa"/>
          </w:tcPr>
          <w:p w14:paraId="3C0AF7C4" w14:textId="77777777" w:rsidR="00E40700" w:rsidRPr="006E6023" w:rsidRDefault="00E40700" w:rsidP="007A713B">
            <w:pPr>
              <w:rPr>
                <w:sz w:val="24"/>
                <w:szCs w:val="24"/>
              </w:rPr>
            </w:pPr>
          </w:p>
        </w:tc>
        <w:tc>
          <w:tcPr>
            <w:tcW w:w="830" w:type="dxa"/>
          </w:tcPr>
          <w:p w14:paraId="0BCFFF5C" w14:textId="77777777" w:rsidR="00E40700" w:rsidRPr="006E6023" w:rsidRDefault="00E40700" w:rsidP="007A713B">
            <w:pPr>
              <w:rPr>
                <w:sz w:val="24"/>
                <w:szCs w:val="24"/>
              </w:rPr>
            </w:pPr>
          </w:p>
        </w:tc>
        <w:tc>
          <w:tcPr>
            <w:tcW w:w="945" w:type="dxa"/>
          </w:tcPr>
          <w:p w14:paraId="45842824" w14:textId="77777777" w:rsidR="00E40700" w:rsidRPr="006E6023" w:rsidRDefault="00E40700" w:rsidP="007A713B">
            <w:pPr>
              <w:rPr>
                <w:sz w:val="24"/>
                <w:szCs w:val="24"/>
              </w:rPr>
            </w:pPr>
          </w:p>
        </w:tc>
        <w:tc>
          <w:tcPr>
            <w:tcW w:w="830" w:type="dxa"/>
          </w:tcPr>
          <w:p w14:paraId="7A04BDFF" w14:textId="77777777" w:rsidR="00E40700" w:rsidRPr="006E6023" w:rsidRDefault="00E40700" w:rsidP="007A713B">
            <w:pPr>
              <w:rPr>
                <w:sz w:val="24"/>
                <w:szCs w:val="24"/>
              </w:rPr>
            </w:pPr>
          </w:p>
        </w:tc>
        <w:tc>
          <w:tcPr>
            <w:tcW w:w="836" w:type="dxa"/>
          </w:tcPr>
          <w:p w14:paraId="22F9E66F" w14:textId="77777777" w:rsidR="00E40700" w:rsidRPr="006E6023" w:rsidRDefault="00E40700" w:rsidP="007A713B">
            <w:pPr>
              <w:rPr>
                <w:sz w:val="24"/>
                <w:szCs w:val="24"/>
              </w:rPr>
            </w:pPr>
          </w:p>
        </w:tc>
        <w:tc>
          <w:tcPr>
            <w:tcW w:w="829" w:type="dxa"/>
          </w:tcPr>
          <w:p w14:paraId="680A0178" w14:textId="77777777" w:rsidR="00E40700" w:rsidRPr="006E6023" w:rsidRDefault="00E40700" w:rsidP="007A713B">
            <w:pPr>
              <w:rPr>
                <w:sz w:val="24"/>
                <w:szCs w:val="24"/>
              </w:rPr>
            </w:pPr>
          </w:p>
        </w:tc>
        <w:tc>
          <w:tcPr>
            <w:tcW w:w="915" w:type="dxa"/>
          </w:tcPr>
          <w:p w14:paraId="62E74DEE" w14:textId="77777777" w:rsidR="00E40700" w:rsidRPr="006E6023" w:rsidRDefault="00E40700" w:rsidP="007A713B">
            <w:pPr>
              <w:rPr>
                <w:sz w:val="24"/>
                <w:szCs w:val="24"/>
              </w:rPr>
            </w:pPr>
          </w:p>
        </w:tc>
      </w:tr>
      <w:tr w:rsidR="007A713B" w:rsidRPr="006E6023" w14:paraId="57D8DB4C" w14:textId="77777777" w:rsidTr="002B575C">
        <w:tc>
          <w:tcPr>
            <w:tcW w:w="696" w:type="dxa"/>
          </w:tcPr>
          <w:p w14:paraId="1059E6E7" w14:textId="52CBFDBD" w:rsidR="00E40700" w:rsidRPr="006E6023" w:rsidRDefault="00991939" w:rsidP="00FA6275">
            <w:pPr>
              <w:rPr>
                <w:sz w:val="24"/>
                <w:szCs w:val="24"/>
              </w:rPr>
            </w:pPr>
            <w:r w:rsidRPr="006E6023">
              <w:rPr>
                <w:sz w:val="24"/>
                <w:szCs w:val="24"/>
              </w:rPr>
              <w:t>2.1</w:t>
            </w:r>
            <w:r w:rsidR="00FA6275" w:rsidRPr="006E6023">
              <w:rPr>
                <w:sz w:val="24"/>
                <w:szCs w:val="24"/>
              </w:rPr>
              <w:t>3</w:t>
            </w:r>
          </w:p>
        </w:tc>
        <w:tc>
          <w:tcPr>
            <w:tcW w:w="5237" w:type="dxa"/>
          </w:tcPr>
          <w:p w14:paraId="63FBEA2E" w14:textId="73564707" w:rsidR="00E40700" w:rsidRPr="006E6023" w:rsidRDefault="00E40700" w:rsidP="00E96C1A">
            <w:pPr>
              <w:jc w:val="both"/>
              <w:rPr>
                <w:sz w:val="24"/>
                <w:szCs w:val="24"/>
              </w:rPr>
            </w:pPr>
            <w:r w:rsidRPr="006E6023">
              <w:rPr>
                <w:sz w:val="24"/>
                <w:szCs w:val="24"/>
              </w:rPr>
              <w:t xml:space="preserve">Доля ППС (штатные единицы), включая совместителей, имеющих ученые степени, </w:t>
            </w:r>
            <w:r w:rsidRPr="006E6023">
              <w:rPr>
                <w:sz w:val="24"/>
                <w:szCs w:val="24"/>
              </w:rPr>
              <w:lastRenderedPageBreak/>
              <w:t>звания</w:t>
            </w:r>
            <w:r w:rsidR="00B81352" w:rsidRPr="006E6023">
              <w:rPr>
                <w:sz w:val="24"/>
                <w:szCs w:val="24"/>
              </w:rPr>
              <w:t xml:space="preserve"> по состоянию на 1 сентября отчетного года</w:t>
            </w:r>
          </w:p>
        </w:tc>
        <w:tc>
          <w:tcPr>
            <w:tcW w:w="1439" w:type="dxa"/>
          </w:tcPr>
          <w:p w14:paraId="5253E4BD" w14:textId="5133B0A4" w:rsidR="00E40700" w:rsidRPr="006E6023" w:rsidRDefault="00E40700" w:rsidP="007A713B">
            <w:pPr>
              <w:rPr>
                <w:sz w:val="24"/>
                <w:szCs w:val="24"/>
              </w:rPr>
            </w:pPr>
            <w:r w:rsidRPr="006E6023">
              <w:rPr>
                <w:sz w:val="24"/>
                <w:szCs w:val="24"/>
              </w:rPr>
              <w:lastRenderedPageBreak/>
              <w:t>проценты</w:t>
            </w:r>
          </w:p>
        </w:tc>
        <w:tc>
          <w:tcPr>
            <w:tcW w:w="944" w:type="dxa"/>
          </w:tcPr>
          <w:p w14:paraId="777B146D" w14:textId="77777777" w:rsidR="00E40700" w:rsidRPr="006E6023" w:rsidRDefault="00E40700" w:rsidP="007A713B">
            <w:pPr>
              <w:rPr>
                <w:sz w:val="24"/>
                <w:szCs w:val="24"/>
              </w:rPr>
            </w:pPr>
          </w:p>
        </w:tc>
        <w:tc>
          <w:tcPr>
            <w:tcW w:w="1059" w:type="dxa"/>
          </w:tcPr>
          <w:p w14:paraId="47CB9DC5" w14:textId="77777777" w:rsidR="00E40700" w:rsidRPr="006E6023" w:rsidRDefault="00E40700" w:rsidP="007A713B">
            <w:pPr>
              <w:rPr>
                <w:sz w:val="24"/>
                <w:szCs w:val="24"/>
              </w:rPr>
            </w:pPr>
          </w:p>
        </w:tc>
        <w:tc>
          <w:tcPr>
            <w:tcW w:w="830" w:type="dxa"/>
          </w:tcPr>
          <w:p w14:paraId="6970784A" w14:textId="77777777" w:rsidR="00E40700" w:rsidRPr="006E6023" w:rsidRDefault="00E40700" w:rsidP="007A713B">
            <w:pPr>
              <w:rPr>
                <w:sz w:val="24"/>
                <w:szCs w:val="24"/>
              </w:rPr>
            </w:pPr>
          </w:p>
        </w:tc>
        <w:tc>
          <w:tcPr>
            <w:tcW w:w="945" w:type="dxa"/>
          </w:tcPr>
          <w:p w14:paraId="1AC3940A" w14:textId="77777777" w:rsidR="00E40700" w:rsidRPr="006E6023" w:rsidRDefault="00E40700" w:rsidP="007A713B">
            <w:pPr>
              <w:rPr>
                <w:sz w:val="24"/>
                <w:szCs w:val="24"/>
              </w:rPr>
            </w:pPr>
          </w:p>
        </w:tc>
        <w:tc>
          <w:tcPr>
            <w:tcW w:w="830" w:type="dxa"/>
          </w:tcPr>
          <w:p w14:paraId="5C12FF59" w14:textId="77777777" w:rsidR="00E40700" w:rsidRPr="006E6023" w:rsidRDefault="00E40700" w:rsidP="007A713B">
            <w:pPr>
              <w:rPr>
                <w:sz w:val="24"/>
                <w:szCs w:val="24"/>
              </w:rPr>
            </w:pPr>
          </w:p>
        </w:tc>
        <w:tc>
          <w:tcPr>
            <w:tcW w:w="836" w:type="dxa"/>
          </w:tcPr>
          <w:p w14:paraId="5FDAF09E" w14:textId="77777777" w:rsidR="00E40700" w:rsidRPr="006E6023" w:rsidRDefault="00E40700" w:rsidP="007A713B">
            <w:pPr>
              <w:rPr>
                <w:sz w:val="24"/>
                <w:szCs w:val="24"/>
              </w:rPr>
            </w:pPr>
          </w:p>
        </w:tc>
        <w:tc>
          <w:tcPr>
            <w:tcW w:w="829" w:type="dxa"/>
          </w:tcPr>
          <w:p w14:paraId="6D4DBDD4" w14:textId="77777777" w:rsidR="00E40700" w:rsidRPr="006E6023" w:rsidRDefault="00E40700" w:rsidP="007A713B">
            <w:pPr>
              <w:rPr>
                <w:sz w:val="24"/>
                <w:szCs w:val="24"/>
              </w:rPr>
            </w:pPr>
          </w:p>
        </w:tc>
        <w:tc>
          <w:tcPr>
            <w:tcW w:w="915" w:type="dxa"/>
          </w:tcPr>
          <w:p w14:paraId="5A786573" w14:textId="77777777" w:rsidR="00E40700" w:rsidRPr="006E6023" w:rsidRDefault="00E40700" w:rsidP="007A713B">
            <w:pPr>
              <w:rPr>
                <w:sz w:val="24"/>
                <w:szCs w:val="24"/>
              </w:rPr>
            </w:pPr>
          </w:p>
        </w:tc>
      </w:tr>
      <w:tr w:rsidR="007A713B" w:rsidRPr="006E6023" w14:paraId="79C8C32A" w14:textId="77777777" w:rsidTr="002B575C">
        <w:tc>
          <w:tcPr>
            <w:tcW w:w="696" w:type="dxa"/>
          </w:tcPr>
          <w:p w14:paraId="3561C961" w14:textId="6064DD9C" w:rsidR="00E40700" w:rsidRPr="006E6023" w:rsidRDefault="00991939" w:rsidP="00FA6275">
            <w:pPr>
              <w:rPr>
                <w:sz w:val="24"/>
                <w:szCs w:val="24"/>
              </w:rPr>
            </w:pPr>
            <w:r w:rsidRPr="006E6023">
              <w:rPr>
                <w:sz w:val="24"/>
                <w:szCs w:val="24"/>
              </w:rPr>
              <w:lastRenderedPageBreak/>
              <w:t>2.1</w:t>
            </w:r>
            <w:r w:rsidR="00FA6275" w:rsidRPr="006E6023">
              <w:rPr>
                <w:sz w:val="24"/>
                <w:szCs w:val="24"/>
              </w:rPr>
              <w:t>4</w:t>
            </w:r>
          </w:p>
        </w:tc>
        <w:tc>
          <w:tcPr>
            <w:tcW w:w="5237" w:type="dxa"/>
          </w:tcPr>
          <w:p w14:paraId="03774EC1" w14:textId="69EDC11D" w:rsidR="00E40700" w:rsidRPr="006E6023" w:rsidRDefault="00E40700" w:rsidP="00E96C1A">
            <w:pPr>
              <w:jc w:val="both"/>
              <w:rPr>
                <w:sz w:val="24"/>
                <w:szCs w:val="24"/>
              </w:rPr>
            </w:pPr>
            <w:r w:rsidRPr="006E6023">
              <w:rPr>
                <w:rStyle w:val="fontstyle01"/>
                <w:rFonts w:ascii="Times New Roman" w:hAnsi="Times New Roman"/>
                <w:sz w:val="24"/>
                <w:szCs w:val="24"/>
              </w:rPr>
              <w:t xml:space="preserve">Количество преподавателей, реализующих </w:t>
            </w:r>
            <w:r w:rsidR="005264D4" w:rsidRPr="006E6023">
              <w:rPr>
                <w:rStyle w:val="fontstyle01"/>
                <w:rFonts w:ascii="Times New Roman" w:hAnsi="Times New Roman"/>
                <w:sz w:val="24"/>
                <w:szCs w:val="24"/>
              </w:rPr>
              <w:t xml:space="preserve">общепрофессиональные и специальные </w:t>
            </w:r>
            <w:r w:rsidRPr="006E6023">
              <w:rPr>
                <w:rStyle w:val="fontstyle01"/>
                <w:rFonts w:ascii="Times New Roman" w:hAnsi="Times New Roman"/>
                <w:sz w:val="24"/>
                <w:szCs w:val="24"/>
              </w:rPr>
              <w:t>дисциплины на иностранных языках</w:t>
            </w:r>
            <w:r w:rsidR="00B81352" w:rsidRPr="006E6023">
              <w:rPr>
                <w:sz w:val="24"/>
                <w:szCs w:val="24"/>
              </w:rPr>
              <w:t xml:space="preserve"> по состоянию на 1 сентября отчетного года</w:t>
            </w:r>
          </w:p>
        </w:tc>
        <w:tc>
          <w:tcPr>
            <w:tcW w:w="1439" w:type="dxa"/>
          </w:tcPr>
          <w:p w14:paraId="131504A7" w14:textId="79D3B574" w:rsidR="00E40700" w:rsidRPr="006E6023" w:rsidRDefault="00E40700" w:rsidP="007A713B">
            <w:pPr>
              <w:rPr>
                <w:sz w:val="24"/>
                <w:szCs w:val="24"/>
              </w:rPr>
            </w:pPr>
            <w:r w:rsidRPr="006E6023">
              <w:rPr>
                <w:sz w:val="24"/>
                <w:szCs w:val="24"/>
              </w:rPr>
              <w:t>чел.</w:t>
            </w:r>
          </w:p>
        </w:tc>
        <w:tc>
          <w:tcPr>
            <w:tcW w:w="944" w:type="dxa"/>
          </w:tcPr>
          <w:p w14:paraId="28603989" w14:textId="77777777" w:rsidR="00E40700" w:rsidRPr="006E6023" w:rsidRDefault="00E40700" w:rsidP="007A713B">
            <w:pPr>
              <w:rPr>
                <w:sz w:val="24"/>
                <w:szCs w:val="24"/>
              </w:rPr>
            </w:pPr>
          </w:p>
        </w:tc>
        <w:tc>
          <w:tcPr>
            <w:tcW w:w="1059" w:type="dxa"/>
          </w:tcPr>
          <w:p w14:paraId="0E8BFF76" w14:textId="77777777" w:rsidR="00E40700" w:rsidRPr="006E6023" w:rsidRDefault="00E40700" w:rsidP="007A713B">
            <w:pPr>
              <w:rPr>
                <w:sz w:val="24"/>
                <w:szCs w:val="24"/>
              </w:rPr>
            </w:pPr>
          </w:p>
        </w:tc>
        <w:tc>
          <w:tcPr>
            <w:tcW w:w="830" w:type="dxa"/>
          </w:tcPr>
          <w:p w14:paraId="2BD3F84F" w14:textId="77777777" w:rsidR="00E40700" w:rsidRPr="006E6023" w:rsidRDefault="00E40700" w:rsidP="007A713B">
            <w:pPr>
              <w:rPr>
                <w:sz w:val="24"/>
                <w:szCs w:val="24"/>
              </w:rPr>
            </w:pPr>
          </w:p>
        </w:tc>
        <w:tc>
          <w:tcPr>
            <w:tcW w:w="945" w:type="dxa"/>
          </w:tcPr>
          <w:p w14:paraId="7DE9A924" w14:textId="77777777" w:rsidR="00E40700" w:rsidRPr="006E6023" w:rsidRDefault="00E40700" w:rsidP="007A713B">
            <w:pPr>
              <w:rPr>
                <w:sz w:val="24"/>
                <w:szCs w:val="24"/>
              </w:rPr>
            </w:pPr>
          </w:p>
        </w:tc>
        <w:tc>
          <w:tcPr>
            <w:tcW w:w="830" w:type="dxa"/>
          </w:tcPr>
          <w:p w14:paraId="080ABDFF" w14:textId="77777777" w:rsidR="00E40700" w:rsidRPr="006E6023" w:rsidRDefault="00E40700" w:rsidP="007A713B">
            <w:pPr>
              <w:rPr>
                <w:sz w:val="24"/>
                <w:szCs w:val="24"/>
              </w:rPr>
            </w:pPr>
          </w:p>
        </w:tc>
        <w:tc>
          <w:tcPr>
            <w:tcW w:w="836" w:type="dxa"/>
          </w:tcPr>
          <w:p w14:paraId="1F27931D" w14:textId="77777777" w:rsidR="00E40700" w:rsidRPr="006E6023" w:rsidRDefault="00E40700" w:rsidP="007A713B">
            <w:pPr>
              <w:rPr>
                <w:sz w:val="24"/>
                <w:szCs w:val="24"/>
              </w:rPr>
            </w:pPr>
          </w:p>
        </w:tc>
        <w:tc>
          <w:tcPr>
            <w:tcW w:w="829" w:type="dxa"/>
          </w:tcPr>
          <w:p w14:paraId="4C439135" w14:textId="77777777" w:rsidR="00E40700" w:rsidRPr="006E6023" w:rsidRDefault="00E40700" w:rsidP="007A713B">
            <w:pPr>
              <w:rPr>
                <w:sz w:val="24"/>
                <w:szCs w:val="24"/>
              </w:rPr>
            </w:pPr>
          </w:p>
        </w:tc>
        <w:tc>
          <w:tcPr>
            <w:tcW w:w="915" w:type="dxa"/>
          </w:tcPr>
          <w:p w14:paraId="572677A4" w14:textId="77777777" w:rsidR="00E40700" w:rsidRPr="006E6023" w:rsidRDefault="00E40700" w:rsidP="007A713B">
            <w:pPr>
              <w:rPr>
                <w:sz w:val="24"/>
                <w:szCs w:val="24"/>
              </w:rPr>
            </w:pPr>
          </w:p>
        </w:tc>
      </w:tr>
      <w:tr w:rsidR="007A713B" w:rsidRPr="006E6023" w14:paraId="0BA45812" w14:textId="77777777" w:rsidTr="002B575C">
        <w:tc>
          <w:tcPr>
            <w:tcW w:w="696" w:type="dxa"/>
          </w:tcPr>
          <w:p w14:paraId="158DF6A1" w14:textId="292841FC" w:rsidR="00E40700" w:rsidRPr="006E6023" w:rsidRDefault="00991939" w:rsidP="00FA6275">
            <w:pPr>
              <w:rPr>
                <w:sz w:val="24"/>
                <w:szCs w:val="24"/>
              </w:rPr>
            </w:pPr>
            <w:r w:rsidRPr="006E6023">
              <w:rPr>
                <w:sz w:val="24"/>
                <w:szCs w:val="24"/>
              </w:rPr>
              <w:t>2.1</w:t>
            </w:r>
            <w:r w:rsidR="00FA6275" w:rsidRPr="006E6023">
              <w:rPr>
                <w:sz w:val="24"/>
                <w:szCs w:val="24"/>
              </w:rPr>
              <w:t>5</w:t>
            </w:r>
          </w:p>
        </w:tc>
        <w:tc>
          <w:tcPr>
            <w:tcW w:w="5237" w:type="dxa"/>
          </w:tcPr>
          <w:p w14:paraId="023B3783" w14:textId="49E515B5" w:rsidR="00E40700" w:rsidRPr="006E6023" w:rsidRDefault="00E40700" w:rsidP="00E96C1A">
            <w:pPr>
              <w:jc w:val="both"/>
              <w:rPr>
                <w:sz w:val="24"/>
                <w:szCs w:val="24"/>
              </w:rPr>
            </w:pPr>
            <w:r w:rsidRPr="006E6023">
              <w:rPr>
                <w:rStyle w:val="fontstyle01"/>
                <w:rFonts w:ascii="Times New Roman" w:hAnsi="Times New Roman"/>
                <w:sz w:val="24"/>
                <w:szCs w:val="24"/>
              </w:rPr>
              <w:t>Численность преподавателей, прошедших стажировку, в том числе обучение, за рубежом</w:t>
            </w:r>
          </w:p>
        </w:tc>
        <w:tc>
          <w:tcPr>
            <w:tcW w:w="1439" w:type="dxa"/>
          </w:tcPr>
          <w:p w14:paraId="34CD58D5" w14:textId="747E9040" w:rsidR="00E40700" w:rsidRPr="006E6023" w:rsidRDefault="00E40700" w:rsidP="007A713B">
            <w:pPr>
              <w:rPr>
                <w:sz w:val="24"/>
                <w:szCs w:val="24"/>
              </w:rPr>
            </w:pPr>
            <w:r w:rsidRPr="006E6023">
              <w:rPr>
                <w:sz w:val="24"/>
                <w:szCs w:val="24"/>
              </w:rPr>
              <w:t>чел.</w:t>
            </w:r>
          </w:p>
        </w:tc>
        <w:tc>
          <w:tcPr>
            <w:tcW w:w="944" w:type="dxa"/>
          </w:tcPr>
          <w:p w14:paraId="44D5BEB8" w14:textId="77777777" w:rsidR="00E40700" w:rsidRPr="006E6023" w:rsidRDefault="00E40700" w:rsidP="007A713B">
            <w:pPr>
              <w:rPr>
                <w:sz w:val="24"/>
                <w:szCs w:val="24"/>
              </w:rPr>
            </w:pPr>
          </w:p>
        </w:tc>
        <w:tc>
          <w:tcPr>
            <w:tcW w:w="1059" w:type="dxa"/>
          </w:tcPr>
          <w:p w14:paraId="5702736E" w14:textId="77777777" w:rsidR="00E40700" w:rsidRPr="006E6023" w:rsidRDefault="00E40700" w:rsidP="007A713B">
            <w:pPr>
              <w:rPr>
                <w:sz w:val="24"/>
                <w:szCs w:val="24"/>
              </w:rPr>
            </w:pPr>
          </w:p>
        </w:tc>
        <w:tc>
          <w:tcPr>
            <w:tcW w:w="830" w:type="dxa"/>
          </w:tcPr>
          <w:p w14:paraId="141333F5" w14:textId="77777777" w:rsidR="00E40700" w:rsidRPr="006E6023" w:rsidRDefault="00E40700" w:rsidP="007A713B">
            <w:pPr>
              <w:rPr>
                <w:sz w:val="24"/>
                <w:szCs w:val="24"/>
              </w:rPr>
            </w:pPr>
          </w:p>
        </w:tc>
        <w:tc>
          <w:tcPr>
            <w:tcW w:w="945" w:type="dxa"/>
          </w:tcPr>
          <w:p w14:paraId="3FBCEE2F" w14:textId="77777777" w:rsidR="00E40700" w:rsidRPr="006E6023" w:rsidRDefault="00E40700" w:rsidP="007A713B">
            <w:pPr>
              <w:rPr>
                <w:sz w:val="24"/>
                <w:szCs w:val="24"/>
              </w:rPr>
            </w:pPr>
          </w:p>
        </w:tc>
        <w:tc>
          <w:tcPr>
            <w:tcW w:w="830" w:type="dxa"/>
          </w:tcPr>
          <w:p w14:paraId="4E0A530C" w14:textId="77777777" w:rsidR="00E40700" w:rsidRPr="006E6023" w:rsidRDefault="00E40700" w:rsidP="007A713B">
            <w:pPr>
              <w:rPr>
                <w:sz w:val="24"/>
                <w:szCs w:val="24"/>
              </w:rPr>
            </w:pPr>
          </w:p>
        </w:tc>
        <w:tc>
          <w:tcPr>
            <w:tcW w:w="836" w:type="dxa"/>
          </w:tcPr>
          <w:p w14:paraId="7D20C241" w14:textId="77777777" w:rsidR="00E40700" w:rsidRPr="006E6023" w:rsidRDefault="00E40700" w:rsidP="007A713B">
            <w:pPr>
              <w:rPr>
                <w:sz w:val="24"/>
                <w:szCs w:val="24"/>
              </w:rPr>
            </w:pPr>
          </w:p>
        </w:tc>
        <w:tc>
          <w:tcPr>
            <w:tcW w:w="829" w:type="dxa"/>
          </w:tcPr>
          <w:p w14:paraId="6CC94214" w14:textId="77777777" w:rsidR="00E40700" w:rsidRPr="006E6023" w:rsidRDefault="00E40700" w:rsidP="007A713B">
            <w:pPr>
              <w:rPr>
                <w:sz w:val="24"/>
                <w:szCs w:val="24"/>
              </w:rPr>
            </w:pPr>
          </w:p>
        </w:tc>
        <w:tc>
          <w:tcPr>
            <w:tcW w:w="915" w:type="dxa"/>
          </w:tcPr>
          <w:p w14:paraId="7FF8ECE0" w14:textId="77777777" w:rsidR="00E40700" w:rsidRPr="006E6023" w:rsidRDefault="00E40700" w:rsidP="007A713B">
            <w:pPr>
              <w:rPr>
                <w:sz w:val="24"/>
                <w:szCs w:val="24"/>
              </w:rPr>
            </w:pPr>
          </w:p>
        </w:tc>
      </w:tr>
      <w:tr w:rsidR="007A713B" w:rsidRPr="006E6023" w14:paraId="69776714" w14:textId="77777777" w:rsidTr="002B575C">
        <w:tc>
          <w:tcPr>
            <w:tcW w:w="696" w:type="dxa"/>
          </w:tcPr>
          <w:p w14:paraId="7831968D" w14:textId="3B82D9AD" w:rsidR="00E40700" w:rsidRPr="006E6023" w:rsidRDefault="00991939" w:rsidP="00FA6275">
            <w:pPr>
              <w:rPr>
                <w:sz w:val="24"/>
                <w:szCs w:val="24"/>
              </w:rPr>
            </w:pPr>
            <w:r w:rsidRPr="006E6023">
              <w:rPr>
                <w:sz w:val="24"/>
                <w:szCs w:val="24"/>
              </w:rPr>
              <w:t>2.1</w:t>
            </w:r>
            <w:r w:rsidR="00FA6275" w:rsidRPr="006E6023">
              <w:rPr>
                <w:sz w:val="24"/>
                <w:szCs w:val="24"/>
              </w:rPr>
              <w:t>6</w:t>
            </w:r>
          </w:p>
        </w:tc>
        <w:tc>
          <w:tcPr>
            <w:tcW w:w="5237" w:type="dxa"/>
          </w:tcPr>
          <w:p w14:paraId="21699BAE" w14:textId="367FCC04" w:rsidR="00E40700" w:rsidRPr="006E6023" w:rsidRDefault="00E40700" w:rsidP="00B81352">
            <w:pPr>
              <w:jc w:val="both"/>
              <w:rPr>
                <w:sz w:val="24"/>
                <w:szCs w:val="24"/>
              </w:rPr>
            </w:pPr>
            <w:r w:rsidRPr="006E6023">
              <w:rPr>
                <w:rStyle w:val="fontstyle01"/>
                <w:rFonts w:ascii="Times New Roman" w:hAnsi="Times New Roman"/>
                <w:sz w:val="24"/>
                <w:szCs w:val="24"/>
              </w:rPr>
              <w:t>Удельный вес приема в аспирантуру (адъюнктуру) для предприятий и организаций реального сектора экономики</w:t>
            </w:r>
            <w:r w:rsidR="00B81352" w:rsidRPr="006E6023">
              <w:rPr>
                <w:sz w:val="24"/>
                <w:szCs w:val="24"/>
              </w:rPr>
              <w:t xml:space="preserve"> по состоянию на 1 ноября отчетного года</w:t>
            </w:r>
          </w:p>
        </w:tc>
        <w:tc>
          <w:tcPr>
            <w:tcW w:w="1439" w:type="dxa"/>
          </w:tcPr>
          <w:p w14:paraId="6B8630CF" w14:textId="5C6F6D9B" w:rsidR="00E40700" w:rsidRPr="006E6023" w:rsidRDefault="00E40700" w:rsidP="007A713B">
            <w:pPr>
              <w:rPr>
                <w:sz w:val="24"/>
                <w:szCs w:val="24"/>
              </w:rPr>
            </w:pPr>
            <w:r w:rsidRPr="006E6023">
              <w:rPr>
                <w:sz w:val="24"/>
                <w:szCs w:val="24"/>
              </w:rPr>
              <w:t>проценты</w:t>
            </w:r>
          </w:p>
        </w:tc>
        <w:tc>
          <w:tcPr>
            <w:tcW w:w="944" w:type="dxa"/>
          </w:tcPr>
          <w:p w14:paraId="160B63CC" w14:textId="77777777" w:rsidR="00E40700" w:rsidRPr="006E6023" w:rsidRDefault="00E40700" w:rsidP="007A713B">
            <w:pPr>
              <w:rPr>
                <w:sz w:val="24"/>
                <w:szCs w:val="24"/>
              </w:rPr>
            </w:pPr>
          </w:p>
        </w:tc>
        <w:tc>
          <w:tcPr>
            <w:tcW w:w="1059" w:type="dxa"/>
          </w:tcPr>
          <w:p w14:paraId="4E00407B" w14:textId="77777777" w:rsidR="00E40700" w:rsidRPr="006E6023" w:rsidRDefault="00E40700" w:rsidP="007A713B">
            <w:pPr>
              <w:rPr>
                <w:sz w:val="24"/>
                <w:szCs w:val="24"/>
              </w:rPr>
            </w:pPr>
          </w:p>
        </w:tc>
        <w:tc>
          <w:tcPr>
            <w:tcW w:w="830" w:type="dxa"/>
          </w:tcPr>
          <w:p w14:paraId="7AB69170" w14:textId="77777777" w:rsidR="00E40700" w:rsidRPr="006E6023" w:rsidRDefault="00E40700" w:rsidP="007A713B">
            <w:pPr>
              <w:rPr>
                <w:sz w:val="24"/>
                <w:szCs w:val="24"/>
              </w:rPr>
            </w:pPr>
          </w:p>
        </w:tc>
        <w:tc>
          <w:tcPr>
            <w:tcW w:w="945" w:type="dxa"/>
          </w:tcPr>
          <w:p w14:paraId="48F65EF6" w14:textId="77777777" w:rsidR="00E40700" w:rsidRPr="006E6023" w:rsidRDefault="00E40700" w:rsidP="007A713B">
            <w:pPr>
              <w:rPr>
                <w:sz w:val="24"/>
                <w:szCs w:val="24"/>
              </w:rPr>
            </w:pPr>
          </w:p>
        </w:tc>
        <w:tc>
          <w:tcPr>
            <w:tcW w:w="830" w:type="dxa"/>
          </w:tcPr>
          <w:p w14:paraId="2EA5E526" w14:textId="77777777" w:rsidR="00E40700" w:rsidRPr="006E6023" w:rsidRDefault="00E40700" w:rsidP="007A713B">
            <w:pPr>
              <w:rPr>
                <w:sz w:val="24"/>
                <w:szCs w:val="24"/>
              </w:rPr>
            </w:pPr>
          </w:p>
        </w:tc>
        <w:tc>
          <w:tcPr>
            <w:tcW w:w="836" w:type="dxa"/>
          </w:tcPr>
          <w:p w14:paraId="2D54BE38" w14:textId="77777777" w:rsidR="00E40700" w:rsidRPr="006E6023" w:rsidRDefault="00E40700" w:rsidP="007A713B">
            <w:pPr>
              <w:rPr>
                <w:sz w:val="24"/>
                <w:szCs w:val="24"/>
              </w:rPr>
            </w:pPr>
          </w:p>
        </w:tc>
        <w:tc>
          <w:tcPr>
            <w:tcW w:w="829" w:type="dxa"/>
          </w:tcPr>
          <w:p w14:paraId="271234E6" w14:textId="77777777" w:rsidR="00E40700" w:rsidRPr="006E6023" w:rsidRDefault="00E40700" w:rsidP="007A713B">
            <w:pPr>
              <w:rPr>
                <w:sz w:val="24"/>
                <w:szCs w:val="24"/>
              </w:rPr>
            </w:pPr>
          </w:p>
        </w:tc>
        <w:tc>
          <w:tcPr>
            <w:tcW w:w="915" w:type="dxa"/>
          </w:tcPr>
          <w:p w14:paraId="00842B22" w14:textId="77777777" w:rsidR="00E40700" w:rsidRPr="006E6023" w:rsidRDefault="00E40700" w:rsidP="007A713B">
            <w:pPr>
              <w:rPr>
                <w:sz w:val="24"/>
                <w:szCs w:val="24"/>
              </w:rPr>
            </w:pPr>
          </w:p>
        </w:tc>
      </w:tr>
      <w:tr w:rsidR="007A713B" w:rsidRPr="006E6023" w14:paraId="66F1F768" w14:textId="77777777" w:rsidTr="002B575C">
        <w:tc>
          <w:tcPr>
            <w:tcW w:w="696" w:type="dxa"/>
          </w:tcPr>
          <w:p w14:paraId="3D1D6062" w14:textId="00C8924F" w:rsidR="00E40700" w:rsidRPr="006E6023" w:rsidRDefault="00991939" w:rsidP="00FA6275">
            <w:pPr>
              <w:rPr>
                <w:sz w:val="24"/>
                <w:szCs w:val="24"/>
              </w:rPr>
            </w:pPr>
            <w:r w:rsidRPr="006E6023">
              <w:rPr>
                <w:sz w:val="24"/>
                <w:szCs w:val="24"/>
              </w:rPr>
              <w:t>2.</w:t>
            </w:r>
            <w:r w:rsidR="00FA6275" w:rsidRPr="006E6023">
              <w:rPr>
                <w:sz w:val="24"/>
                <w:szCs w:val="24"/>
              </w:rPr>
              <w:t>17</w:t>
            </w:r>
          </w:p>
        </w:tc>
        <w:tc>
          <w:tcPr>
            <w:tcW w:w="5237" w:type="dxa"/>
          </w:tcPr>
          <w:p w14:paraId="2B076446" w14:textId="7CFD39BA" w:rsidR="00E40700" w:rsidRPr="006E6023" w:rsidRDefault="00B26552" w:rsidP="00B26552">
            <w:pPr>
              <w:jc w:val="both"/>
              <w:rPr>
                <w:sz w:val="24"/>
                <w:szCs w:val="24"/>
              </w:rPr>
            </w:pPr>
            <w:r w:rsidRPr="00B26552">
              <w:rPr>
                <w:rStyle w:val="fontstyle01"/>
                <w:rFonts w:ascii="Times New Roman" w:hAnsi="Times New Roman"/>
                <w:color w:val="auto"/>
                <w:sz w:val="24"/>
                <w:szCs w:val="24"/>
              </w:rPr>
              <w:t xml:space="preserve">Удельный вес приема в аспирантуру (адъюнктуру) по приоритетным специальностям научных работников высшей квалификации, необходимым для развития высокотехнологичных производств, относящихся к </w:t>
            </w:r>
            <w:r w:rsidRPr="00B26552">
              <w:rPr>
                <w:rStyle w:val="fontstyle01"/>
                <w:rFonts w:ascii="Times New Roman" w:hAnsi="Times New Roman"/>
                <w:color w:val="auto"/>
                <w:sz w:val="24"/>
                <w:szCs w:val="24"/>
                <w:lang w:val="en-US"/>
              </w:rPr>
              <w:t>V</w:t>
            </w:r>
            <w:r w:rsidRPr="00B26552">
              <w:rPr>
                <w:rStyle w:val="fontstyle01"/>
                <w:rFonts w:ascii="Times New Roman" w:hAnsi="Times New Roman"/>
                <w:color w:val="auto"/>
                <w:sz w:val="24"/>
                <w:szCs w:val="24"/>
              </w:rPr>
              <w:t xml:space="preserve"> и </w:t>
            </w:r>
            <w:r w:rsidRPr="00B26552">
              <w:rPr>
                <w:rStyle w:val="fontstyle01"/>
                <w:rFonts w:ascii="Times New Roman" w:hAnsi="Times New Roman"/>
                <w:color w:val="auto"/>
                <w:sz w:val="24"/>
                <w:szCs w:val="24"/>
                <w:lang w:val="en-US"/>
              </w:rPr>
              <w:t>VI</w:t>
            </w:r>
            <w:r w:rsidRPr="00B26552">
              <w:rPr>
                <w:rStyle w:val="fontstyle01"/>
                <w:rFonts w:ascii="Times New Roman" w:hAnsi="Times New Roman"/>
                <w:color w:val="auto"/>
                <w:sz w:val="24"/>
                <w:szCs w:val="24"/>
              </w:rPr>
              <w:t xml:space="preserve">  техническим укладам  экономики   </w:t>
            </w:r>
            <w:r w:rsidRPr="00B26552">
              <w:rPr>
                <w:sz w:val="24"/>
                <w:szCs w:val="24"/>
              </w:rPr>
              <w:t>по состоянию на 1 ноября отчетного года</w:t>
            </w:r>
          </w:p>
        </w:tc>
        <w:tc>
          <w:tcPr>
            <w:tcW w:w="1439" w:type="dxa"/>
          </w:tcPr>
          <w:p w14:paraId="559E8EA5" w14:textId="7C8E574D" w:rsidR="00E40700" w:rsidRPr="006E6023" w:rsidRDefault="00E40700" w:rsidP="007A713B">
            <w:pPr>
              <w:rPr>
                <w:sz w:val="24"/>
                <w:szCs w:val="24"/>
              </w:rPr>
            </w:pPr>
            <w:r w:rsidRPr="006E6023">
              <w:rPr>
                <w:sz w:val="24"/>
                <w:szCs w:val="24"/>
              </w:rPr>
              <w:t>проценты</w:t>
            </w:r>
          </w:p>
        </w:tc>
        <w:tc>
          <w:tcPr>
            <w:tcW w:w="944" w:type="dxa"/>
          </w:tcPr>
          <w:p w14:paraId="3ED33924" w14:textId="77777777" w:rsidR="00E40700" w:rsidRPr="006E6023" w:rsidRDefault="00E40700" w:rsidP="007A713B">
            <w:pPr>
              <w:rPr>
                <w:sz w:val="24"/>
                <w:szCs w:val="24"/>
              </w:rPr>
            </w:pPr>
          </w:p>
        </w:tc>
        <w:tc>
          <w:tcPr>
            <w:tcW w:w="1059" w:type="dxa"/>
          </w:tcPr>
          <w:p w14:paraId="4843F4D1" w14:textId="77777777" w:rsidR="00E40700" w:rsidRPr="006E6023" w:rsidRDefault="00E40700" w:rsidP="007A713B">
            <w:pPr>
              <w:rPr>
                <w:sz w:val="24"/>
                <w:szCs w:val="24"/>
              </w:rPr>
            </w:pPr>
          </w:p>
        </w:tc>
        <w:tc>
          <w:tcPr>
            <w:tcW w:w="830" w:type="dxa"/>
          </w:tcPr>
          <w:p w14:paraId="7213CE7D" w14:textId="77777777" w:rsidR="00E40700" w:rsidRPr="006E6023" w:rsidRDefault="00E40700" w:rsidP="007A713B">
            <w:pPr>
              <w:rPr>
                <w:sz w:val="24"/>
                <w:szCs w:val="24"/>
              </w:rPr>
            </w:pPr>
          </w:p>
        </w:tc>
        <w:tc>
          <w:tcPr>
            <w:tcW w:w="945" w:type="dxa"/>
          </w:tcPr>
          <w:p w14:paraId="7CE58612" w14:textId="77777777" w:rsidR="00E40700" w:rsidRPr="006E6023" w:rsidRDefault="00E40700" w:rsidP="007A713B">
            <w:pPr>
              <w:rPr>
                <w:sz w:val="24"/>
                <w:szCs w:val="24"/>
              </w:rPr>
            </w:pPr>
          </w:p>
        </w:tc>
        <w:tc>
          <w:tcPr>
            <w:tcW w:w="830" w:type="dxa"/>
          </w:tcPr>
          <w:p w14:paraId="0C5559B4" w14:textId="77777777" w:rsidR="00E40700" w:rsidRPr="006E6023" w:rsidRDefault="00E40700" w:rsidP="007A713B">
            <w:pPr>
              <w:rPr>
                <w:sz w:val="24"/>
                <w:szCs w:val="24"/>
              </w:rPr>
            </w:pPr>
          </w:p>
        </w:tc>
        <w:tc>
          <w:tcPr>
            <w:tcW w:w="836" w:type="dxa"/>
          </w:tcPr>
          <w:p w14:paraId="415EF6ED" w14:textId="77777777" w:rsidR="00E40700" w:rsidRPr="006E6023" w:rsidRDefault="00E40700" w:rsidP="007A713B">
            <w:pPr>
              <w:rPr>
                <w:sz w:val="24"/>
                <w:szCs w:val="24"/>
              </w:rPr>
            </w:pPr>
          </w:p>
        </w:tc>
        <w:tc>
          <w:tcPr>
            <w:tcW w:w="829" w:type="dxa"/>
          </w:tcPr>
          <w:p w14:paraId="7333C633" w14:textId="77777777" w:rsidR="00E40700" w:rsidRPr="006E6023" w:rsidRDefault="00E40700" w:rsidP="007A713B">
            <w:pPr>
              <w:rPr>
                <w:sz w:val="24"/>
                <w:szCs w:val="24"/>
              </w:rPr>
            </w:pPr>
          </w:p>
        </w:tc>
        <w:tc>
          <w:tcPr>
            <w:tcW w:w="915" w:type="dxa"/>
          </w:tcPr>
          <w:p w14:paraId="24478625" w14:textId="77777777" w:rsidR="00E40700" w:rsidRPr="006E6023" w:rsidRDefault="00E40700" w:rsidP="007A713B">
            <w:pPr>
              <w:rPr>
                <w:sz w:val="24"/>
                <w:szCs w:val="24"/>
              </w:rPr>
            </w:pPr>
          </w:p>
        </w:tc>
      </w:tr>
      <w:tr w:rsidR="00B26552" w:rsidRPr="006E6023" w14:paraId="4D8CC623" w14:textId="77777777" w:rsidTr="002B575C">
        <w:tc>
          <w:tcPr>
            <w:tcW w:w="696" w:type="dxa"/>
          </w:tcPr>
          <w:p w14:paraId="29AF0C6C" w14:textId="1FBF6E5B" w:rsidR="00B26552" w:rsidRPr="006E6023" w:rsidRDefault="00B26552" w:rsidP="00FA6275">
            <w:pPr>
              <w:rPr>
                <w:sz w:val="24"/>
                <w:szCs w:val="24"/>
              </w:rPr>
            </w:pPr>
            <w:r>
              <w:rPr>
                <w:sz w:val="24"/>
                <w:szCs w:val="24"/>
              </w:rPr>
              <w:t>2.18</w:t>
            </w:r>
          </w:p>
        </w:tc>
        <w:tc>
          <w:tcPr>
            <w:tcW w:w="5237" w:type="dxa"/>
          </w:tcPr>
          <w:p w14:paraId="3B7C53FE" w14:textId="48203FDC" w:rsidR="00B26552" w:rsidRPr="00B26552" w:rsidRDefault="00B26552" w:rsidP="00E96C1A">
            <w:pPr>
              <w:jc w:val="both"/>
              <w:rPr>
                <w:rStyle w:val="fontstyle01"/>
                <w:rFonts w:ascii="Times New Roman" w:hAnsi="Times New Roman"/>
                <w:color w:val="auto"/>
                <w:sz w:val="24"/>
                <w:szCs w:val="24"/>
              </w:rPr>
            </w:pPr>
            <w:r w:rsidRPr="006E6023">
              <w:rPr>
                <w:rStyle w:val="fontstyle01"/>
                <w:rFonts w:ascii="Times New Roman" w:hAnsi="Times New Roman"/>
                <w:sz w:val="24"/>
                <w:szCs w:val="24"/>
              </w:rPr>
              <w:t>Удельный вес выпуска из аспирантуры с защитой диссертации в пределах установленного срока обучения</w:t>
            </w:r>
          </w:p>
        </w:tc>
        <w:tc>
          <w:tcPr>
            <w:tcW w:w="1439" w:type="dxa"/>
          </w:tcPr>
          <w:p w14:paraId="2BAEF910" w14:textId="55273472" w:rsidR="00B26552" w:rsidRPr="006E6023" w:rsidRDefault="00B26552" w:rsidP="007A713B">
            <w:pPr>
              <w:rPr>
                <w:sz w:val="24"/>
                <w:szCs w:val="24"/>
              </w:rPr>
            </w:pPr>
            <w:r w:rsidRPr="006E6023">
              <w:rPr>
                <w:sz w:val="24"/>
                <w:szCs w:val="24"/>
              </w:rPr>
              <w:t>проценты</w:t>
            </w:r>
          </w:p>
        </w:tc>
        <w:tc>
          <w:tcPr>
            <w:tcW w:w="944" w:type="dxa"/>
          </w:tcPr>
          <w:p w14:paraId="7295A0B8" w14:textId="77777777" w:rsidR="00B26552" w:rsidRPr="006E6023" w:rsidRDefault="00B26552" w:rsidP="007A713B">
            <w:pPr>
              <w:rPr>
                <w:sz w:val="24"/>
                <w:szCs w:val="24"/>
              </w:rPr>
            </w:pPr>
          </w:p>
        </w:tc>
        <w:tc>
          <w:tcPr>
            <w:tcW w:w="1059" w:type="dxa"/>
          </w:tcPr>
          <w:p w14:paraId="71439EBD" w14:textId="77777777" w:rsidR="00B26552" w:rsidRPr="006E6023" w:rsidRDefault="00B26552" w:rsidP="007A713B">
            <w:pPr>
              <w:rPr>
                <w:sz w:val="24"/>
                <w:szCs w:val="24"/>
              </w:rPr>
            </w:pPr>
          </w:p>
        </w:tc>
        <w:tc>
          <w:tcPr>
            <w:tcW w:w="830" w:type="dxa"/>
          </w:tcPr>
          <w:p w14:paraId="4A2DA814" w14:textId="77777777" w:rsidR="00B26552" w:rsidRPr="006E6023" w:rsidRDefault="00B26552" w:rsidP="007A713B">
            <w:pPr>
              <w:rPr>
                <w:sz w:val="24"/>
                <w:szCs w:val="24"/>
              </w:rPr>
            </w:pPr>
          </w:p>
        </w:tc>
        <w:tc>
          <w:tcPr>
            <w:tcW w:w="945" w:type="dxa"/>
          </w:tcPr>
          <w:p w14:paraId="5495E500" w14:textId="77777777" w:rsidR="00B26552" w:rsidRPr="006E6023" w:rsidRDefault="00B26552" w:rsidP="007A713B">
            <w:pPr>
              <w:rPr>
                <w:sz w:val="24"/>
                <w:szCs w:val="24"/>
              </w:rPr>
            </w:pPr>
          </w:p>
        </w:tc>
        <w:tc>
          <w:tcPr>
            <w:tcW w:w="830" w:type="dxa"/>
          </w:tcPr>
          <w:p w14:paraId="157F13C2" w14:textId="77777777" w:rsidR="00B26552" w:rsidRPr="006E6023" w:rsidRDefault="00B26552" w:rsidP="007A713B">
            <w:pPr>
              <w:rPr>
                <w:sz w:val="24"/>
                <w:szCs w:val="24"/>
              </w:rPr>
            </w:pPr>
          </w:p>
        </w:tc>
        <w:tc>
          <w:tcPr>
            <w:tcW w:w="836" w:type="dxa"/>
          </w:tcPr>
          <w:p w14:paraId="4725BC63" w14:textId="77777777" w:rsidR="00B26552" w:rsidRPr="006E6023" w:rsidRDefault="00B26552" w:rsidP="007A713B">
            <w:pPr>
              <w:rPr>
                <w:sz w:val="24"/>
                <w:szCs w:val="24"/>
              </w:rPr>
            </w:pPr>
          </w:p>
        </w:tc>
        <w:tc>
          <w:tcPr>
            <w:tcW w:w="829" w:type="dxa"/>
          </w:tcPr>
          <w:p w14:paraId="0DB903AD" w14:textId="77777777" w:rsidR="00B26552" w:rsidRPr="006E6023" w:rsidRDefault="00B26552" w:rsidP="007A713B">
            <w:pPr>
              <w:rPr>
                <w:sz w:val="24"/>
                <w:szCs w:val="24"/>
              </w:rPr>
            </w:pPr>
          </w:p>
        </w:tc>
        <w:tc>
          <w:tcPr>
            <w:tcW w:w="915" w:type="dxa"/>
          </w:tcPr>
          <w:p w14:paraId="0DCEB1EF" w14:textId="77777777" w:rsidR="00B26552" w:rsidRPr="006E6023" w:rsidRDefault="00B26552" w:rsidP="007A713B">
            <w:pPr>
              <w:rPr>
                <w:sz w:val="24"/>
                <w:szCs w:val="24"/>
              </w:rPr>
            </w:pPr>
          </w:p>
        </w:tc>
      </w:tr>
      <w:tr w:rsidR="00511FF4" w:rsidRPr="006E6023" w14:paraId="59ED0A1B" w14:textId="77777777" w:rsidTr="002B575C">
        <w:tc>
          <w:tcPr>
            <w:tcW w:w="696" w:type="dxa"/>
          </w:tcPr>
          <w:p w14:paraId="0D48653E" w14:textId="41F3F29F" w:rsidR="00511FF4" w:rsidRPr="006E6023" w:rsidRDefault="00991939" w:rsidP="007A713B">
            <w:pPr>
              <w:rPr>
                <w:b/>
                <w:sz w:val="24"/>
                <w:szCs w:val="24"/>
              </w:rPr>
            </w:pPr>
            <w:r w:rsidRPr="006E6023">
              <w:rPr>
                <w:b/>
                <w:sz w:val="24"/>
                <w:szCs w:val="24"/>
              </w:rPr>
              <w:t>3</w:t>
            </w:r>
          </w:p>
        </w:tc>
        <w:tc>
          <w:tcPr>
            <w:tcW w:w="13864" w:type="dxa"/>
            <w:gridSpan w:val="10"/>
          </w:tcPr>
          <w:p w14:paraId="01F61E17" w14:textId="221B3DB4" w:rsidR="00511FF4" w:rsidRPr="006E6023" w:rsidRDefault="00511FF4" w:rsidP="007A713B">
            <w:pPr>
              <w:jc w:val="both"/>
              <w:rPr>
                <w:sz w:val="24"/>
                <w:szCs w:val="24"/>
              </w:rPr>
            </w:pPr>
            <w:r w:rsidRPr="006E6023">
              <w:rPr>
                <w:b/>
                <w:sz w:val="24"/>
                <w:szCs w:val="24"/>
              </w:rPr>
              <w:t>Приоритет 2. Трансформация образовательного процесса в условиях перехода к цифровой экономике</w:t>
            </w:r>
          </w:p>
        </w:tc>
      </w:tr>
      <w:tr w:rsidR="00AE54A4" w:rsidRPr="006E6023" w14:paraId="3BB93652" w14:textId="77777777" w:rsidTr="002B575C">
        <w:tc>
          <w:tcPr>
            <w:tcW w:w="696" w:type="dxa"/>
          </w:tcPr>
          <w:p w14:paraId="0BF9B510" w14:textId="2E1BEF82" w:rsidR="00511FF4" w:rsidRPr="006E6023" w:rsidRDefault="00B966E0" w:rsidP="00E96C1A">
            <w:pPr>
              <w:rPr>
                <w:sz w:val="24"/>
                <w:szCs w:val="24"/>
              </w:rPr>
            </w:pPr>
            <w:r w:rsidRPr="006E6023">
              <w:rPr>
                <w:sz w:val="24"/>
                <w:szCs w:val="24"/>
              </w:rPr>
              <w:t>3.</w:t>
            </w:r>
            <w:r w:rsidR="00E96C1A" w:rsidRPr="006E6023">
              <w:rPr>
                <w:sz w:val="24"/>
                <w:szCs w:val="24"/>
              </w:rPr>
              <w:t>1</w:t>
            </w:r>
          </w:p>
        </w:tc>
        <w:tc>
          <w:tcPr>
            <w:tcW w:w="5237" w:type="dxa"/>
          </w:tcPr>
          <w:p w14:paraId="05A3E72E" w14:textId="15643EB8" w:rsidR="00511FF4" w:rsidRPr="006E6023" w:rsidRDefault="00511FF4" w:rsidP="00B81352">
            <w:pPr>
              <w:jc w:val="both"/>
              <w:rPr>
                <w:sz w:val="24"/>
                <w:szCs w:val="24"/>
              </w:rPr>
            </w:pPr>
            <w:r w:rsidRPr="006E6023">
              <w:rPr>
                <w:rStyle w:val="fontstyle01"/>
                <w:rFonts w:ascii="Times New Roman" w:hAnsi="Times New Roman"/>
                <w:color w:val="auto"/>
                <w:sz w:val="24"/>
                <w:szCs w:val="24"/>
              </w:rPr>
              <w:t xml:space="preserve">Количество разработанных </w:t>
            </w:r>
            <w:r w:rsidR="003A6DB6" w:rsidRPr="006E6023">
              <w:rPr>
                <w:rStyle w:val="fontstyle01"/>
                <w:rFonts w:ascii="Times New Roman" w:hAnsi="Times New Roman"/>
                <w:color w:val="auto"/>
                <w:sz w:val="24"/>
                <w:szCs w:val="24"/>
              </w:rPr>
              <w:t xml:space="preserve">электронных учебных </w:t>
            </w:r>
            <w:r w:rsidRPr="006E6023">
              <w:rPr>
                <w:rStyle w:val="fontstyle01"/>
                <w:rFonts w:ascii="Times New Roman" w:hAnsi="Times New Roman"/>
                <w:color w:val="auto"/>
                <w:sz w:val="24"/>
                <w:szCs w:val="24"/>
              </w:rPr>
              <w:t>курсов</w:t>
            </w:r>
          </w:p>
        </w:tc>
        <w:tc>
          <w:tcPr>
            <w:tcW w:w="1439" w:type="dxa"/>
          </w:tcPr>
          <w:p w14:paraId="7BE8844F" w14:textId="47BC54AC" w:rsidR="00511FF4" w:rsidRPr="006E6023" w:rsidRDefault="00511FF4" w:rsidP="007A713B">
            <w:pPr>
              <w:rPr>
                <w:sz w:val="24"/>
                <w:szCs w:val="24"/>
              </w:rPr>
            </w:pPr>
            <w:r w:rsidRPr="006E6023">
              <w:rPr>
                <w:sz w:val="24"/>
                <w:szCs w:val="24"/>
              </w:rPr>
              <w:t>ед.</w:t>
            </w:r>
          </w:p>
        </w:tc>
        <w:tc>
          <w:tcPr>
            <w:tcW w:w="944" w:type="dxa"/>
          </w:tcPr>
          <w:p w14:paraId="2228B82C" w14:textId="77777777" w:rsidR="00511FF4" w:rsidRPr="006E6023" w:rsidRDefault="00511FF4" w:rsidP="007A713B">
            <w:pPr>
              <w:rPr>
                <w:sz w:val="24"/>
                <w:szCs w:val="24"/>
              </w:rPr>
            </w:pPr>
          </w:p>
        </w:tc>
        <w:tc>
          <w:tcPr>
            <w:tcW w:w="1059" w:type="dxa"/>
          </w:tcPr>
          <w:p w14:paraId="0F2E3200" w14:textId="77777777" w:rsidR="00511FF4" w:rsidRPr="006E6023" w:rsidRDefault="00511FF4" w:rsidP="007A713B">
            <w:pPr>
              <w:rPr>
                <w:sz w:val="24"/>
                <w:szCs w:val="24"/>
              </w:rPr>
            </w:pPr>
          </w:p>
        </w:tc>
        <w:tc>
          <w:tcPr>
            <w:tcW w:w="830" w:type="dxa"/>
          </w:tcPr>
          <w:p w14:paraId="7A40DE72" w14:textId="77777777" w:rsidR="00511FF4" w:rsidRPr="006E6023" w:rsidRDefault="00511FF4" w:rsidP="007A713B">
            <w:pPr>
              <w:rPr>
                <w:sz w:val="24"/>
                <w:szCs w:val="24"/>
              </w:rPr>
            </w:pPr>
          </w:p>
        </w:tc>
        <w:tc>
          <w:tcPr>
            <w:tcW w:w="945" w:type="dxa"/>
          </w:tcPr>
          <w:p w14:paraId="25A2C150" w14:textId="77777777" w:rsidR="00511FF4" w:rsidRPr="006E6023" w:rsidRDefault="00511FF4" w:rsidP="007A713B">
            <w:pPr>
              <w:rPr>
                <w:sz w:val="24"/>
                <w:szCs w:val="24"/>
              </w:rPr>
            </w:pPr>
          </w:p>
        </w:tc>
        <w:tc>
          <w:tcPr>
            <w:tcW w:w="830" w:type="dxa"/>
          </w:tcPr>
          <w:p w14:paraId="6FDEE450" w14:textId="77777777" w:rsidR="00511FF4" w:rsidRPr="006E6023" w:rsidRDefault="00511FF4" w:rsidP="007A713B">
            <w:pPr>
              <w:rPr>
                <w:sz w:val="24"/>
                <w:szCs w:val="24"/>
              </w:rPr>
            </w:pPr>
          </w:p>
        </w:tc>
        <w:tc>
          <w:tcPr>
            <w:tcW w:w="836" w:type="dxa"/>
          </w:tcPr>
          <w:p w14:paraId="54E9D17D" w14:textId="77777777" w:rsidR="00511FF4" w:rsidRPr="006E6023" w:rsidRDefault="00511FF4" w:rsidP="007A713B">
            <w:pPr>
              <w:rPr>
                <w:sz w:val="24"/>
                <w:szCs w:val="24"/>
              </w:rPr>
            </w:pPr>
          </w:p>
        </w:tc>
        <w:tc>
          <w:tcPr>
            <w:tcW w:w="829" w:type="dxa"/>
          </w:tcPr>
          <w:p w14:paraId="29168F23" w14:textId="77777777" w:rsidR="00511FF4" w:rsidRPr="006E6023" w:rsidRDefault="00511FF4" w:rsidP="007A713B">
            <w:pPr>
              <w:rPr>
                <w:sz w:val="24"/>
                <w:szCs w:val="24"/>
              </w:rPr>
            </w:pPr>
          </w:p>
        </w:tc>
        <w:tc>
          <w:tcPr>
            <w:tcW w:w="915" w:type="dxa"/>
          </w:tcPr>
          <w:p w14:paraId="617E0CAD" w14:textId="77777777" w:rsidR="00511FF4" w:rsidRPr="006E6023" w:rsidRDefault="00511FF4" w:rsidP="007A713B">
            <w:pPr>
              <w:rPr>
                <w:sz w:val="24"/>
                <w:szCs w:val="24"/>
              </w:rPr>
            </w:pPr>
          </w:p>
        </w:tc>
      </w:tr>
      <w:tr w:rsidR="007A713B" w:rsidRPr="006E6023" w14:paraId="2D094DA1" w14:textId="77777777" w:rsidTr="002B575C">
        <w:tc>
          <w:tcPr>
            <w:tcW w:w="696" w:type="dxa"/>
          </w:tcPr>
          <w:p w14:paraId="40946721" w14:textId="7B1604BA" w:rsidR="00511FF4" w:rsidRPr="006E6023" w:rsidRDefault="00E96C1A" w:rsidP="007A713B">
            <w:pPr>
              <w:rPr>
                <w:sz w:val="24"/>
                <w:szCs w:val="24"/>
              </w:rPr>
            </w:pPr>
            <w:r w:rsidRPr="006E6023">
              <w:rPr>
                <w:sz w:val="24"/>
                <w:szCs w:val="24"/>
              </w:rPr>
              <w:t>3.2</w:t>
            </w:r>
          </w:p>
        </w:tc>
        <w:tc>
          <w:tcPr>
            <w:tcW w:w="5237" w:type="dxa"/>
          </w:tcPr>
          <w:p w14:paraId="184528AB" w14:textId="1F09277A" w:rsidR="00511FF4" w:rsidRPr="006E6023" w:rsidRDefault="00511FF4" w:rsidP="007A713B">
            <w:pPr>
              <w:rPr>
                <w:sz w:val="24"/>
                <w:szCs w:val="24"/>
              </w:rPr>
            </w:pPr>
            <w:r w:rsidRPr="006E6023">
              <w:rPr>
                <w:rStyle w:val="fontstyle01"/>
                <w:rFonts w:ascii="Times New Roman" w:hAnsi="Times New Roman"/>
                <w:sz w:val="24"/>
                <w:szCs w:val="24"/>
              </w:rPr>
              <w:t>Количество разработанных электронных учебно-методических комплексов (зарегистрированных)</w:t>
            </w:r>
          </w:p>
        </w:tc>
        <w:tc>
          <w:tcPr>
            <w:tcW w:w="1439" w:type="dxa"/>
          </w:tcPr>
          <w:p w14:paraId="3035ED22" w14:textId="3D3C2765" w:rsidR="00511FF4" w:rsidRPr="006E6023" w:rsidRDefault="00511FF4" w:rsidP="007A713B">
            <w:pPr>
              <w:rPr>
                <w:sz w:val="24"/>
                <w:szCs w:val="24"/>
              </w:rPr>
            </w:pPr>
            <w:r w:rsidRPr="006E6023">
              <w:rPr>
                <w:sz w:val="24"/>
                <w:szCs w:val="24"/>
              </w:rPr>
              <w:t>ед.</w:t>
            </w:r>
          </w:p>
        </w:tc>
        <w:tc>
          <w:tcPr>
            <w:tcW w:w="944" w:type="dxa"/>
          </w:tcPr>
          <w:p w14:paraId="1FD6EFFE" w14:textId="77777777" w:rsidR="00511FF4" w:rsidRPr="006E6023" w:rsidRDefault="00511FF4" w:rsidP="007A713B">
            <w:pPr>
              <w:rPr>
                <w:sz w:val="24"/>
                <w:szCs w:val="24"/>
              </w:rPr>
            </w:pPr>
          </w:p>
        </w:tc>
        <w:tc>
          <w:tcPr>
            <w:tcW w:w="1059" w:type="dxa"/>
          </w:tcPr>
          <w:p w14:paraId="13C1B76C" w14:textId="77777777" w:rsidR="00511FF4" w:rsidRPr="006E6023" w:rsidRDefault="00511FF4" w:rsidP="007A713B">
            <w:pPr>
              <w:rPr>
                <w:sz w:val="24"/>
                <w:szCs w:val="24"/>
              </w:rPr>
            </w:pPr>
          </w:p>
        </w:tc>
        <w:tc>
          <w:tcPr>
            <w:tcW w:w="830" w:type="dxa"/>
          </w:tcPr>
          <w:p w14:paraId="09A65D0A" w14:textId="77777777" w:rsidR="00511FF4" w:rsidRPr="006E6023" w:rsidRDefault="00511FF4" w:rsidP="007A713B">
            <w:pPr>
              <w:rPr>
                <w:sz w:val="24"/>
                <w:szCs w:val="24"/>
              </w:rPr>
            </w:pPr>
          </w:p>
        </w:tc>
        <w:tc>
          <w:tcPr>
            <w:tcW w:w="945" w:type="dxa"/>
          </w:tcPr>
          <w:p w14:paraId="4E4C01F4" w14:textId="77777777" w:rsidR="00511FF4" w:rsidRPr="006E6023" w:rsidRDefault="00511FF4" w:rsidP="007A713B">
            <w:pPr>
              <w:rPr>
                <w:sz w:val="24"/>
                <w:szCs w:val="24"/>
              </w:rPr>
            </w:pPr>
          </w:p>
        </w:tc>
        <w:tc>
          <w:tcPr>
            <w:tcW w:w="830" w:type="dxa"/>
          </w:tcPr>
          <w:p w14:paraId="54F3C5C1" w14:textId="77777777" w:rsidR="00511FF4" w:rsidRPr="006E6023" w:rsidRDefault="00511FF4" w:rsidP="007A713B">
            <w:pPr>
              <w:rPr>
                <w:sz w:val="24"/>
                <w:szCs w:val="24"/>
              </w:rPr>
            </w:pPr>
          </w:p>
        </w:tc>
        <w:tc>
          <w:tcPr>
            <w:tcW w:w="836" w:type="dxa"/>
          </w:tcPr>
          <w:p w14:paraId="26F66E55" w14:textId="77777777" w:rsidR="00511FF4" w:rsidRPr="006E6023" w:rsidRDefault="00511FF4" w:rsidP="007A713B">
            <w:pPr>
              <w:rPr>
                <w:sz w:val="24"/>
                <w:szCs w:val="24"/>
              </w:rPr>
            </w:pPr>
          </w:p>
        </w:tc>
        <w:tc>
          <w:tcPr>
            <w:tcW w:w="829" w:type="dxa"/>
          </w:tcPr>
          <w:p w14:paraId="56F377F6" w14:textId="77777777" w:rsidR="00511FF4" w:rsidRPr="006E6023" w:rsidRDefault="00511FF4" w:rsidP="007A713B">
            <w:pPr>
              <w:rPr>
                <w:sz w:val="24"/>
                <w:szCs w:val="24"/>
              </w:rPr>
            </w:pPr>
          </w:p>
        </w:tc>
        <w:tc>
          <w:tcPr>
            <w:tcW w:w="915" w:type="dxa"/>
          </w:tcPr>
          <w:p w14:paraId="554E0456" w14:textId="77777777" w:rsidR="00511FF4" w:rsidRPr="006E6023" w:rsidRDefault="00511FF4" w:rsidP="007A713B">
            <w:pPr>
              <w:rPr>
                <w:sz w:val="24"/>
                <w:szCs w:val="24"/>
              </w:rPr>
            </w:pPr>
          </w:p>
        </w:tc>
      </w:tr>
      <w:tr w:rsidR="007A713B" w:rsidRPr="006E6023" w14:paraId="09E100A4" w14:textId="77777777" w:rsidTr="002B575C">
        <w:tc>
          <w:tcPr>
            <w:tcW w:w="696" w:type="dxa"/>
          </w:tcPr>
          <w:p w14:paraId="46124C90" w14:textId="61678384" w:rsidR="00511FF4" w:rsidRPr="006E6023" w:rsidRDefault="00B966E0" w:rsidP="00E96C1A">
            <w:pPr>
              <w:rPr>
                <w:sz w:val="24"/>
                <w:szCs w:val="24"/>
              </w:rPr>
            </w:pPr>
            <w:r w:rsidRPr="006E6023">
              <w:rPr>
                <w:sz w:val="24"/>
                <w:szCs w:val="24"/>
              </w:rPr>
              <w:lastRenderedPageBreak/>
              <w:t>3.</w:t>
            </w:r>
            <w:r w:rsidR="00E96C1A" w:rsidRPr="006E6023">
              <w:rPr>
                <w:sz w:val="24"/>
                <w:szCs w:val="24"/>
              </w:rPr>
              <w:t>3</w:t>
            </w:r>
          </w:p>
        </w:tc>
        <w:tc>
          <w:tcPr>
            <w:tcW w:w="5237" w:type="dxa"/>
          </w:tcPr>
          <w:p w14:paraId="47100F79" w14:textId="316F151B" w:rsidR="00511FF4" w:rsidRPr="006E6023" w:rsidRDefault="003A6DB6" w:rsidP="00B81352">
            <w:pPr>
              <w:jc w:val="both"/>
              <w:rPr>
                <w:sz w:val="24"/>
                <w:szCs w:val="24"/>
              </w:rPr>
            </w:pPr>
            <w:r w:rsidRPr="006E6023">
              <w:rPr>
                <w:rStyle w:val="fontstyle01"/>
                <w:rFonts w:ascii="Times New Roman" w:hAnsi="Times New Roman"/>
                <w:sz w:val="24"/>
                <w:szCs w:val="24"/>
              </w:rPr>
              <w:t>Количество</w:t>
            </w:r>
            <w:r w:rsidR="00511FF4" w:rsidRPr="006E6023">
              <w:rPr>
                <w:rStyle w:val="fontstyle01"/>
                <w:rFonts w:ascii="Times New Roman" w:hAnsi="Times New Roman"/>
                <w:sz w:val="24"/>
                <w:szCs w:val="24"/>
              </w:rPr>
              <w:t xml:space="preserve"> онлайн курсов</w:t>
            </w:r>
            <w:r w:rsidRPr="006E6023">
              <w:rPr>
                <w:rStyle w:val="fontstyle01"/>
                <w:rFonts w:ascii="Times New Roman" w:hAnsi="Times New Roman"/>
                <w:sz w:val="24"/>
                <w:szCs w:val="24"/>
              </w:rPr>
              <w:t>, проведенных</w:t>
            </w:r>
            <w:r w:rsidR="00511FF4" w:rsidRPr="006E6023">
              <w:rPr>
                <w:rStyle w:val="fontstyle01"/>
                <w:rFonts w:ascii="Times New Roman" w:hAnsi="Times New Roman"/>
                <w:sz w:val="24"/>
                <w:szCs w:val="24"/>
              </w:rPr>
              <w:t xml:space="preserve"> в виртуальных аудиториях</w:t>
            </w:r>
            <w:r w:rsidR="00B81352" w:rsidRPr="006E6023">
              <w:rPr>
                <w:rStyle w:val="fontstyle01"/>
                <w:rFonts w:ascii="Times New Roman" w:hAnsi="Times New Roman"/>
                <w:sz w:val="24"/>
                <w:szCs w:val="24"/>
              </w:rPr>
              <w:t xml:space="preserve">, </w:t>
            </w:r>
            <w:r w:rsidR="00B81352" w:rsidRPr="006E6023">
              <w:rPr>
                <w:sz w:val="24"/>
                <w:szCs w:val="24"/>
              </w:rPr>
              <w:t>по состоянию на 1 июля отчетного года</w:t>
            </w:r>
          </w:p>
        </w:tc>
        <w:tc>
          <w:tcPr>
            <w:tcW w:w="1439" w:type="dxa"/>
          </w:tcPr>
          <w:p w14:paraId="4E2E62A8" w14:textId="331AEE2C" w:rsidR="00511FF4" w:rsidRPr="006E6023" w:rsidRDefault="00511FF4" w:rsidP="007A713B">
            <w:pPr>
              <w:rPr>
                <w:sz w:val="24"/>
                <w:szCs w:val="24"/>
              </w:rPr>
            </w:pPr>
            <w:r w:rsidRPr="006E6023">
              <w:rPr>
                <w:sz w:val="24"/>
                <w:szCs w:val="24"/>
              </w:rPr>
              <w:t>ед.</w:t>
            </w:r>
          </w:p>
        </w:tc>
        <w:tc>
          <w:tcPr>
            <w:tcW w:w="944" w:type="dxa"/>
          </w:tcPr>
          <w:p w14:paraId="648BAEBB" w14:textId="77777777" w:rsidR="00511FF4" w:rsidRPr="006E6023" w:rsidRDefault="00511FF4" w:rsidP="007A713B">
            <w:pPr>
              <w:rPr>
                <w:sz w:val="24"/>
                <w:szCs w:val="24"/>
              </w:rPr>
            </w:pPr>
          </w:p>
        </w:tc>
        <w:tc>
          <w:tcPr>
            <w:tcW w:w="1059" w:type="dxa"/>
          </w:tcPr>
          <w:p w14:paraId="5DBB24C2" w14:textId="77777777" w:rsidR="00511FF4" w:rsidRPr="006E6023" w:rsidRDefault="00511FF4" w:rsidP="007A713B">
            <w:pPr>
              <w:rPr>
                <w:sz w:val="24"/>
                <w:szCs w:val="24"/>
              </w:rPr>
            </w:pPr>
          </w:p>
        </w:tc>
        <w:tc>
          <w:tcPr>
            <w:tcW w:w="830" w:type="dxa"/>
          </w:tcPr>
          <w:p w14:paraId="6F7E04BC" w14:textId="77777777" w:rsidR="00511FF4" w:rsidRPr="006E6023" w:rsidRDefault="00511FF4" w:rsidP="007A713B">
            <w:pPr>
              <w:rPr>
                <w:sz w:val="24"/>
                <w:szCs w:val="24"/>
              </w:rPr>
            </w:pPr>
          </w:p>
        </w:tc>
        <w:tc>
          <w:tcPr>
            <w:tcW w:w="945" w:type="dxa"/>
          </w:tcPr>
          <w:p w14:paraId="50888D77" w14:textId="77777777" w:rsidR="00511FF4" w:rsidRPr="006E6023" w:rsidRDefault="00511FF4" w:rsidP="007A713B">
            <w:pPr>
              <w:rPr>
                <w:sz w:val="24"/>
                <w:szCs w:val="24"/>
              </w:rPr>
            </w:pPr>
          </w:p>
        </w:tc>
        <w:tc>
          <w:tcPr>
            <w:tcW w:w="830" w:type="dxa"/>
          </w:tcPr>
          <w:p w14:paraId="21A80119" w14:textId="77777777" w:rsidR="00511FF4" w:rsidRPr="006E6023" w:rsidRDefault="00511FF4" w:rsidP="007A713B">
            <w:pPr>
              <w:rPr>
                <w:sz w:val="24"/>
                <w:szCs w:val="24"/>
              </w:rPr>
            </w:pPr>
          </w:p>
        </w:tc>
        <w:tc>
          <w:tcPr>
            <w:tcW w:w="836" w:type="dxa"/>
          </w:tcPr>
          <w:p w14:paraId="453EE104" w14:textId="77777777" w:rsidR="00511FF4" w:rsidRPr="006E6023" w:rsidRDefault="00511FF4" w:rsidP="007A713B">
            <w:pPr>
              <w:rPr>
                <w:sz w:val="24"/>
                <w:szCs w:val="24"/>
              </w:rPr>
            </w:pPr>
          </w:p>
        </w:tc>
        <w:tc>
          <w:tcPr>
            <w:tcW w:w="829" w:type="dxa"/>
          </w:tcPr>
          <w:p w14:paraId="184B347E" w14:textId="77777777" w:rsidR="00511FF4" w:rsidRPr="006E6023" w:rsidRDefault="00511FF4" w:rsidP="007A713B">
            <w:pPr>
              <w:rPr>
                <w:sz w:val="24"/>
                <w:szCs w:val="24"/>
              </w:rPr>
            </w:pPr>
          </w:p>
        </w:tc>
        <w:tc>
          <w:tcPr>
            <w:tcW w:w="915" w:type="dxa"/>
          </w:tcPr>
          <w:p w14:paraId="182977AE" w14:textId="77777777" w:rsidR="00511FF4" w:rsidRPr="006E6023" w:rsidRDefault="00511FF4" w:rsidP="007A713B">
            <w:pPr>
              <w:rPr>
                <w:sz w:val="24"/>
                <w:szCs w:val="24"/>
              </w:rPr>
            </w:pPr>
          </w:p>
        </w:tc>
      </w:tr>
      <w:tr w:rsidR="007A713B" w:rsidRPr="006E6023" w14:paraId="02AD3E8D" w14:textId="77777777" w:rsidTr="002B575C">
        <w:tc>
          <w:tcPr>
            <w:tcW w:w="696" w:type="dxa"/>
          </w:tcPr>
          <w:p w14:paraId="1E4F543E" w14:textId="108A1617" w:rsidR="00511FF4" w:rsidRPr="006E6023" w:rsidRDefault="00B966E0" w:rsidP="00E96C1A">
            <w:pPr>
              <w:rPr>
                <w:sz w:val="24"/>
                <w:szCs w:val="24"/>
              </w:rPr>
            </w:pPr>
            <w:r w:rsidRPr="006E6023">
              <w:rPr>
                <w:sz w:val="24"/>
                <w:szCs w:val="24"/>
              </w:rPr>
              <w:t>3.</w:t>
            </w:r>
            <w:r w:rsidR="00E96C1A" w:rsidRPr="006E6023">
              <w:rPr>
                <w:sz w:val="24"/>
                <w:szCs w:val="24"/>
              </w:rPr>
              <w:t>4</w:t>
            </w:r>
          </w:p>
        </w:tc>
        <w:tc>
          <w:tcPr>
            <w:tcW w:w="5237" w:type="dxa"/>
          </w:tcPr>
          <w:p w14:paraId="645F855E" w14:textId="555113BC" w:rsidR="00511FF4" w:rsidRPr="006E6023" w:rsidRDefault="00511FF4" w:rsidP="00B81352">
            <w:pPr>
              <w:jc w:val="both"/>
              <w:rPr>
                <w:sz w:val="24"/>
                <w:szCs w:val="24"/>
              </w:rPr>
            </w:pPr>
            <w:r w:rsidRPr="006E6023">
              <w:rPr>
                <w:rStyle w:val="fontstyle01"/>
                <w:rFonts w:ascii="Times New Roman" w:hAnsi="Times New Roman"/>
                <w:sz w:val="24"/>
                <w:szCs w:val="24"/>
              </w:rPr>
              <w:t>Количество учебных дисциплин, ре</w:t>
            </w:r>
            <w:r w:rsidR="00B81352" w:rsidRPr="006E6023">
              <w:rPr>
                <w:rStyle w:val="fontstyle01"/>
                <w:rFonts w:ascii="Times New Roman" w:hAnsi="Times New Roman"/>
                <w:sz w:val="24"/>
                <w:szCs w:val="24"/>
              </w:rPr>
              <w:t xml:space="preserve">ализуемых в дистанционной форме, </w:t>
            </w:r>
            <w:r w:rsidR="00B81352" w:rsidRPr="006E6023">
              <w:rPr>
                <w:sz w:val="24"/>
                <w:szCs w:val="24"/>
              </w:rPr>
              <w:t>по состоянию на 1 сентября отчетного года</w:t>
            </w:r>
          </w:p>
        </w:tc>
        <w:tc>
          <w:tcPr>
            <w:tcW w:w="1439" w:type="dxa"/>
          </w:tcPr>
          <w:p w14:paraId="3F8C65DA" w14:textId="16DA9368" w:rsidR="00511FF4" w:rsidRPr="006E6023" w:rsidRDefault="00511FF4" w:rsidP="007A713B">
            <w:pPr>
              <w:rPr>
                <w:sz w:val="24"/>
                <w:szCs w:val="24"/>
              </w:rPr>
            </w:pPr>
            <w:r w:rsidRPr="006E6023">
              <w:rPr>
                <w:sz w:val="24"/>
                <w:szCs w:val="24"/>
              </w:rPr>
              <w:t>ед.</w:t>
            </w:r>
          </w:p>
        </w:tc>
        <w:tc>
          <w:tcPr>
            <w:tcW w:w="944" w:type="dxa"/>
          </w:tcPr>
          <w:p w14:paraId="082C3BF5" w14:textId="77777777" w:rsidR="00511FF4" w:rsidRPr="006E6023" w:rsidRDefault="00511FF4" w:rsidP="007A713B">
            <w:pPr>
              <w:rPr>
                <w:sz w:val="24"/>
                <w:szCs w:val="24"/>
              </w:rPr>
            </w:pPr>
          </w:p>
        </w:tc>
        <w:tc>
          <w:tcPr>
            <w:tcW w:w="1059" w:type="dxa"/>
          </w:tcPr>
          <w:p w14:paraId="2404DEBA" w14:textId="77777777" w:rsidR="00511FF4" w:rsidRPr="006E6023" w:rsidRDefault="00511FF4" w:rsidP="007A713B">
            <w:pPr>
              <w:rPr>
                <w:sz w:val="24"/>
                <w:szCs w:val="24"/>
              </w:rPr>
            </w:pPr>
          </w:p>
        </w:tc>
        <w:tc>
          <w:tcPr>
            <w:tcW w:w="830" w:type="dxa"/>
          </w:tcPr>
          <w:p w14:paraId="69E14C4D" w14:textId="77777777" w:rsidR="00511FF4" w:rsidRPr="006E6023" w:rsidRDefault="00511FF4" w:rsidP="007A713B">
            <w:pPr>
              <w:rPr>
                <w:sz w:val="24"/>
                <w:szCs w:val="24"/>
              </w:rPr>
            </w:pPr>
          </w:p>
        </w:tc>
        <w:tc>
          <w:tcPr>
            <w:tcW w:w="945" w:type="dxa"/>
          </w:tcPr>
          <w:p w14:paraId="033911CC" w14:textId="77777777" w:rsidR="00511FF4" w:rsidRPr="006E6023" w:rsidRDefault="00511FF4" w:rsidP="007A713B">
            <w:pPr>
              <w:rPr>
                <w:sz w:val="24"/>
                <w:szCs w:val="24"/>
              </w:rPr>
            </w:pPr>
          </w:p>
        </w:tc>
        <w:tc>
          <w:tcPr>
            <w:tcW w:w="830" w:type="dxa"/>
          </w:tcPr>
          <w:p w14:paraId="3F6C8132" w14:textId="77777777" w:rsidR="00511FF4" w:rsidRPr="006E6023" w:rsidRDefault="00511FF4" w:rsidP="007A713B">
            <w:pPr>
              <w:rPr>
                <w:sz w:val="24"/>
                <w:szCs w:val="24"/>
              </w:rPr>
            </w:pPr>
          </w:p>
        </w:tc>
        <w:tc>
          <w:tcPr>
            <w:tcW w:w="836" w:type="dxa"/>
          </w:tcPr>
          <w:p w14:paraId="40A53CF3" w14:textId="77777777" w:rsidR="00511FF4" w:rsidRPr="006E6023" w:rsidRDefault="00511FF4" w:rsidP="007A713B">
            <w:pPr>
              <w:rPr>
                <w:sz w:val="24"/>
                <w:szCs w:val="24"/>
              </w:rPr>
            </w:pPr>
          </w:p>
        </w:tc>
        <w:tc>
          <w:tcPr>
            <w:tcW w:w="829" w:type="dxa"/>
          </w:tcPr>
          <w:p w14:paraId="1E200255" w14:textId="77777777" w:rsidR="00511FF4" w:rsidRPr="006E6023" w:rsidRDefault="00511FF4" w:rsidP="007A713B">
            <w:pPr>
              <w:rPr>
                <w:sz w:val="24"/>
                <w:szCs w:val="24"/>
              </w:rPr>
            </w:pPr>
          </w:p>
        </w:tc>
        <w:tc>
          <w:tcPr>
            <w:tcW w:w="915" w:type="dxa"/>
          </w:tcPr>
          <w:p w14:paraId="4D06385E" w14:textId="77777777" w:rsidR="00511FF4" w:rsidRPr="006E6023" w:rsidRDefault="00511FF4" w:rsidP="007A713B">
            <w:pPr>
              <w:rPr>
                <w:sz w:val="24"/>
                <w:szCs w:val="24"/>
              </w:rPr>
            </w:pPr>
          </w:p>
        </w:tc>
      </w:tr>
      <w:tr w:rsidR="007A713B" w:rsidRPr="006E6023" w14:paraId="5CBD2E6D" w14:textId="77777777" w:rsidTr="002B575C">
        <w:tc>
          <w:tcPr>
            <w:tcW w:w="696" w:type="dxa"/>
          </w:tcPr>
          <w:p w14:paraId="01254F7E" w14:textId="679BFF67" w:rsidR="00511FF4" w:rsidRPr="006E6023" w:rsidRDefault="00B966E0" w:rsidP="00E96C1A">
            <w:pPr>
              <w:rPr>
                <w:sz w:val="24"/>
                <w:szCs w:val="24"/>
              </w:rPr>
            </w:pPr>
            <w:r w:rsidRPr="006E6023">
              <w:rPr>
                <w:sz w:val="24"/>
                <w:szCs w:val="24"/>
              </w:rPr>
              <w:t>3.</w:t>
            </w:r>
            <w:r w:rsidR="00E96C1A" w:rsidRPr="006E6023">
              <w:rPr>
                <w:sz w:val="24"/>
                <w:szCs w:val="24"/>
              </w:rPr>
              <w:t>5</w:t>
            </w:r>
          </w:p>
        </w:tc>
        <w:tc>
          <w:tcPr>
            <w:tcW w:w="5237" w:type="dxa"/>
          </w:tcPr>
          <w:p w14:paraId="0F675391" w14:textId="7DD1A49B" w:rsidR="00511FF4" w:rsidRPr="006E6023" w:rsidRDefault="00511FF4" w:rsidP="00B81352">
            <w:pPr>
              <w:jc w:val="both"/>
              <w:rPr>
                <w:sz w:val="24"/>
                <w:szCs w:val="24"/>
              </w:rPr>
            </w:pPr>
            <w:r w:rsidRPr="006E6023">
              <w:rPr>
                <w:rStyle w:val="fontstyle01"/>
                <w:rFonts w:ascii="Times New Roman" w:hAnsi="Times New Roman"/>
                <w:sz w:val="24"/>
                <w:szCs w:val="24"/>
              </w:rPr>
              <w:t xml:space="preserve">Количество специальностей, реализуемых в дистанционной форме </w:t>
            </w:r>
            <w:r w:rsidR="00BD72E9" w:rsidRPr="006E6023">
              <w:rPr>
                <w:rStyle w:val="fontstyle01"/>
                <w:rFonts w:ascii="Times New Roman" w:hAnsi="Times New Roman"/>
                <w:sz w:val="24"/>
                <w:szCs w:val="24"/>
              </w:rPr>
              <w:t>получения образования</w:t>
            </w:r>
            <w:r w:rsidR="00B81352" w:rsidRPr="006E6023">
              <w:rPr>
                <w:rStyle w:val="fontstyle01"/>
                <w:rFonts w:ascii="Times New Roman" w:hAnsi="Times New Roman"/>
                <w:sz w:val="24"/>
                <w:szCs w:val="24"/>
              </w:rPr>
              <w:t xml:space="preserve"> </w:t>
            </w:r>
            <w:r w:rsidR="00B81352" w:rsidRPr="006E6023">
              <w:rPr>
                <w:sz w:val="24"/>
                <w:szCs w:val="24"/>
              </w:rPr>
              <w:t>по состоянию на 1 сентября отчетного года</w:t>
            </w:r>
          </w:p>
        </w:tc>
        <w:tc>
          <w:tcPr>
            <w:tcW w:w="1439" w:type="dxa"/>
          </w:tcPr>
          <w:p w14:paraId="09FD9D66" w14:textId="256E791B" w:rsidR="00511FF4" w:rsidRPr="006E6023" w:rsidRDefault="00511FF4" w:rsidP="007A713B">
            <w:pPr>
              <w:rPr>
                <w:sz w:val="24"/>
                <w:szCs w:val="24"/>
              </w:rPr>
            </w:pPr>
            <w:r w:rsidRPr="006E6023">
              <w:rPr>
                <w:sz w:val="24"/>
                <w:szCs w:val="24"/>
              </w:rPr>
              <w:t>ед.</w:t>
            </w:r>
          </w:p>
        </w:tc>
        <w:tc>
          <w:tcPr>
            <w:tcW w:w="944" w:type="dxa"/>
          </w:tcPr>
          <w:p w14:paraId="618C081D" w14:textId="77777777" w:rsidR="00511FF4" w:rsidRPr="006E6023" w:rsidRDefault="00511FF4" w:rsidP="007A713B">
            <w:pPr>
              <w:rPr>
                <w:sz w:val="24"/>
                <w:szCs w:val="24"/>
              </w:rPr>
            </w:pPr>
          </w:p>
        </w:tc>
        <w:tc>
          <w:tcPr>
            <w:tcW w:w="1059" w:type="dxa"/>
          </w:tcPr>
          <w:p w14:paraId="54202F9E" w14:textId="77777777" w:rsidR="00511FF4" w:rsidRPr="006E6023" w:rsidRDefault="00511FF4" w:rsidP="007A713B">
            <w:pPr>
              <w:rPr>
                <w:sz w:val="24"/>
                <w:szCs w:val="24"/>
              </w:rPr>
            </w:pPr>
          </w:p>
        </w:tc>
        <w:tc>
          <w:tcPr>
            <w:tcW w:w="830" w:type="dxa"/>
          </w:tcPr>
          <w:p w14:paraId="71CF91EB" w14:textId="77777777" w:rsidR="00511FF4" w:rsidRPr="006E6023" w:rsidRDefault="00511FF4" w:rsidP="007A713B">
            <w:pPr>
              <w:rPr>
                <w:sz w:val="24"/>
                <w:szCs w:val="24"/>
              </w:rPr>
            </w:pPr>
          </w:p>
        </w:tc>
        <w:tc>
          <w:tcPr>
            <w:tcW w:w="945" w:type="dxa"/>
          </w:tcPr>
          <w:p w14:paraId="431DD630" w14:textId="77777777" w:rsidR="00511FF4" w:rsidRPr="006E6023" w:rsidRDefault="00511FF4" w:rsidP="007A713B">
            <w:pPr>
              <w:rPr>
                <w:sz w:val="24"/>
                <w:szCs w:val="24"/>
              </w:rPr>
            </w:pPr>
          </w:p>
        </w:tc>
        <w:tc>
          <w:tcPr>
            <w:tcW w:w="830" w:type="dxa"/>
          </w:tcPr>
          <w:p w14:paraId="6AAEC5FA" w14:textId="77777777" w:rsidR="00511FF4" w:rsidRPr="006E6023" w:rsidRDefault="00511FF4" w:rsidP="007A713B">
            <w:pPr>
              <w:rPr>
                <w:sz w:val="24"/>
                <w:szCs w:val="24"/>
              </w:rPr>
            </w:pPr>
          </w:p>
        </w:tc>
        <w:tc>
          <w:tcPr>
            <w:tcW w:w="836" w:type="dxa"/>
          </w:tcPr>
          <w:p w14:paraId="4DEE0028" w14:textId="77777777" w:rsidR="00511FF4" w:rsidRPr="006E6023" w:rsidRDefault="00511FF4" w:rsidP="007A713B">
            <w:pPr>
              <w:rPr>
                <w:sz w:val="24"/>
                <w:szCs w:val="24"/>
              </w:rPr>
            </w:pPr>
          </w:p>
        </w:tc>
        <w:tc>
          <w:tcPr>
            <w:tcW w:w="829" w:type="dxa"/>
          </w:tcPr>
          <w:p w14:paraId="3E88CD6E" w14:textId="77777777" w:rsidR="00511FF4" w:rsidRPr="006E6023" w:rsidRDefault="00511FF4" w:rsidP="007A713B">
            <w:pPr>
              <w:rPr>
                <w:sz w:val="24"/>
                <w:szCs w:val="24"/>
              </w:rPr>
            </w:pPr>
          </w:p>
        </w:tc>
        <w:tc>
          <w:tcPr>
            <w:tcW w:w="915" w:type="dxa"/>
          </w:tcPr>
          <w:p w14:paraId="213DD911" w14:textId="77777777" w:rsidR="00511FF4" w:rsidRPr="006E6023" w:rsidRDefault="00511FF4" w:rsidP="007A713B">
            <w:pPr>
              <w:rPr>
                <w:sz w:val="24"/>
                <w:szCs w:val="24"/>
              </w:rPr>
            </w:pPr>
          </w:p>
        </w:tc>
      </w:tr>
      <w:tr w:rsidR="00511FF4" w:rsidRPr="006E6023" w14:paraId="48A14B3A" w14:textId="77777777" w:rsidTr="002B575C">
        <w:tc>
          <w:tcPr>
            <w:tcW w:w="696" w:type="dxa"/>
          </w:tcPr>
          <w:p w14:paraId="3B2DE59E" w14:textId="450483E9" w:rsidR="00511FF4" w:rsidRPr="006E6023" w:rsidRDefault="00B966E0" w:rsidP="007A713B">
            <w:pPr>
              <w:rPr>
                <w:b/>
                <w:sz w:val="24"/>
                <w:szCs w:val="24"/>
              </w:rPr>
            </w:pPr>
            <w:r w:rsidRPr="006E6023">
              <w:rPr>
                <w:b/>
                <w:sz w:val="24"/>
                <w:szCs w:val="24"/>
              </w:rPr>
              <w:t>4</w:t>
            </w:r>
          </w:p>
        </w:tc>
        <w:tc>
          <w:tcPr>
            <w:tcW w:w="13864" w:type="dxa"/>
            <w:gridSpan w:val="10"/>
          </w:tcPr>
          <w:p w14:paraId="765226A4" w14:textId="6A46077F" w:rsidR="00511FF4" w:rsidRPr="006E6023" w:rsidRDefault="00511FF4" w:rsidP="007A713B">
            <w:pPr>
              <w:jc w:val="both"/>
              <w:rPr>
                <w:sz w:val="24"/>
                <w:szCs w:val="24"/>
              </w:rPr>
            </w:pPr>
            <w:r w:rsidRPr="006E6023">
              <w:rPr>
                <w:b/>
                <w:sz w:val="24"/>
                <w:szCs w:val="24"/>
              </w:rPr>
              <w:t xml:space="preserve">Приоритет 3. </w:t>
            </w:r>
            <w:r w:rsidRPr="006E6023">
              <w:rPr>
                <w:rStyle w:val="fontstyle01"/>
                <w:rFonts w:ascii="Times New Roman" w:hAnsi="Times New Roman"/>
                <w:b/>
                <w:sz w:val="24"/>
                <w:szCs w:val="24"/>
              </w:rPr>
              <w:t xml:space="preserve">Устойчивое развитие </w:t>
            </w:r>
            <w:r w:rsidR="00AE54A4" w:rsidRPr="006E6023">
              <w:rPr>
                <w:rStyle w:val="fontstyle01"/>
                <w:rFonts w:ascii="Times New Roman" w:hAnsi="Times New Roman"/>
                <w:b/>
                <w:sz w:val="24"/>
                <w:szCs w:val="24"/>
              </w:rPr>
              <w:t xml:space="preserve">научной и инновационной </w:t>
            </w:r>
            <w:r w:rsidRPr="006E6023">
              <w:rPr>
                <w:rStyle w:val="fontstyle01"/>
                <w:rFonts w:ascii="Times New Roman" w:hAnsi="Times New Roman"/>
                <w:b/>
                <w:sz w:val="24"/>
                <w:szCs w:val="24"/>
              </w:rPr>
              <w:t>деятельности университета путем обеспечения эффективной интеграции образования и науки</w:t>
            </w:r>
          </w:p>
        </w:tc>
      </w:tr>
      <w:tr w:rsidR="007A713B" w:rsidRPr="006E6023" w14:paraId="472BACDE" w14:textId="77777777" w:rsidTr="002B575C">
        <w:tc>
          <w:tcPr>
            <w:tcW w:w="696" w:type="dxa"/>
          </w:tcPr>
          <w:p w14:paraId="21039B1F" w14:textId="71D244EA" w:rsidR="00511FF4" w:rsidRPr="006E6023" w:rsidRDefault="00B966E0" w:rsidP="007A713B">
            <w:pPr>
              <w:rPr>
                <w:sz w:val="24"/>
                <w:szCs w:val="24"/>
              </w:rPr>
            </w:pPr>
            <w:r w:rsidRPr="006E6023">
              <w:rPr>
                <w:sz w:val="24"/>
                <w:szCs w:val="24"/>
              </w:rPr>
              <w:t>4.1</w:t>
            </w:r>
          </w:p>
        </w:tc>
        <w:tc>
          <w:tcPr>
            <w:tcW w:w="5237" w:type="dxa"/>
          </w:tcPr>
          <w:p w14:paraId="2262C1E4" w14:textId="5A7694BA" w:rsidR="00511FF4" w:rsidRPr="006E6023" w:rsidRDefault="00511FF4" w:rsidP="00E96C1A">
            <w:pPr>
              <w:jc w:val="both"/>
              <w:rPr>
                <w:sz w:val="24"/>
                <w:szCs w:val="24"/>
              </w:rPr>
            </w:pPr>
            <w:r w:rsidRPr="006E6023">
              <w:rPr>
                <w:sz w:val="24"/>
                <w:szCs w:val="24"/>
              </w:rPr>
              <w:t xml:space="preserve">Количество научных </w:t>
            </w:r>
            <w:r w:rsidR="002B13B9" w:rsidRPr="006E6023">
              <w:rPr>
                <w:sz w:val="24"/>
                <w:szCs w:val="24"/>
              </w:rPr>
              <w:t>сотрудников</w:t>
            </w:r>
            <w:r w:rsidRPr="006E6023">
              <w:rPr>
                <w:sz w:val="24"/>
                <w:szCs w:val="24"/>
              </w:rPr>
              <w:t xml:space="preserve"> (штатные единицы)</w:t>
            </w:r>
          </w:p>
        </w:tc>
        <w:tc>
          <w:tcPr>
            <w:tcW w:w="1439" w:type="dxa"/>
          </w:tcPr>
          <w:p w14:paraId="41B50233" w14:textId="6D1389B3" w:rsidR="00511FF4" w:rsidRPr="006E6023" w:rsidRDefault="00511FF4" w:rsidP="007A713B">
            <w:pPr>
              <w:rPr>
                <w:sz w:val="24"/>
                <w:szCs w:val="24"/>
              </w:rPr>
            </w:pPr>
            <w:r w:rsidRPr="006E6023">
              <w:rPr>
                <w:sz w:val="24"/>
                <w:szCs w:val="24"/>
              </w:rPr>
              <w:t>ед.</w:t>
            </w:r>
          </w:p>
        </w:tc>
        <w:tc>
          <w:tcPr>
            <w:tcW w:w="944" w:type="dxa"/>
          </w:tcPr>
          <w:p w14:paraId="5822251C" w14:textId="77777777" w:rsidR="00511FF4" w:rsidRPr="006E6023" w:rsidRDefault="00511FF4" w:rsidP="007A713B">
            <w:pPr>
              <w:rPr>
                <w:sz w:val="24"/>
                <w:szCs w:val="24"/>
              </w:rPr>
            </w:pPr>
          </w:p>
        </w:tc>
        <w:tc>
          <w:tcPr>
            <w:tcW w:w="1059" w:type="dxa"/>
          </w:tcPr>
          <w:p w14:paraId="30F6810F" w14:textId="77777777" w:rsidR="00511FF4" w:rsidRPr="006E6023" w:rsidRDefault="00511FF4" w:rsidP="007A713B">
            <w:pPr>
              <w:rPr>
                <w:sz w:val="24"/>
                <w:szCs w:val="24"/>
              </w:rPr>
            </w:pPr>
          </w:p>
        </w:tc>
        <w:tc>
          <w:tcPr>
            <w:tcW w:w="830" w:type="dxa"/>
          </w:tcPr>
          <w:p w14:paraId="7BC1E6C6" w14:textId="77777777" w:rsidR="00511FF4" w:rsidRPr="006E6023" w:rsidRDefault="00511FF4" w:rsidP="007A713B">
            <w:pPr>
              <w:rPr>
                <w:sz w:val="24"/>
                <w:szCs w:val="24"/>
              </w:rPr>
            </w:pPr>
          </w:p>
        </w:tc>
        <w:tc>
          <w:tcPr>
            <w:tcW w:w="945" w:type="dxa"/>
          </w:tcPr>
          <w:p w14:paraId="58BF4153" w14:textId="77777777" w:rsidR="00511FF4" w:rsidRPr="006E6023" w:rsidRDefault="00511FF4" w:rsidP="007A713B">
            <w:pPr>
              <w:rPr>
                <w:sz w:val="24"/>
                <w:szCs w:val="24"/>
              </w:rPr>
            </w:pPr>
          </w:p>
        </w:tc>
        <w:tc>
          <w:tcPr>
            <w:tcW w:w="830" w:type="dxa"/>
          </w:tcPr>
          <w:p w14:paraId="3C39EFAF" w14:textId="77777777" w:rsidR="00511FF4" w:rsidRPr="006E6023" w:rsidRDefault="00511FF4" w:rsidP="007A713B">
            <w:pPr>
              <w:rPr>
                <w:sz w:val="24"/>
                <w:szCs w:val="24"/>
              </w:rPr>
            </w:pPr>
          </w:p>
        </w:tc>
        <w:tc>
          <w:tcPr>
            <w:tcW w:w="836" w:type="dxa"/>
          </w:tcPr>
          <w:p w14:paraId="15ACE0F2" w14:textId="77777777" w:rsidR="00511FF4" w:rsidRPr="006E6023" w:rsidRDefault="00511FF4" w:rsidP="007A713B">
            <w:pPr>
              <w:rPr>
                <w:sz w:val="24"/>
                <w:szCs w:val="24"/>
              </w:rPr>
            </w:pPr>
          </w:p>
        </w:tc>
        <w:tc>
          <w:tcPr>
            <w:tcW w:w="829" w:type="dxa"/>
          </w:tcPr>
          <w:p w14:paraId="243E6B9F" w14:textId="77777777" w:rsidR="00511FF4" w:rsidRPr="006E6023" w:rsidRDefault="00511FF4" w:rsidP="007A713B">
            <w:pPr>
              <w:rPr>
                <w:sz w:val="24"/>
                <w:szCs w:val="24"/>
              </w:rPr>
            </w:pPr>
          </w:p>
        </w:tc>
        <w:tc>
          <w:tcPr>
            <w:tcW w:w="915" w:type="dxa"/>
          </w:tcPr>
          <w:p w14:paraId="09B38616" w14:textId="77777777" w:rsidR="00511FF4" w:rsidRPr="006E6023" w:rsidRDefault="00511FF4" w:rsidP="007A713B">
            <w:pPr>
              <w:rPr>
                <w:sz w:val="24"/>
                <w:szCs w:val="24"/>
              </w:rPr>
            </w:pPr>
          </w:p>
        </w:tc>
      </w:tr>
      <w:tr w:rsidR="007A713B" w:rsidRPr="006E6023" w14:paraId="208AA771" w14:textId="77777777" w:rsidTr="002B575C">
        <w:tc>
          <w:tcPr>
            <w:tcW w:w="696" w:type="dxa"/>
          </w:tcPr>
          <w:p w14:paraId="726EB491" w14:textId="6393635E" w:rsidR="00352F6B" w:rsidRPr="006E6023" w:rsidRDefault="00B966E0" w:rsidP="007A713B">
            <w:pPr>
              <w:rPr>
                <w:sz w:val="24"/>
                <w:szCs w:val="24"/>
              </w:rPr>
            </w:pPr>
            <w:r w:rsidRPr="006E6023">
              <w:rPr>
                <w:sz w:val="24"/>
                <w:szCs w:val="24"/>
              </w:rPr>
              <w:t>4.2</w:t>
            </w:r>
          </w:p>
        </w:tc>
        <w:tc>
          <w:tcPr>
            <w:tcW w:w="5237" w:type="dxa"/>
          </w:tcPr>
          <w:p w14:paraId="1C1224A6" w14:textId="6D5B2FD9" w:rsidR="00352F6B" w:rsidRPr="006E6023" w:rsidRDefault="00352F6B" w:rsidP="00E96C1A">
            <w:pPr>
              <w:jc w:val="both"/>
              <w:rPr>
                <w:sz w:val="24"/>
                <w:szCs w:val="24"/>
              </w:rPr>
            </w:pPr>
            <w:r w:rsidRPr="006E6023">
              <w:rPr>
                <w:sz w:val="24"/>
                <w:szCs w:val="24"/>
              </w:rPr>
              <w:t>Количество публикаций (</w:t>
            </w:r>
            <w:r w:rsidR="0013007A" w:rsidRPr="006E6023">
              <w:rPr>
                <w:sz w:val="24"/>
                <w:szCs w:val="24"/>
              </w:rPr>
              <w:t xml:space="preserve">учебники и </w:t>
            </w:r>
            <w:r w:rsidRPr="006E6023">
              <w:rPr>
                <w:sz w:val="24"/>
                <w:szCs w:val="24"/>
              </w:rPr>
              <w:t>учебные издания</w:t>
            </w:r>
            <w:r w:rsidR="0013007A" w:rsidRPr="006E6023">
              <w:rPr>
                <w:sz w:val="24"/>
                <w:szCs w:val="24"/>
              </w:rPr>
              <w:t xml:space="preserve"> с грифом</w:t>
            </w:r>
            <w:r w:rsidRPr="006E6023">
              <w:rPr>
                <w:sz w:val="24"/>
                <w:szCs w:val="24"/>
              </w:rPr>
              <w:t>, статьи в рецензируемых журналах, монографии, патенты на изобретения) в расчете на 1 штатную единицу (</w:t>
            </w:r>
            <w:r w:rsidRPr="006E6023">
              <w:rPr>
                <w:i/>
                <w:sz w:val="24"/>
                <w:szCs w:val="24"/>
              </w:rPr>
              <w:t>ППС+научные сотрудники</w:t>
            </w:r>
            <w:r w:rsidRPr="006E6023">
              <w:rPr>
                <w:sz w:val="24"/>
                <w:szCs w:val="24"/>
              </w:rPr>
              <w:t>)</w:t>
            </w:r>
          </w:p>
        </w:tc>
        <w:tc>
          <w:tcPr>
            <w:tcW w:w="1439" w:type="dxa"/>
          </w:tcPr>
          <w:p w14:paraId="7F14C573" w14:textId="7050F932" w:rsidR="00352F6B" w:rsidRPr="006E6023" w:rsidRDefault="00352F6B" w:rsidP="007A713B">
            <w:pPr>
              <w:rPr>
                <w:sz w:val="24"/>
                <w:szCs w:val="24"/>
              </w:rPr>
            </w:pPr>
            <w:r w:rsidRPr="006E6023">
              <w:rPr>
                <w:sz w:val="24"/>
                <w:szCs w:val="24"/>
              </w:rPr>
              <w:t>ед.</w:t>
            </w:r>
          </w:p>
        </w:tc>
        <w:tc>
          <w:tcPr>
            <w:tcW w:w="944" w:type="dxa"/>
          </w:tcPr>
          <w:p w14:paraId="5AE7C21D" w14:textId="77777777" w:rsidR="00352F6B" w:rsidRPr="006E6023" w:rsidRDefault="00352F6B" w:rsidP="007A713B">
            <w:pPr>
              <w:rPr>
                <w:sz w:val="24"/>
                <w:szCs w:val="24"/>
              </w:rPr>
            </w:pPr>
          </w:p>
        </w:tc>
        <w:tc>
          <w:tcPr>
            <w:tcW w:w="1059" w:type="dxa"/>
          </w:tcPr>
          <w:p w14:paraId="080EBDC3" w14:textId="77777777" w:rsidR="00352F6B" w:rsidRPr="006E6023" w:rsidRDefault="00352F6B" w:rsidP="007A713B">
            <w:pPr>
              <w:rPr>
                <w:sz w:val="24"/>
                <w:szCs w:val="24"/>
              </w:rPr>
            </w:pPr>
          </w:p>
        </w:tc>
        <w:tc>
          <w:tcPr>
            <w:tcW w:w="830" w:type="dxa"/>
          </w:tcPr>
          <w:p w14:paraId="3892928B" w14:textId="77777777" w:rsidR="00352F6B" w:rsidRPr="006E6023" w:rsidRDefault="00352F6B" w:rsidP="007A713B">
            <w:pPr>
              <w:rPr>
                <w:sz w:val="24"/>
                <w:szCs w:val="24"/>
              </w:rPr>
            </w:pPr>
          </w:p>
        </w:tc>
        <w:tc>
          <w:tcPr>
            <w:tcW w:w="945" w:type="dxa"/>
          </w:tcPr>
          <w:p w14:paraId="6A0CBAE1" w14:textId="77777777" w:rsidR="00352F6B" w:rsidRPr="006E6023" w:rsidRDefault="00352F6B" w:rsidP="007A713B">
            <w:pPr>
              <w:rPr>
                <w:sz w:val="24"/>
                <w:szCs w:val="24"/>
              </w:rPr>
            </w:pPr>
          </w:p>
        </w:tc>
        <w:tc>
          <w:tcPr>
            <w:tcW w:w="830" w:type="dxa"/>
          </w:tcPr>
          <w:p w14:paraId="056A4885" w14:textId="77777777" w:rsidR="00352F6B" w:rsidRPr="006E6023" w:rsidRDefault="00352F6B" w:rsidP="007A713B">
            <w:pPr>
              <w:rPr>
                <w:sz w:val="24"/>
                <w:szCs w:val="24"/>
              </w:rPr>
            </w:pPr>
          </w:p>
        </w:tc>
        <w:tc>
          <w:tcPr>
            <w:tcW w:w="836" w:type="dxa"/>
          </w:tcPr>
          <w:p w14:paraId="596CD6AE" w14:textId="77777777" w:rsidR="00352F6B" w:rsidRPr="006E6023" w:rsidRDefault="00352F6B" w:rsidP="007A713B">
            <w:pPr>
              <w:rPr>
                <w:sz w:val="24"/>
                <w:szCs w:val="24"/>
              </w:rPr>
            </w:pPr>
          </w:p>
        </w:tc>
        <w:tc>
          <w:tcPr>
            <w:tcW w:w="829" w:type="dxa"/>
          </w:tcPr>
          <w:p w14:paraId="3F74AC2D" w14:textId="77777777" w:rsidR="00352F6B" w:rsidRPr="006E6023" w:rsidRDefault="00352F6B" w:rsidP="007A713B">
            <w:pPr>
              <w:rPr>
                <w:sz w:val="24"/>
                <w:szCs w:val="24"/>
              </w:rPr>
            </w:pPr>
          </w:p>
        </w:tc>
        <w:tc>
          <w:tcPr>
            <w:tcW w:w="915" w:type="dxa"/>
          </w:tcPr>
          <w:p w14:paraId="79FE0174" w14:textId="77777777" w:rsidR="00352F6B" w:rsidRPr="006E6023" w:rsidRDefault="00352F6B" w:rsidP="007A713B">
            <w:pPr>
              <w:rPr>
                <w:sz w:val="24"/>
                <w:szCs w:val="24"/>
              </w:rPr>
            </w:pPr>
          </w:p>
        </w:tc>
      </w:tr>
      <w:tr w:rsidR="007A713B" w:rsidRPr="006E6023" w14:paraId="2C1CA8A8" w14:textId="77777777" w:rsidTr="002B575C">
        <w:tc>
          <w:tcPr>
            <w:tcW w:w="696" w:type="dxa"/>
          </w:tcPr>
          <w:p w14:paraId="4E34F158" w14:textId="056899B3" w:rsidR="00352F6B" w:rsidRPr="006E6023" w:rsidRDefault="00B966E0" w:rsidP="007A713B">
            <w:pPr>
              <w:rPr>
                <w:sz w:val="24"/>
                <w:szCs w:val="24"/>
              </w:rPr>
            </w:pPr>
            <w:r w:rsidRPr="006E6023">
              <w:rPr>
                <w:sz w:val="24"/>
                <w:szCs w:val="24"/>
              </w:rPr>
              <w:t>4.3</w:t>
            </w:r>
          </w:p>
        </w:tc>
        <w:tc>
          <w:tcPr>
            <w:tcW w:w="5237" w:type="dxa"/>
          </w:tcPr>
          <w:p w14:paraId="601B93F5" w14:textId="78216178" w:rsidR="00352F6B" w:rsidRPr="006E6023" w:rsidRDefault="00352F6B" w:rsidP="00E96C1A">
            <w:pPr>
              <w:jc w:val="both"/>
              <w:rPr>
                <w:sz w:val="24"/>
                <w:szCs w:val="24"/>
              </w:rPr>
            </w:pPr>
            <w:r w:rsidRPr="006E6023">
              <w:rPr>
                <w:rFonts w:eastAsia="Times New Roman"/>
                <w:iCs/>
                <w:color w:val="000000"/>
                <w:sz w:val="24"/>
                <w:szCs w:val="24"/>
                <w:lang w:eastAsia="ru-RU"/>
              </w:rPr>
              <w:t xml:space="preserve">Доля сотрудников </w:t>
            </w:r>
            <w:r w:rsidRPr="006E6023">
              <w:rPr>
                <w:rFonts w:eastAsia="Times New Roman"/>
                <w:i/>
                <w:iCs/>
                <w:color w:val="000000"/>
                <w:sz w:val="24"/>
                <w:szCs w:val="24"/>
                <w:lang w:eastAsia="ru-RU"/>
              </w:rPr>
              <w:t>(ППС+научные сотрудники</w:t>
            </w:r>
            <w:r w:rsidRPr="006E6023">
              <w:rPr>
                <w:rFonts w:eastAsia="Times New Roman"/>
                <w:iCs/>
                <w:color w:val="000000"/>
                <w:sz w:val="24"/>
                <w:szCs w:val="24"/>
                <w:lang w:eastAsia="ru-RU"/>
              </w:rPr>
              <w:t>), участвующих в выполнении научно-исследовательских тем с привлечением финансирования</w:t>
            </w:r>
          </w:p>
        </w:tc>
        <w:tc>
          <w:tcPr>
            <w:tcW w:w="1439" w:type="dxa"/>
          </w:tcPr>
          <w:p w14:paraId="1D0819CA" w14:textId="6ADFA79C" w:rsidR="00352F6B" w:rsidRPr="006E6023" w:rsidRDefault="00352F6B" w:rsidP="007A713B">
            <w:pPr>
              <w:rPr>
                <w:sz w:val="24"/>
                <w:szCs w:val="24"/>
              </w:rPr>
            </w:pPr>
            <w:r w:rsidRPr="006E6023">
              <w:rPr>
                <w:sz w:val="24"/>
                <w:szCs w:val="24"/>
              </w:rPr>
              <w:t>проценты</w:t>
            </w:r>
          </w:p>
        </w:tc>
        <w:tc>
          <w:tcPr>
            <w:tcW w:w="944" w:type="dxa"/>
          </w:tcPr>
          <w:p w14:paraId="5AD2108E" w14:textId="77777777" w:rsidR="00352F6B" w:rsidRPr="006E6023" w:rsidRDefault="00352F6B" w:rsidP="007A713B">
            <w:pPr>
              <w:rPr>
                <w:sz w:val="24"/>
                <w:szCs w:val="24"/>
              </w:rPr>
            </w:pPr>
          </w:p>
        </w:tc>
        <w:tc>
          <w:tcPr>
            <w:tcW w:w="1059" w:type="dxa"/>
          </w:tcPr>
          <w:p w14:paraId="47D1FDF0" w14:textId="77777777" w:rsidR="00352F6B" w:rsidRPr="006E6023" w:rsidRDefault="00352F6B" w:rsidP="007A713B">
            <w:pPr>
              <w:rPr>
                <w:sz w:val="24"/>
                <w:szCs w:val="24"/>
              </w:rPr>
            </w:pPr>
          </w:p>
        </w:tc>
        <w:tc>
          <w:tcPr>
            <w:tcW w:w="830" w:type="dxa"/>
          </w:tcPr>
          <w:p w14:paraId="5E07BEAC" w14:textId="77777777" w:rsidR="00352F6B" w:rsidRPr="006E6023" w:rsidRDefault="00352F6B" w:rsidP="007A713B">
            <w:pPr>
              <w:rPr>
                <w:sz w:val="24"/>
                <w:szCs w:val="24"/>
              </w:rPr>
            </w:pPr>
          </w:p>
        </w:tc>
        <w:tc>
          <w:tcPr>
            <w:tcW w:w="945" w:type="dxa"/>
          </w:tcPr>
          <w:p w14:paraId="6A2AA832" w14:textId="77777777" w:rsidR="00352F6B" w:rsidRPr="006E6023" w:rsidRDefault="00352F6B" w:rsidP="007A713B">
            <w:pPr>
              <w:rPr>
                <w:sz w:val="24"/>
                <w:szCs w:val="24"/>
              </w:rPr>
            </w:pPr>
          </w:p>
        </w:tc>
        <w:tc>
          <w:tcPr>
            <w:tcW w:w="830" w:type="dxa"/>
          </w:tcPr>
          <w:p w14:paraId="01836C98" w14:textId="77777777" w:rsidR="00352F6B" w:rsidRPr="006E6023" w:rsidRDefault="00352F6B" w:rsidP="007A713B">
            <w:pPr>
              <w:rPr>
                <w:sz w:val="24"/>
                <w:szCs w:val="24"/>
              </w:rPr>
            </w:pPr>
          </w:p>
        </w:tc>
        <w:tc>
          <w:tcPr>
            <w:tcW w:w="836" w:type="dxa"/>
          </w:tcPr>
          <w:p w14:paraId="29E9C24F" w14:textId="77777777" w:rsidR="00352F6B" w:rsidRPr="006E6023" w:rsidRDefault="00352F6B" w:rsidP="007A713B">
            <w:pPr>
              <w:rPr>
                <w:sz w:val="24"/>
                <w:szCs w:val="24"/>
              </w:rPr>
            </w:pPr>
          </w:p>
        </w:tc>
        <w:tc>
          <w:tcPr>
            <w:tcW w:w="829" w:type="dxa"/>
          </w:tcPr>
          <w:p w14:paraId="07D0284C" w14:textId="77777777" w:rsidR="00352F6B" w:rsidRPr="006E6023" w:rsidRDefault="00352F6B" w:rsidP="007A713B">
            <w:pPr>
              <w:rPr>
                <w:sz w:val="24"/>
                <w:szCs w:val="24"/>
              </w:rPr>
            </w:pPr>
          </w:p>
        </w:tc>
        <w:tc>
          <w:tcPr>
            <w:tcW w:w="915" w:type="dxa"/>
          </w:tcPr>
          <w:p w14:paraId="57A6912F" w14:textId="77777777" w:rsidR="00352F6B" w:rsidRPr="006E6023" w:rsidRDefault="00352F6B" w:rsidP="007A713B">
            <w:pPr>
              <w:rPr>
                <w:sz w:val="24"/>
                <w:szCs w:val="24"/>
              </w:rPr>
            </w:pPr>
          </w:p>
        </w:tc>
      </w:tr>
      <w:tr w:rsidR="007A713B" w:rsidRPr="006E6023" w14:paraId="55E89086" w14:textId="77777777" w:rsidTr="002B575C">
        <w:tc>
          <w:tcPr>
            <w:tcW w:w="696" w:type="dxa"/>
          </w:tcPr>
          <w:p w14:paraId="0E1DA880" w14:textId="31309F1E" w:rsidR="00352F6B" w:rsidRPr="006E6023" w:rsidRDefault="00B966E0" w:rsidP="007A713B">
            <w:pPr>
              <w:rPr>
                <w:sz w:val="24"/>
                <w:szCs w:val="24"/>
              </w:rPr>
            </w:pPr>
            <w:r w:rsidRPr="006E6023">
              <w:rPr>
                <w:sz w:val="24"/>
                <w:szCs w:val="24"/>
              </w:rPr>
              <w:t>4.4</w:t>
            </w:r>
          </w:p>
        </w:tc>
        <w:tc>
          <w:tcPr>
            <w:tcW w:w="5237" w:type="dxa"/>
          </w:tcPr>
          <w:p w14:paraId="22D5E9FA" w14:textId="6EFBFDD6" w:rsidR="00352F6B" w:rsidRPr="006E6023" w:rsidRDefault="00B437CE" w:rsidP="00E96C1A">
            <w:pPr>
              <w:jc w:val="both"/>
              <w:rPr>
                <w:sz w:val="24"/>
                <w:szCs w:val="24"/>
              </w:rPr>
            </w:pPr>
            <w:r w:rsidRPr="006E6023">
              <w:rPr>
                <w:sz w:val="24"/>
                <w:szCs w:val="24"/>
              </w:rPr>
              <w:t xml:space="preserve">Объем финансирования НИОКР (бюджет+ внебюджет) всего /на 1 штатную единицу </w:t>
            </w:r>
            <w:r w:rsidRPr="006E6023">
              <w:rPr>
                <w:rFonts w:eastAsia="Times New Roman"/>
                <w:i/>
                <w:iCs/>
                <w:color w:val="000000"/>
                <w:sz w:val="24"/>
                <w:szCs w:val="24"/>
                <w:lang w:eastAsia="ru-RU"/>
              </w:rPr>
              <w:t>(ППС+научные сотрудники</w:t>
            </w:r>
            <w:r w:rsidRPr="006E6023">
              <w:rPr>
                <w:rFonts w:eastAsia="Times New Roman"/>
                <w:iCs/>
                <w:color w:val="000000"/>
                <w:sz w:val="24"/>
                <w:szCs w:val="24"/>
                <w:lang w:eastAsia="ru-RU"/>
              </w:rPr>
              <w:t>)</w:t>
            </w:r>
            <w:r w:rsidRPr="006E6023">
              <w:rPr>
                <w:sz w:val="24"/>
                <w:szCs w:val="24"/>
              </w:rPr>
              <w:t xml:space="preserve"> </w:t>
            </w:r>
          </w:p>
        </w:tc>
        <w:tc>
          <w:tcPr>
            <w:tcW w:w="1439" w:type="dxa"/>
          </w:tcPr>
          <w:p w14:paraId="037DED7F" w14:textId="57B3CE95" w:rsidR="00352F6B" w:rsidRPr="006E6023" w:rsidRDefault="00B437CE" w:rsidP="007A713B">
            <w:pPr>
              <w:rPr>
                <w:sz w:val="24"/>
                <w:szCs w:val="24"/>
              </w:rPr>
            </w:pPr>
            <w:r w:rsidRPr="006E6023">
              <w:rPr>
                <w:sz w:val="24"/>
                <w:szCs w:val="24"/>
              </w:rPr>
              <w:t>руб.</w:t>
            </w:r>
          </w:p>
        </w:tc>
        <w:tc>
          <w:tcPr>
            <w:tcW w:w="944" w:type="dxa"/>
          </w:tcPr>
          <w:p w14:paraId="110CD42B" w14:textId="77777777" w:rsidR="00352F6B" w:rsidRPr="006E6023" w:rsidRDefault="00352F6B" w:rsidP="007A713B">
            <w:pPr>
              <w:rPr>
                <w:sz w:val="24"/>
                <w:szCs w:val="24"/>
              </w:rPr>
            </w:pPr>
          </w:p>
        </w:tc>
        <w:tc>
          <w:tcPr>
            <w:tcW w:w="1059" w:type="dxa"/>
          </w:tcPr>
          <w:p w14:paraId="34341D7C" w14:textId="77777777" w:rsidR="00352F6B" w:rsidRPr="006E6023" w:rsidRDefault="00352F6B" w:rsidP="007A713B">
            <w:pPr>
              <w:rPr>
                <w:sz w:val="24"/>
                <w:szCs w:val="24"/>
              </w:rPr>
            </w:pPr>
          </w:p>
        </w:tc>
        <w:tc>
          <w:tcPr>
            <w:tcW w:w="830" w:type="dxa"/>
          </w:tcPr>
          <w:p w14:paraId="4E5BE9CD" w14:textId="77777777" w:rsidR="00352F6B" w:rsidRPr="006E6023" w:rsidRDefault="00352F6B" w:rsidP="007A713B">
            <w:pPr>
              <w:rPr>
                <w:sz w:val="24"/>
                <w:szCs w:val="24"/>
              </w:rPr>
            </w:pPr>
          </w:p>
        </w:tc>
        <w:tc>
          <w:tcPr>
            <w:tcW w:w="945" w:type="dxa"/>
          </w:tcPr>
          <w:p w14:paraId="37252973" w14:textId="77777777" w:rsidR="00352F6B" w:rsidRPr="006E6023" w:rsidRDefault="00352F6B" w:rsidP="007A713B">
            <w:pPr>
              <w:rPr>
                <w:sz w:val="24"/>
                <w:szCs w:val="24"/>
              </w:rPr>
            </w:pPr>
          </w:p>
        </w:tc>
        <w:tc>
          <w:tcPr>
            <w:tcW w:w="830" w:type="dxa"/>
          </w:tcPr>
          <w:p w14:paraId="27B401A9" w14:textId="77777777" w:rsidR="00352F6B" w:rsidRPr="006E6023" w:rsidRDefault="00352F6B" w:rsidP="007A713B">
            <w:pPr>
              <w:rPr>
                <w:sz w:val="24"/>
                <w:szCs w:val="24"/>
              </w:rPr>
            </w:pPr>
          </w:p>
        </w:tc>
        <w:tc>
          <w:tcPr>
            <w:tcW w:w="836" w:type="dxa"/>
          </w:tcPr>
          <w:p w14:paraId="3FB084EA" w14:textId="77777777" w:rsidR="00352F6B" w:rsidRPr="006E6023" w:rsidRDefault="00352F6B" w:rsidP="007A713B">
            <w:pPr>
              <w:rPr>
                <w:sz w:val="24"/>
                <w:szCs w:val="24"/>
              </w:rPr>
            </w:pPr>
          </w:p>
        </w:tc>
        <w:tc>
          <w:tcPr>
            <w:tcW w:w="829" w:type="dxa"/>
          </w:tcPr>
          <w:p w14:paraId="71E7DAA6" w14:textId="77777777" w:rsidR="00352F6B" w:rsidRPr="006E6023" w:rsidRDefault="00352F6B" w:rsidP="007A713B">
            <w:pPr>
              <w:rPr>
                <w:sz w:val="24"/>
                <w:szCs w:val="24"/>
              </w:rPr>
            </w:pPr>
          </w:p>
        </w:tc>
        <w:tc>
          <w:tcPr>
            <w:tcW w:w="915" w:type="dxa"/>
          </w:tcPr>
          <w:p w14:paraId="66BC03BE" w14:textId="77777777" w:rsidR="00352F6B" w:rsidRPr="006E6023" w:rsidRDefault="00352F6B" w:rsidP="007A713B">
            <w:pPr>
              <w:rPr>
                <w:sz w:val="24"/>
                <w:szCs w:val="24"/>
              </w:rPr>
            </w:pPr>
          </w:p>
        </w:tc>
      </w:tr>
      <w:tr w:rsidR="007A713B" w:rsidRPr="006E6023" w14:paraId="52BA2DC3" w14:textId="77777777" w:rsidTr="002B575C">
        <w:tc>
          <w:tcPr>
            <w:tcW w:w="696" w:type="dxa"/>
          </w:tcPr>
          <w:p w14:paraId="41832355" w14:textId="6A457FF4" w:rsidR="00B437CE" w:rsidRPr="006E6023" w:rsidRDefault="00B966E0" w:rsidP="007A713B">
            <w:pPr>
              <w:rPr>
                <w:sz w:val="24"/>
                <w:szCs w:val="24"/>
              </w:rPr>
            </w:pPr>
            <w:r w:rsidRPr="006E6023">
              <w:rPr>
                <w:sz w:val="24"/>
                <w:szCs w:val="24"/>
              </w:rPr>
              <w:t>4.5</w:t>
            </w:r>
          </w:p>
        </w:tc>
        <w:tc>
          <w:tcPr>
            <w:tcW w:w="5237" w:type="dxa"/>
          </w:tcPr>
          <w:p w14:paraId="5EEF5716" w14:textId="1C06E6A1" w:rsidR="00B437CE" w:rsidRPr="006E6023" w:rsidRDefault="00B437CE" w:rsidP="00E96C1A">
            <w:pPr>
              <w:jc w:val="both"/>
              <w:rPr>
                <w:sz w:val="24"/>
                <w:szCs w:val="24"/>
              </w:rPr>
            </w:pPr>
            <w:r w:rsidRPr="006E6023">
              <w:rPr>
                <w:rFonts w:eastAsia="Times New Roman"/>
                <w:iCs/>
                <w:color w:val="000000"/>
                <w:sz w:val="24"/>
                <w:szCs w:val="24"/>
                <w:lang w:eastAsia="ru-RU"/>
              </w:rPr>
              <w:t>Количество научных тем, в качестве заказчиков которых выступают предприятия</w:t>
            </w:r>
            <w:r w:rsidR="00FA00CA" w:rsidRPr="006E6023">
              <w:rPr>
                <w:rFonts w:eastAsia="Times New Roman"/>
                <w:iCs/>
                <w:color w:val="000000"/>
                <w:sz w:val="24"/>
                <w:szCs w:val="24"/>
                <w:lang w:eastAsia="ru-RU"/>
              </w:rPr>
              <w:t xml:space="preserve"> </w:t>
            </w:r>
            <w:r w:rsidR="00FA00CA" w:rsidRPr="006E6023">
              <w:rPr>
                <w:sz w:val="24"/>
                <w:szCs w:val="24"/>
              </w:rPr>
              <w:t xml:space="preserve">всего /на 1 штатную единицу </w:t>
            </w:r>
            <w:r w:rsidR="00FA00CA" w:rsidRPr="006E6023">
              <w:rPr>
                <w:rFonts w:eastAsia="Times New Roman"/>
                <w:i/>
                <w:iCs/>
                <w:color w:val="000000"/>
                <w:sz w:val="24"/>
                <w:szCs w:val="24"/>
                <w:lang w:eastAsia="ru-RU"/>
              </w:rPr>
              <w:t>(ППС+научные сотрудники</w:t>
            </w:r>
            <w:r w:rsidR="00FA00CA" w:rsidRPr="006E6023">
              <w:rPr>
                <w:rFonts w:eastAsia="Times New Roman"/>
                <w:iCs/>
                <w:color w:val="000000"/>
                <w:sz w:val="24"/>
                <w:szCs w:val="24"/>
                <w:lang w:eastAsia="ru-RU"/>
              </w:rPr>
              <w:t>)</w:t>
            </w:r>
          </w:p>
        </w:tc>
        <w:tc>
          <w:tcPr>
            <w:tcW w:w="1439" w:type="dxa"/>
          </w:tcPr>
          <w:p w14:paraId="1EECC45B" w14:textId="14E7F891" w:rsidR="00B437CE" w:rsidRPr="006E6023" w:rsidRDefault="00FA00CA" w:rsidP="007A713B">
            <w:pPr>
              <w:rPr>
                <w:sz w:val="24"/>
                <w:szCs w:val="24"/>
              </w:rPr>
            </w:pPr>
            <w:r w:rsidRPr="006E6023">
              <w:rPr>
                <w:sz w:val="24"/>
                <w:szCs w:val="24"/>
              </w:rPr>
              <w:t>ед.</w:t>
            </w:r>
          </w:p>
        </w:tc>
        <w:tc>
          <w:tcPr>
            <w:tcW w:w="944" w:type="dxa"/>
          </w:tcPr>
          <w:p w14:paraId="7C3596F8" w14:textId="77777777" w:rsidR="00B437CE" w:rsidRPr="006E6023" w:rsidRDefault="00B437CE" w:rsidP="007A713B">
            <w:pPr>
              <w:rPr>
                <w:sz w:val="24"/>
                <w:szCs w:val="24"/>
              </w:rPr>
            </w:pPr>
          </w:p>
        </w:tc>
        <w:tc>
          <w:tcPr>
            <w:tcW w:w="1059" w:type="dxa"/>
          </w:tcPr>
          <w:p w14:paraId="2EEDA5FA" w14:textId="77777777" w:rsidR="00B437CE" w:rsidRPr="006E6023" w:rsidRDefault="00B437CE" w:rsidP="007A713B">
            <w:pPr>
              <w:rPr>
                <w:sz w:val="24"/>
                <w:szCs w:val="24"/>
              </w:rPr>
            </w:pPr>
          </w:p>
        </w:tc>
        <w:tc>
          <w:tcPr>
            <w:tcW w:w="830" w:type="dxa"/>
          </w:tcPr>
          <w:p w14:paraId="6E05214A" w14:textId="77777777" w:rsidR="00B437CE" w:rsidRPr="006E6023" w:rsidRDefault="00B437CE" w:rsidP="007A713B">
            <w:pPr>
              <w:rPr>
                <w:sz w:val="24"/>
                <w:szCs w:val="24"/>
              </w:rPr>
            </w:pPr>
          </w:p>
        </w:tc>
        <w:tc>
          <w:tcPr>
            <w:tcW w:w="945" w:type="dxa"/>
          </w:tcPr>
          <w:p w14:paraId="55DAF9EF" w14:textId="77777777" w:rsidR="00B437CE" w:rsidRPr="006E6023" w:rsidRDefault="00B437CE" w:rsidP="007A713B">
            <w:pPr>
              <w:rPr>
                <w:sz w:val="24"/>
                <w:szCs w:val="24"/>
              </w:rPr>
            </w:pPr>
          </w:p>
        </w:tc>
        <w:tc>
          <w:tcPr>
            <w:tcW w:w="830" w:type="dxa"/>
          </w:tcPr>
          <w:p w14:paraId="4CB32EF3" w14:textId="77777777" w:rsidR="00B437CE" w:rsidRPr="006E6023" w:rsidRDefault="00B437CE" w:rsidP="007A713B">
            <w:pPr>
              <w:rPr>
                <w:sz w:val="24"/>
                <w:szCs w:val="24"/>
              </w:rPr>
            </w:pPr>
          </w:p>
        </w:tc>
        <w:tc>
          <w:tcPr>
            <w:tcW w:w="836" w:type="dxa"/>
          </w:tcPr>
          <w:p w14:paraId="111CF40D" w14:textId="77777777" w:rsidR="00B437CE" w:rsidRPr="006E6023" w:rsidRDefault="00B437CE" w:rsidP="007A713B">
            <w:pPr>
              <w:rPr>
                <w:sz w:val="24"/>
                <w:szCs w:val="24"/>
              </w:rPr>
            </w:pPr>
          </w:p>
        </w:tc>
        <w:tc>
          <w:tcPr>
            <w:tcW w:w="829" w:type="dxa"/>
          </w:tcPr>
          <w:p w14:paraId="1ECB4D0C" w14:textId="77777777" w:rsidR="00B437CE" w:rsidRPr="006E6023" w:rsidRDefault="00B437CE" w:rsidP="007A713B">
            <w:pPr>
              <w:rPr>
                <w:sz w:val="24"/>
                <w:szCs w:val="24"/>
              </w:rPr>
            </w:pPr>
          </w:p>
        </w:tc>
        <w:tc>
          <w:tcPr>
            <w:tcW w:w="915" w:type="dxa"/>
          </w:tcPr>
          <w:p w14:paraId="78579348" w14:textId="77777777" w:rsidR="00B437CE" w:rsidRPr="006E6023" w:rsidRDefault="00B437CE" w:rsidP="007A713B">
            <w:pPr>
              <w:rPr>
                <w:sz w:val="24"/>
                <w:szCs w:val="24"/>
              </w:rPr>
            </w:pPr>
          </w:p>
        </w:tc>
      </w:tr>
      <w:tr w:rsidR="007A713B" w:rsidRPr="006E6023" w14:paraId="0EC20648" w14:textId="77777777" w:rsidTr="002B575C">
        <w:tc>
          <w:tcPr>
            <w:tcW w:w="696" w:type="dxa"/>
          </w:tcPr>
          <w:p w14:paraId="72EFA586" w14:textId="0AD6887E" w:rsidR="00B437CE" w:rsidRPr="006E6023" w:rsidRDefault="00B966E0" w:rsidP="007A713B">
            <w:pPr>
              <w:rPr>
                <w:sz w:val="24"/>
                <w:szCs w:val="24"/>
              </w:rPr>
            </w:pPr>
            <w:r w:rsidRPr="006E6023">
              <w:rPr>
                <w:sz w:val="24"/>
                <w:szCs w:val="24"/>
              </w:rPr>
              <w:lastRenderedPageBreak/>
              <w:t>4.6</w:t>
            </w:r>
          </w:p>
        </w:tc>
        <w:tc>
          <w:tcPr>
            <w:tcW w:w="5237" w:type="dxa"/>
          </w:tcPr>
          <w:p w14:paraId="6EADFF70" w14:textId="5CF3817B" w:rsidR="00B437CE" w:rsidRPr="006E6023" w:rsidRDefault="00B437CE" w:rsidP="00E96C1A">
            <w:pPr>
              <w:jc w:val="both"/>
              <w:rPr>
                <w:sz w:val="24"/>
                <w:szCs w:val="24"/>
              </w:rPr>
            </w:pPr>
            <w:r w:rsidRPr="006E6023">
              <w:rPr>
                <w:rStyle w:val="fontstyle01"/>
                <w:rFonts w:ascii="Times New Roman" w:hAnsi="Times New Roman"/>
                <w:sz w:val="24"/>
                <w:szCs w:val="24"/>
              </w:rPr>
              <w:t>Количество научных пуб</w:t>
            </w:r>
            <w:r w:rsidR="00E01588" w:rsidRPr="006E6023">
              <w:rPr>
                <w:rStyle w:val="fontstyle01"/>
                <w:rFonts w:ascii="Times New Roman" w:hAnsi="Times New Roman"/>
                <w:sz w:val="24"/>
                <w:szCs w:val="24"/>
              </w:rPr>
              <w:t>ликаций студентов, магистрантов, аспирантов</w:t>
            </w:r>
          </w:p>
        </w:tc>
        <w:tc>
          <w:tcPr>
            <w:tcW w:w="1439" w:type="dxa"/>
          </w:tcPr>
          <w:p w14:paraId="242D4BF9" w14:textId="386CEE9F" w:rsidR="00B437CE" w:rsidRPr="006E6023" w:rsidRDefault="00B437CE" w:rsidP="007A713B">
            <w:pPr>
              <w:rPr>
                <w:sz w:val="24"/>
                <w:szCs w:val="24"/>
              </w:rPr>
            </w:pPr>
            <w:r w:rsidRPr="006E6023">
              <w:rPr>
                <w:sz w:val="24"/>
                <w:szCs w:val="24"/>
              </w:rPr>
              <w:t>ед.</w:t>
            </w:r>
          </w:p>
        </w:tc>
        <w:tc>
          <w:tcPr>
            <w:tcW w:w="944" w:type="dxa"/>
          </w:tcPr>
          <w:p w14:paraId="78C852AA" w14:textId="77777777" w:rsidR="00B437CE" w:rsidRPr="006E6023" w:rsidRDefault="00B437CE" w:rsidP="007A713B">
            <w:pPr>
              <w:rPr>
                <w:sz w:val="24"/>
                <w:szCs w:val="24"/>
              </w:rPr>
            </w:pPr>
          </w:p>
        </w:tc>
        <w:tc>
          <w:tcPr>
            <w:tcW w:w="1059" w:type="dxa"/>
          </w:tcPr>
          <w:p w14:paraId="38184157" w14:textId="77777777" w:rsidR="00B437CE" w:rsidRPr="006E6023" w:rsidRDefault="00B437CE" w:rsidP="007A713B">
            <w:pPr>
              <w:rPr>
                <w:sz w:val="24"/>
                <w:szCs w:val="24"/>
              </w:rPr>
            </w:pPr>
          </w:p>
        </w:tc>
        <w:tc>
          <w:tcPr>
            <w:tcW w:w="830" w:type="dxa"/>
          </w:tcPr>
          <w:p w14:paraId="158F6A91" w14:textId="77777777" w:rsidR="00B437CE" w:rsidRPr="006E6023" w:rsidRDefault="00B437CE" w:rsidP="007A713B">
            <w:pPr>
              <w:rPr>
                <w:sz w:val="24"/>
                <w:szCs w:val="24"/>
              </w:rPr>
            </w:pPr>
          </w:p>
        </w:tc>
        <w:tc>
          <w:tcPr>
            <w:tcW w:w="945" w:type="dxa"/>
          </w:tcPr>
          <w:p w14:paraId="39F80CDA" w14:textId="77777777" w:rsidR="00B437CE" w:rsidRPr="006E6023" w:rsidRDefault="00B437CE" w:rsidP="007A713B">
            <w:pPr>
              <w:rPr>
                <w:sz w:val="24"/>
                <w:szCs w:val="24"/>
              </w:rPr>
            </w:pPr>
          </w:p>
        </w:tc>
        <w:tc>
          <w:tcPr>
            <w:tcW w:w="830" w:type="dxa"/>
          </w:tcPr>
          <w:p w14:paraId="7C11C84E" w14:textId="77777777" w:rsidR="00B437CE" w:rsidRPr="006E6023" w:rsidRDefault="00B437CE" w:rsidP="007A713B">
            <w:pPr>
              <w:rPr>
                <w:sz w:val="24"/>
                <w:szCs w:val="24"/>
              </w:rPr>
            </w:pPr>
          </w:p>
        </w:tc>
        <w:tc>
          <w:tcPr>
            <w:tcW w:w="836" w:type="dxa"/>
          </w:tcPr>
          <w:p w14:paraId="513E529E" w14:textId="77777777" w:rsidR="00B437CE" w:rsidRPr="006E6023" w:rsidRDefault="00B437CE" w:rsidP="007A713B">
            <w:pPr>
              <w:rPr>
                <w:sz w:val="24"/>
                <w:szCs w:val="24"/>
              </w:rPr>
            </w:pPr>
          </w:p>
        </w:tc>
        <w:tc>
          <w:tcPr>
            <w:tcW w:w="829" w:type="dxa"/>
          </w:tcPr>
          <w:p w14:paraId="5EF46205" w14:textId="77777777" w:rsidR="00B437CE" w:rsidRPr="006E6023" w:rsidRDefault="00B437CE" w:rsidP="007A713B">
            <w:pPr>
              <w:rPr>
                <w:sz w:val="24"/>
                <w:szCs w:val="24"/>
              </w:rPr>
            </w:pPr>
          </w:p>
        </w:tc>
        <w:tc>
          <w:tcPr>
            <w:tcW w:w="915" w:type="dxa"/>
          </w:tcPr>
          <w:p w14:paraId="606145DD" w14:textId="77777777" w:rsidR="00B437CE" w:rsidRPr="006E6023" w:rsidRDefault="00B437CE" w:rsidP="007A713B">
            <w:pPr>
              <w:rPr>
                <w:sz w:val="24"/>
                <w:szCs w:val="24"/>
              </w:rPr>
            </w:pPr>
          </w:p>
        </w:tc>
      </w:tr>
      <w:tr w:rsidR="007A713B" w:rsidRPr="006E6023" w14:paraId="5F1056E9" w14:textId="77777777" w:rsidTr="002B575C">
        <w:tc>
          <w:tcPr>
            <w:tcW w:w="696" w:type="dxa"/>
          </w:tcPr>
          <w:p w14:paraId="79E28F39" w14:textId="2ED7F89F" w:rsidR="00B437CE" w:rsidRPr="006E6023" w:rsidRDefault="00B966E0" w:rsidP="007A713B">
            <w:pPr>
              <w:rPr>
                <w:sz w:val="24"/>
                <w:szCs w:val="24"/>
              </w:rPr>
            </w:pPr>
            <w:r w:rsidRPr="006E6023">
              <w:rPr>
                <w:sz w:val="24"/>
                <w:szCs w:val="24"/>
              </w:rPr>
              <w:t>4.7</w:t>
            </w:r>
          </w:p>
        </w:tc>
        <w:tc>
          <w:tcPr>
            <w:tcW w:w="5237" w:type="dxa"/>
          </w:tcPr>
          <w:p w14:paraId="039D84BB" w14:textId="3D1FA5ED" w:rsidR="00B437CE" w:rsidRPr="006E6023" w:rsidRDefault="00B437CE" w:rsidP="00E96C1A">
            <w:pPr>
              <w:jc w:val="both"/>
              <w:rPr>
                <w:sz w:val="24"/>
                <w:szCs w:val="24"/>
              </w:rPr>
            </w:pPr>
            <w:r w:rsidRPr="006E6023">
              <w:rPr>
                <w:rStyle w:val="fontstyle01"/>
                <w:rFonts w:ascii="Times New Roman" w:hAnsi="Times New Roman"/>
                <w:sz w:val="24"/>
                <w:szCs w:val="24"/>
              </w:rPr>
              <w:t xml:space="preserve">Количество НИРС, получивших дипломы и награды </w:t>
            </w:r>
            <w:r w:rsidR="00FD2FE0" w:rsidRPr="006E6023">
              <w:rPr>
                <w:rStyle w:val="fontstyle01"/>
                <w:rFonts w:ascii="Times New Roman" w:hAnsi="Times New Roman"/>
                <w:sz w:val="24"/>
                <w:szCs w:val="24"/>
              </w:rPr>
              <w:t>на</w:t>
            </w:r>
            <w:r w:rsidRPr="006E6023">
              <w:rPr>
                <w:rStyle w:val="fontstyle01"/>
                <w:rFonts w:ascii="Times New Roman" w:hAnsi="Times New Roman"/>
                <w:sz w:val="24"/>
                <w:szCs w:val="24"/>
              </w:rPr>
              <w:t xml:space="preserve"> между</w:t>
            </w:r>
            <w:r w:rsidR="00FD2FE0" w:rsidRPr="006E6023">
              <w:rPr>
                <w:rStyle w:val="fontstyle01"/>
                <w:rFonts w:ascii="Times New Roman" w:hAnsi="Times New Roman"/>
                <w:sz w:val="24"/>
                <w:szCs w:val="24"/>
              </w:rPr>
              <w:t>народных конкурсах</w:t>
            </w:r>
          </w:p>
        </w:tc>
        <w:tc>
          <w:tcPr>
            <w:tcW w:w="1439" w:type="dxa"/>
          </w:tcPr>
          <w:p w14:paraId="4CF9B9B2" w14:textId="32E06DF3" w:rsidR="00B437CE" w:rsidRPr="006E6023" w:rsidRDefault="00B437CE" w:rsidP="007A713B">
            <w:pPr>
              <w:rPr>
                <w:sz w:val="24"/>
                <w:szCs w:val="24"/>
              </w:rPr>
            </w:pPr>
            <w:r w:rsidRPr="006E6023">
              <w:rPr>
                <w:sz w:val="24"/>
                <w:szCs w:val="24"/>
              </w:rPr>
              <w:t>ед.</w:t>
            </w:r>
          </w:p>
        </w:tc>
        <w:tc>
          <w:tcPr>
            <w:tcW w:w="944" w:type="dxa"/>
          </w:tcPr>
          <w:p w14:paraId="2355D19C" w14:textId="77777777" w:rsidR="00B437CE" w:rsidRPr="006E6023" w:rsidRDefault="00B437CE" w:rsidP="007A713B">
            <w:pPr>
              <w:rPr>
                <w:sz w:val="24"/>
                <w:szCs w:val="24"/>
              </w:rPr>
            </w:pPr>
          </w:p>
        </w:tc>
        <w:tc>
          <w:tcPr>
            <w:tcW w:w="1059" w:type="dxa"/>
          </w:tcPr>
          <w:p w14:paraId="2E570F63" w14:textId="77777777" w:rsidR="00B437CE" w:rsidRPr="006E6023" w:rsidRDefault="00B437CE" w:rsidP="007A713B">
            <w:pPr>
              <w:rPr>
                <w:sz w:val="24"/>
                <w:szCs w:val="24"/>
              </w:rPr>
            </w:pPr>
          </w:p>
        </w:tc>
        <w:tc>
          <w:tcPr>
            <w:tcW w:w="830" w:type="dxa"/>
          </w:tcPr>
          <w:p w14:paraId="5CF607E7" w14:textId="77777777" w:rsidR="00B437CE" w:rsidRPr="006E6023" w:rsidRDefault="00B437CE" w:rsidP="007A713B">
            <w:pPr>
              <w:rPr>
                <w:sz w:val="24"/>
                <w:szCs w:val="24"/>
              </w:rPr>
            </w:pPr>
          </w:p>
        </w:tc>
        <w:tc>
          <w:tcPr>
            <w:tcW w:w="945" w:type="dxa"/>
          </w:tcPr>
          <w:p w14:paraId="659A18EF" w14:textId="77777777" w:rsidR="00B437CE" w:rsidRPr="006E6023" w:rsidRDefault="00B437CE" w:rsidP="007A713B">
            <w:pPr>
              <w:rPr>
                <w:sz w:val="24"/>
                <w:szCs w:val="24"/>
              </w:rPr>
            </w:pPr>
          </w:p>
        </w:tc>
        <w:tc>
          <w:tcPr>
            <w:tcW w:w="830" w:type="dxa"/>
          </w:tcPr>
          <w:p w14:paraId="63BB77DE" w14:textId="77777777" w:rsidR="00B437CE" w:rsidRPr="006E6023" w:rsidRDefault="00B437CE" w:rsidP="007A713B">
            <w:pPr>
              <w:rPr>
                <w:sz w:val="24"/>
                <w:szCs w:val="24"/>
              </w:rPr>
            </w:pPr>
          </w:p>
        </w:tc>
        <w:tc>
          <w:tcPr>
            <w:tcW w:w="836" w:type="dxa"/>
          </w:tcPr>
          <w:p w14:paraId="29F260D5" w14:textId="77777777" w:rsidR="00B437CE" w:rsidRPr="006E6023" w:rsidRDefault="00B437CE" w:rsidP="007A713B">
            <w:pPr>
              <w:rPr>
                <w:sz w:val="24"/>
                <w:szCs w:val="24"/>
              </w:rPr>
            </w:pPr>
          </w:p>
        </w:tc>
        <w:tc>
          <w:tcPr>
            <w:tcW w:w="829" w:type="dxa"/>
          </w:tcPr>
          <w:p w14:paraId="52799568" w14:textId="77777777" w:rsidR="00B437CE" w:rsidRPr="006E6023" w:rsidRDefault="00B437CE" w:rsidP="007A713B">
            <w:pPr>
              <w:rPr>
                <w:sz w:val="24"/>
                <w:szCs w:val="24"/>
              </w:rPr>
            </w:pPr>
          </w:p>
        </w:tc>
        <w:tc>
          <w:tcPr>
            <w:tcW w:w="915" w:type="dxa"/>
          </w:tcPr>
          <w:p w14:paraId="1D65A24E" w14:textId="77777777" w:rsidR="00B437CE" w:rsidRPr="006E6023" w:rsidRDefault="00B437CE" w:rsidP="007A713B">
            <w:pPr>
              <w:rPr>
                <w:sz w:val="24"/>
                <w:szCs w:val="24"/>
              </w:rPr>
            </w:pPr>
          </w:p>
        </w:tc>
      </w:tr>
      <w:tr w:rsidR="007A713B" w:rsidRPr="006E6023" w14:paraId="6799CB61" w14:textId="77777777" w:rsidTr="002B575C">
        <w:tc>
          <w:tcPr>
            <w:tcW w:w="696" w:type="dxa"/>
          </w:tcPr>
          <w:p w14:paraId="3BDDF4C0" w14:textId="676486E6" w:rsidR="00B437CE" w:rsidRPr="006E6023" w:rsidRDefault="00B966E0" w:rsidP="007A713B">
            <w:pPr>
              <w:rPr>
                <w:sz w:val="24"/>
                <w:szCs w:val="24"/>
              </w:rPr>
            </w:pPr>
            <w:r w:rsidRPr="006E6023">
              <w:rPr>
                <w:sz w:val="24"/>
                <w:szCs w:val="24"/>
              </w:rPr>
              <w:t>4.8</w:t>
            </w:r>
          </w:p>
        </w:tc>
        <w:tc>
          <w:tcPr>
            <w:tcW w:w="5237" w:type="dxa"/>
          </w:tcPr>
          <w:p w14:paraId="4D034204" w14:textId="64431458" w:rsidR="00B437CE" w:rsidRPr="006E6023" w:rsidRDefault="00B437CE" w:rsidP="00E96C1A">
            <w:pPr>
              <w:jc w:val="both"/>
              <w:rPr>
                <w:sz w:val="24"/>
                <w:szCs w:val="24"/>
              </w:rPr>
            </w:pPr>
            <w:r w:rsidRPr="006E6023">
              <w:rPr>
                <w:rStyle w:val="fontstyle01"/>
                <w:rFonts w:ascii="Times New Roman" w:hAnsi="Times New Roman"/>
                <w:sz w:val="24"/>
                <w:szCs w:val="24"/>
              </w:rPr>
              <w:t xml:space="preserve">Количество НИРС, получивших дипломы и награды </w:t>
            </w:r>
            <w:r w:rsidR="00FD2FE0" w:rsidRPr="006E6023">
              <w:rPr>
                <w:rStyle w:val="fontstyle01"/>
                <w:rFonts w:ascii="Times New Roman" w:hAnsi="Times New Roman"/>
                <w:sz w:val="24"/>
                <w:szCs w:val="24"/>
              </w:rPr>
              <w:t>на</w:t>
            </w:r>
            <w:r w:rsidRPr="006E6023">
              <w:rPr>
                <w:rStyle w:val="fontstyle01"/>
                <w:rFonts w:ascii="Times New Roman" w:hAnsi="Times New Roman"/>
                <w:sz w:val="24"/>
                <w:szCs w:val="24"/>
              </w:rPr>
              <w:t xml:space="preserve"> республиканских конкурсах</w:t>
            </w:r>
          </w:p>
        </w:tc>
        <w:tc>
          <w:tcPr>
            <w:tcW w:w="1439" w:type="dxa"/>
          </w:tcPr>
          <w:p w14:paraId="11086C3F" w14:textId="3E314270" w:rsidR="00B437CE" w:rsidRPr="006E6023" w:rsidRDefault="00B437CE" w:rsidP="007A713B">
            <w:pPr>
              <w:rPr>
                <w:sz w:val="24"/>
                <w:szCs w:val="24"/>
              </w:rPr>
            </w:pPr>
            <w:r w:rsidRPr="006E6023">
              <w:rPr>
                <w:sz w:val="24"/>
                <w:szCs w:val="24"/>
              </w:rPr>
              <w:t>ед.</w:t>
            </w:r>
          </w:p>
        </w:tc>
        <w:tc>
          <w:tcPr>
            <w:tcW w:w="944" w:type="dxa"/>
          </w:tcPr>
          <w:p w14:paraId="0B2D69BB" w14:textId="77777777" w:rsidR="00B437CE" w:rsidRPr="006E6023" w:rsidRDefault="00B437CE" w:rsidP="007A713B">
            <w:pPr>
              <w:rPr>
                <w:sz w:val="24"/>
                <w:szCs w:val="24"/>
              </w:rPr>
            </w:pPr>
          </w:p>
        </w:tc>
        <w:tc>
          <w:tcPr>
            <w:tcW w:w="1059" w:type="dxa"/>
          </w:tcPr>
          <w:p w14:paraId="683DF14A" w14:textId="77777777" w:rsidR="00B437CE" w:rsidRPr="006E6023" w:rsidRDefault="00B437CE" w:rsidP="007A713B">
            <w:pPr>
              <w:rPr>
                <w:sz w:val="24"/>
                <w:szCs w:val="24"/>
              </w:rPr>
            </w:pPr>
          </w:p>
        </w:tc>
        <w:tc>
          <w:tcPr>
            <w:tcW w:w="830" w:type="dxa"/>
          </w:tcPr>
          <w:p w14:paraId="2B5E933A" w14:textId="77777777" w:rsidR="00B437CE" w:rsidRPr="006E6023" w:rsidRDefault="00B437CE" w:rsidP="007A713B">
            <w:pPr>
              <w:rPr>
                <w:sz w:val="24"/>
                <w:szCs w:val="24"/>
              </w:rPr>
            </w:pPr>
          </w:p>
        </w:tc>
        <w:tc>
          <w:tcPr>
            <w:tcW w:w="945" w:type="dxa"/>
          </w:tcPr>
          <w:p w14:paraId="6642EEC3" w14:textId="77777777" w:rsidR="00B437CE" w:rsidRPr="006E6023" w:rsidRDefault="00B437CE" w:rsidP="007A713B">
            <w:pPr>
              <w:rPr>
                <w:sz w:val="24"/>
                <w:szCs w:val="24"/>
              </w:rPr>
            </w:pPr>
          </w:p>
        </w:tc>
        <w:tc>
          <w:tcPr>
            <w:tcW w:w="830" w:type="dxa"/>
          </w:tcPr>
          <w:p w14:paraId="30CE8EC0" w14:textId="77777777" w:rsidR="00B437CE" w:rsidRPr="006E6023" w:rsidRDefault="00B437CE" w:rsidP="007A713B">
            <w:pPr>
              <w:rPr>
                <w:sz w:val="24"/>
                <w:szCs w:val="24"/>
              </w:rPr>
            </w:pPr>
          </w:p>
        </w:tc>
        <w:tc>
          <w:tcPr>
            <w:tcW w:w="836" w:type="dxa"/>
          </w:tcPr>
          <w:p w14:paraId="7F472267" w14:textId="77777777" w:rsidR="00B437CE" w:rsidRPr="006E6023" w:rsidRDefault="00B437CE" w:rsidP="007A713B">
            <w:pPr>
              <w:rPr>
                <w:sz w:val="24"/>
                <w:szCs w:val="24"/>
              </w:rPr>
            </w:pPr>
          </w:p>
        </w:tc>
        <w:tc>
          <w:tcPr>
            <w:tcW w:w="829" w:type="dxa"/>
          </w:tcPr>
          <w:p w14:paraId="66FFD4A2" w14:textId="77777777" w:rsidR="00B437CE" w:rsidRPr="006E6023" w:rsidRDefault="00B437CE" w:rsidP="007A713B">
            <w:pPr>
              <w:rPr>
                <w:sz w:val="24"/>
                <w:szCs w:val="24"/>
              </w:rPr>
            </w:pPr>
          </w:p>
        </w:tc>
        <w:tc>
          <w:tcPr>
            <w:tcW w:w="915" w:type="dxa"/>
          </w:tcPr>
          <w:p w14:paraId="7F8D3792" w14:textId="77777777" w:rsidR="00B437CE" w:rsidRPr="006E6023" w:rsidRDefault="00B437CE" w:rsidP="007A713B">
            <w:pPr>
              <w:rPr>
                <w:sz w:val="24"/>
                <w:szCs w:val="24"/>
              </w:rPr>
            </w:pPr>
          </w:p>
        </w:tc>
      </w:tr>
      <w:tr w:rsidR="007A713B" w:rsidRPr="006E6023" w14:paraId="0D7B63BD" w14:textId="77777777" w:rsidTr="002B575C">
        <w:tc>
          <w:tcPr>
            <w:tcW w:w="696" w:type="dxa"/>
          </w:tcPr>
          <w:p w14:paraId="0B277420" w14:textId="1F8EB687" w:rsidR="00B437CE" w:rsidRPr="006E6023" w:rsidRDefault="00B966E0" w:rsidP="007A713B">
            <w:pPr>
              <w:rPr>
                <w:sz w:val="24"/>
                <w:szCs w:val="24"/>
              </w:rPr>
            </w:pPr>
            <w:r w:rsidRPr="006E6023">
              <w:rPr>
                <w:sz w:val="24"/>
                <w:szCs w:val="24"/>
              </w:rPr>
              <w:t>4.9</w:t>
            </w:r>
          </w:p>
        </w:tc>
        <w:tc>
          <w:tcPr>
            <w:tcW w:w="5237" w:type="dxa"/>
          </w:tcPr>
          <w:p w14:paraId="039E953E" w14:textId="02CE99FC" w:rsidR="00B437CE" w:rsidRPr="006E6023" w:rsidRDefault="00B437CE" w:rsidP="00E96C1A">
            <w:pPr>
              <w:jc w:val="both"/>
              <w:rPr>
                <w:sz w:val="24"/>
                <w:szCs w:val="24"/>
              </w:rPr>
            </w:pPr>
            <w:r w:rsidRPr="006E6023">
              <w:rPr>
                <w:rStyle w:val="fontstyle01"/>
                <w:rFonts w:ascii="Times New Roman" w:hAnsi="Times New Roman"/>
                <w:sz w:val="24"/>
                <w:szCs w:val="24"/>
              </w:rPr>
              <w:t>Количество совместных публикаций ППС со студентами</w:t>
            </w:r>
          </w:p>
        </w:tc>
        <w:tc>
          <w:tcPr>
            <w:tcW w:w="1439" w:type="dxa"/>
          </w:tcPr>
          <w:p w14:paraId="75D0260A" w14:textId="4AF5FD1D" w:rsidR="00B437CE" w:rsidRPr="006E6023" w:rsidRDefault="00B437CE" w:rsidP="007A713B">
            <w:pPr>
              <w:rPr>
                <w:sz w:val="24"/>
                <w:szCs w:val="24"/>
              </w:rPr>
            </w:pPr>
            <w:r w:rsidRPr="006E6023">
              <w:rPr>
                <w:sz w:val="24"/>
                <w:szCs w:val="24"/>
              </w:rPr>
              <w:t>ед.</w:t>
            </w:r>
          </w:p>
        </w:tc>
        <w:tc>
          <w:tcPr>
            <w:tcW w:w="944" w:type="dxa"/>
          </w:tcPr>
          <w:p w14:paraId="4D504884" w14:textId="77777777" w:rsidR="00B437CE" w:rsidRPr="006E6023" w:rsidRDefault="00B437CE" w:rsidP="007A713B">
            <w:pPr>
              <w:rPr>
                <w:sz w:val="24"/>
                <w:szCs w:val="24"/>
              </w:rPr>
            </w:pPr>
          </w:p>
        </w:tc>
        <w:tc>
          <w:tcPr>
            <w:tcW w:w="1059" w:type="dxa"/>
          </w:tcPr>
          <w:p w14:paraId="1BFAC599" w14:textId="77777777" w:rsidR="00B437CE" w:rsidRPr="006E6023" w:rsidRDefault="00B437CE" w:rsidP="007A713B">
            <w:pPr>
              <w:rPr>
                <w:sz w:val="24"/>
                <w:szCs w:val="24"/>
              </w:rPr>
            </w:pPr>
          </w:p>
        </w:tc>
        <w:tc>
          <w:tcPr>
            <w:tcW w:w="830" w:type="dxa"/>
          </w:tcPr>
          <w:p w14:paraId="7E7B49A8" w14:textId="77777777" w:rsidR="00B437CE" w:rsidRPr="006E6023" w:rsidRDefault="00B437CE" w:rsidP="007A713B">
            <w:pPr>
              <w:rPr>
                <w:sz w:val="24"/>
                <w:szCs w:val="24"/>
              </w:rPr>
            </w:pPr>
          </w:p>
        </w:tc>
        <w:tc>
          <w:tcPr>
            <w:tcW w:w="945" w:type="dxa"/>
          </w:tcPr>
          <w:p w14:paraId="5AC5B262" w14:textId="77777777" w:rsidR="00B437CE" w:rsidRPr="006E6023" w:rsidRDefault="00B437CE" w:rsidP="007A713B">
            <w:pPr>
              <w:rPr>
                <w:sz w:val="24"/>
                <w:szCs w:val="24"/>
              </w:rPr>
            </w:pPr>
          </w:p>
        </w:tc>
        <w:tc>
          <w:tcPr>
            <w:tcW w:w="830" w:type="dxa"/>
          </w:tcPr>
          <w:p w14:paraId="6D593948" w14:textId="77777777" w:rsidR="00B437CE" w:rsidRPr="006E6023" w:rsidRDefault="00B437CE" w:rsidP="007A713B">
            <w:pPr>
              <w:rPr>
                <w:sz w:val="24"/>
                <w:szCs w:val="24"/>
              </w:rPr>
            </w:pPr>
          </w:p>
        </w:tc>
        <w:tc>
          <w:tcPr>
            <w:tcW w:w="836" w:type="dxa"/>
          </w:tcPr>
          <w:p w14:paraId="12F77DA3" w14:textId="77777777" w:rsidR="00B437CE" w:rsidRPr="006E6023" w:rsidRDefault="00B437CE" w:rsidP="007A713B">
            <w:pPr>
              <w:rPr>
                <w:sz w:val="24"/>
                <w:szCs w:val="24"/>
              </w:rPr>
            </w:pPr>
          </w:p>
        </w:tc>
        <w:tc>
          <w:tcPr>
            <w:tcW w:w="829" w:type="dxa"/>
          </w:tcPr>
          <w:p w14:paraId="3B9BA112" w14:textId="77777777" w:rsidR="00B437CE" w:rsidRPr="006E6023" w:rsidRDefault="00B437CE" w:rsidP="007A713B">
            <w:pPr>
              <w:rPr>
                <w:sz w:val="24"/>
                <w:szCs w:val="24"/>
              </w:rPr>
            </w:pPr>
          </w:p>
        </w:tc>
        <w:tc>
          <w:tcPr>
            <w:tcW w:w="915" w:type="dxa"/>
          </w:tcPr>
          <w:p w14:paraId="5C7EF49F" w14:textId="77777777" w:rsidR="00B437CE" w:rsidRPr="006E6023" w:rsidRDefault="00B437CE" w:rsidP="007A713B">
            <w:pPr>
              <w:rPr>
                <w:sz w:val="24"/>
                <w:szCs w:val="24"/>
              </w:rPr>
            </w:pPr>
          </w:p>
        </w:tc>
      </w:tr>
      <w:tr w:rsidR="00B437CE" w:rsidRPr="006E6023" w14:paraId="0529069B" w14:textId="77777777" w:rsidTr="002B575C">
        <w:tc>
          <w:tcPr>
            <w:tcW w:w="696" w:type="dxa"/>
          </w:tcPr>
          <w:p w14:paraId="723DFA36" w14:textId="51CADF75" w:rsidR="00B437CE" w:rsidRPr="006E6023" w:rsidRDefault="00B966E0" w:rsidP="007A713B">
            <w:pPr>
              <w:rPr>
                <w:b/>
                <w:sz w:val="24"/>
                <w:szCs w:val="24"/>
              </w:rPr>
            </w:pPr>
            <w:r w:rsidRPr="006E6023">
              <w:rPr>
                <w:b/>
                <w:sz w:val="24"/>
                <w:szCs w:val="24"/>
              </w:rPr>
              <w:t>5</w:t>
            </w:r>
          </w:p>
        </w:tc>
        <w:tc>
          <w:tcPr>
            <w:tcW w:w="13864" w:type="dxa"/>
            <w:gridSpan w:val="10"/>
          </w:tcPr>
          <w:p w14:paraId="45987764" w14:textId="5F23E4DF" w:rsidR="00B437CE" w:rsidRPr="006E6023" w:rsidRDefault="00B437CE" w:rsidP="007A713B">
            <w:pPr>
              <w:jc w:val="both"/>
              <w:rPr>
                <w:sz w:val="24"/>
                <w:szCs w:val="24"/>
              </w:rPr>
            </w:pPr>
            <w:r w:rsidRPr="006E6023">
              <w:rPr>
                <w:b/>
                <w:sz w:val="24"/>
                <w:szCs w:val="24"/>
              </w:rPr>
              <w:t>Приоритет 4. Интеграция УВО в международное научно-образовательное пространство и повышение его конкурентоспособности</w:t>
            </w:r>
          </w:p>
        </w:tc>
      </w:tr>
      <w:tr w:rsidR="007A713B" w:rsidRPr="006E6023" w14:paraId="234B5164" w14:textId="77777777" w:rsidTr="002B575C">
        <w:tc>
          <w:tcPr>
            <w:tcW w:w="696" w:type="dxa"/>
          </w:tcPr>
          <w:p w14:paraId="500D6180" w14:textId="14264D24" w:rsidR="007A713B" w:rsidRPr="006E6023" w:rsidRDefault="00B966E0" w:rsidP="00E96C1A">
            <w:pPr>
              <w:rPr>
                <w:sz w:val="24"/>
                <w:szCs w:val="24"/>
              </w:rPr>
            </w:pPr>
            <w:r w:rsidRPr="006E6023">
              <w:rPr>
                <w:sz w:val="24"/>
                <w:szCs w:val="24"/>
              </w:rPr>
              <w:t>5.</w:t>
            </w:r>
            <w:r w:rsidR="00E96C1A" w:rsidRPr="006E6023">
              <w:rPr>
                <w:sz w:val="24"/>
                <w:szCs w:val="24"/>
              </w:rPr>
              <w:t>1</w:t>
            </w:r>
          </w:p>
        </w:tc>
        <w:tc>
          <w:tcPr>
            <w:tcW w:w="5237" w:type="dxa"/>
          </w:tcPr>
          <w:p w14:paraId="2C624B69" w14:textId="3C2F4CBD" w:rsidR="007A713B" w:rsidRPr="006E6023" w:rsidRDefault="007A713B" w:rsidP="00B81352">
            <w:pPr>
              <w:jc w:val="both"/>
              <w:rPr>
                <w:sz w:val="24"/>
                <w:szCs w:val="24"/>
              </w:rPr>
            </w:pPr>
            <w:r w:rsidRPr="006E6023">
              <w:rPr>
                <w:iCs/>
                <w:sz w:val="24"/>
                <w:szCs w:val="24"/>
              </w:rPr>
              <w:t>Количество учебных дисциплин, преподаваемых на иностранном язык</w:t>
            </w:r>
            <w:r w:rsidR="00AE54A4" w:rsidRPr="006E6023">
              <w:rPr>
                <w:iCs/>
                <w:sz w:val="24"/>
                <w:szCs w:val="24"/>
              </w:rPr>
              <w:t>е</w:t>
            </w:r>
            <w:r w:rsidR="00B81352" w:rsidRPr="006E6023">
              <w:rPr>
                <w:iCs/>
                <w:sz w:val="24"/>
                <w:szCs w:val="24"/>
              </w:rPr>
              <w:t xml:space="preserve"> </w:t>
            </w:r>
            <w:r w:rsidR="00B81352" w:rsidRPr="006E6023">
              <w:rPr>
                <w:sz w:val="24"/>
                <w:szCs w:val="24"/>
              </w:rPr>
              <w:t>по состоянию на 1 сентября отчетного года</w:t>
            </w:r>
          </w:p>
        </w:tc>
        <w:tc>
          <w:tcPr>
            <w:tcW w:w="1439" w:type="dxa"/>
          </w:tcPr>
          <w:p w14:paraId="51F3C1CD" w14:textId="626C6FF1" w:rsidR="007A713B" w:rsidRPr="006E6023" w:rsidRDefault="007A713B" w:rsidP="007A713B">
            <w:pPr>
              <w:rPr>
                <w:sz w:val="24"/>
                <w:szCs w:val="24"/>
              </w:rPr>
            </w:pPr>
            <w:r w:rsidRPr="006E6023">
              <w:rPr>
                <w:sz w:val="24"/>
                <w:szCs w:val="24"/>
              </w:rPr>
              <w:t>ед.</w:t>
            </w:r>
          </w:p>
        </w:tc>
        <w:tc>
          <w:tcPr>
            <w:tcW w:w="944" w:type="dxa"/>
          </w:tcPr>
          <w:p w14:paraId="0F5EBA54" w14:textId="77777777" w:rsidR="007A713B" w:rsidRPr="006E6023" w:rsidRDefault="007A713B" w:rsidP="007A713B">
            <w:pPr>
              <w:rPr>
                <w:sz w:val="24"/>
                <w:szCs w:val="24"/>
              </w:rPr>
            </w:pPr>
          </w:p>
        </w:tc>
        <w:tc>
          <w:tcPr>
            <w:tcW w:w="1059" w:type="dxa"/>
          </w:tcPr>
          <w:p w14:paraId="401EEEB9" w14:textId="77777777" w:rsidR="007A713B" w:rsidRPr="006E6023" w:rsidRDefault="007A713B" w:rsidP="007A713B">
            <w:pPr>
              <w:rPr>
                <w:sz w:val="24"/>
                <w:szCs w:val="24"/>
              </w:rPr>
            </w:pPr>
          </w:p>
        </w:tc>
        <w:tc>
          <w:tcPr>
            <w:tcW w:w="830" w:type="dxa"/>
          </w:tcPr>
          <w:p w14:paraId="7DB9109C" w14:textId="77777777" w:rsidR="007A713B" w:rsidRPr="006E6023" w:rsidRDefault="007A713B" w:rsidP="007A713B">
            <w:pPr>
              <w:rPr>
                <w:sz w:val="24"/>
                <w:szCs w:val="24"/>
              </w:rPr>
            </w:pPr>
          </w:p>
        </w:tc>
        <w:tc>
          <w:tcPr>
            <w:tcW w:w="945" w:type="dxa"/>
          </w:tcPr>
          <w:p w14:paraId="3FBF35F8" w14:textId="77777777" w:rsidR="007A713B" w:rsidRPr="006E6023" w:rsidRDefault="007A713B" w:rsidP="007A713B">
            <w:pPr>
              <w:rPr>
                <w:sz w:val="24"/>
                <w:szCs w:val="24"/>
              </w:rPr>
            </w:pPr>
          </w:p>
        </w:tc>
        <w:tc>
          <w:tcPr>
            <w:tcW w:w="830" w:type="dxa"/>
          </w:tcPr>
          <w:p w14:paraId="25864A54" w14:textId="77777777" w:rsidR="007A713B" w:rsidRPr="006E6023" w:rsidRDefault="007A713B" w:rsidP="007A713B">
            <w:pPr>
              <w:rPr>
                <w:sz w:val="24"/>
                <w:szCs w:val="24"/>
              </w:rPr>
            </w:pPr>
          </w:p>
        </w:tc>
        <w:tc>
          <w:tcPr>
            <w:tcW w:w="836" w:type="dxa"/>
          </w:tcPr>
          <w:p w14:paraId="2BDE4D30" w14:textId="77777777" w:rsidR="007A713B" w:rsidRPr="006E6023" w:rsidRDefault="007A713B" w:rsidP="007A713B">
            <w:pPr>
              <w:rPr>
                <w:sz w:val="24"/>
                <w:szCs w:val="24"/>
              </w:rPr>
            </w:pPr>
          </w:p>
        </w:tc>
        <w:tc>
          <w:tcPr>
            <w:tcW w:w="829" w:type="dxa"/>
          </w:tcPr>
          <w:p w14:paraId="0A43E7A8" w14:textId="77777777" w:rsidR="007A713B" w:rsidRPr="006E6023" w:rsidRDefault="007A713B" w:rsidP="007A713B">
            <w:pPr>
              <w:rPr>
                <w:sz w:val="24"/>
                <w:szCs w:val="24"/>
              </w:rPr>
            </w:pPr>
          </w:p>
        </w:tc>
        <w:tc>
          <w:tcPr>
            <w:tcW w:w="915" w:type="dxa"/>
          </w:tcPr>
          <w:p w14:paraId="6A1ADADD" w14:textId="77777777" w:rsidR="007A713B" w:rsidRPr="006E6023" w:rsidRDefault="007A713B" w:rsidP="007A713B">
            <w:pPr>
              <w:rPr>
                <w:sz w:val="24"/>
                <w:szCs w:val="24"/>
              </w:rPr>
            </w:pPr>
          </w:p>
        </w:tc>
      </w:tr>
      <w:tr w:rsidR="007A713B" w:rsidRPr="006E6023" w14:paraId="623A8FA6" w14:textId="77777777" w:rsidTr="002B575C">
        <w:tc>
          <w:tcPr>
            <w:tcW w:w="696" w:type="dxa"/>
          </w:tcPr>
          <w:p w14:paraId="67449109" w14:textId="2C1583CC" w:rsidR="007A713B" w:rsidRPr="006E6023" w:rsidRDefault="00B966E0" w:rsidP="00E96C1A">
            <w:pPr>
              <w:rPr>
                <w:sz w:val="24"/>
                <w:szCs w:val="24"/>
              </w:rPr>
            </w:pPr>
            <w:r w:rsidRPr="006E6023">
              <w:rPr>
                <w:sz w:val="24"/>
                <w:szCs w:val="24"/>
              </w:rPr>
              <w:t>5.</w:t>
            </w:r>
            <w:r w:rsidR="00E96C1A" w:rsidRPr="006E6023">
              <w:rPr>
                <w:sz w:val="24"/>
                <w:szCs w:val="24"/>
              </w:rPr>
              <w:t>2</w:t>
            </w:r>
          </w:p>
        </w:tc>
        <w:tc>
          <w:tcPr>
            <w:tcW w:w="5237" w:type="dxa"/>
          </w:tcPr>
          <w:p w14:paraId="4C7CFC82" w14:textId="44D353B9" w:rsidR="007A713B" w:rsidRPr="006E6023" w:rsidRDefault="007A713B" w:rsidP="00B81352">
            <w:pPr>
              <w:jc w:val="both"/>
              <w:rPr>
                <w:sz w:val="24"/>
                <w:szCs w:val="24"/>
              </w:rPr>
            </w:pPr>
            <w:r w:rsidRPr="006E6023">
              <w:rPr>
                <w:sz w:val="24"/>
                <w:szCs w:val="24"/>
              </w:rPr>
              <w:t xml:space="preserve">Количество зарубежных специалистов, приглашенных для </w:t>
            </w:r>
            <w:r w:rsidR="00BD72E9" w:rsidRPr="006E6023">
              <w:rPr>
                <w:sz w:val="24"/>
                <w:szCs w:val="24"/>
              </w:rPr>
              <w:t>проведения учебных занятий</w:t>
            </w:r>
          </w:p>
        </w:tc>
        <w:tc>
          <w:tcPr>
            <w:tcW w:w="1439" w:type="dxa"/>
          </w:tcPr>
          <w:p w14:paraId="71EFD2D4" w14:textId="6671F253" w:rsidR="007A713B" w:rsidRPr="006E6023" w:rsidRDefault="007A713B" w:rsidP="007A713B">
            <w:pPr>
              <w:rPr>
                <w:sz w:val="24"/>
                <w:szCs w:val="24"/>
              </w:rPr>
            </w:pPr>
            <w:r w:rsidRPr="006E6023">
              <w:rPr>
                <w:sz w:val="24"/>
                <w:szCs w:val="24"/>
              </w:rPr>
              <w:t>чел.</w:t>
            </w:r>
          </w:p>
        </w:tc>
        <w:tc>
          <w:tcPr>
            <w:tcW w:w="944" w:type="dxa"/>
          </w:tcPr>
          <w:p w14:paraId="1877F36C" w14:textId="77777777" w:rsidR="007A713B" w:rsidRPr="006E6023" w:rsidRDefault="007A713B" w:rsidP="007A713B">
            <w:pPr>
              <w:rPr>
                <w:sz w:val="24"/>
                <w:szCs w:val="24"/>
              </w:rPr>
            </w:pPr>
          </w:p>
        </w:tc>
        <w:tc>
          <w:tcPr>
            <w:tcW w:w="1059" w:type="dxa"/>
          </w:tcPr>
          <w:p w14:paraId="4CC238FF" w14:textId="77777777" w:rsidR="007A713B" w:rsidRPr="006E6023" w:rsidRDefault="007A713B" w:rsidP="007A713B">
            <w:pPr>
              <w:rPr>
                <w:sz w:val="24"/>
                <w:szCs w:val="24"/>
              </w:rPr>
            </w:pPr>
          </w:p>
        </w:tc>
        <w:tc>
          <w:tcPr>
            <w:tcW w:w="830" w:type="dxa"/>
          </w:tcPr>
          <w:p w14:paraId="52116268" w14:textId="77777777" w:rsidR="007A713B" w:rsidRPr="006E6023" w:rsidRDefault="007A713B" w:rsidP="007A713B">
            <w:pPr>
              <w:rPr>
                <w:sz w:val="24"/>
                <w:szCs w:val="24"/>
              </w:rPr>
            </w:pPr>
          </w:p>
        </w:tc>
        <w:tc>
          <w:tcPr>
            <w:tcW w:w="945" w:type="dxa"/>
          </w:tcPr>
          <w:p w14:paraId="7FF90C77" w14:textId="77777777" w:rsidR="007A713B" w:rsidRPr="006E6023" w:rsidRDefault="007A713B" w:rsidP="007A713B">
            <w:pPr>
              <w:rPr>
                <w:sz w:val="24"/>
                <w:szCs w:val="24"/>
              </w:rPr>
            </w:pPr>
          </w:p>
        </w:tc>
        <w:tc>
          <w:tcPr>
            <w:tcW w:w="830" w:type="dxa"/>
          </w:tcPr>
          <w:p w14:paraId="10602586" w14:textId="77777777" w:rsidR="007A713B" w:rsidRPr="006E6023" w:rsidRDefault="007A713B" w:rsidP="007A713B">
            <w:pPr>
              <w:rPr>
                <w:sz w:val="24"/>
                <w:szCs w:val="24"/>
              </w:rPr>
            </w:pPr>
          </w:p>
        </w:tc>
        <w:tc>
          <w:tcPr>
            <w:tcW w:w="836" w:type="dxa"/>
          </w:tcPr>
          <w:p w14:paraId="538C358F" w14:textId="77777777" w:rsidR="007A713B" w:rsidRPr="006E6023" w:rsidRDefault="007A713B" w:rsidP="007A713B">
            <w:pPr>
              <w:rPr>
                <w:sz w:val="24"/>
                <w:szCs w:val="24"/>
              </w:rPr>
            </w:pPr>
          </w:p>
        </w:tc>
        <w:tc>
          <w:tcPr>
            <w:tcW w:w="829" w:type="dxa"/>
          </w:tcPr>
          <w:p w14:paraId="44EF8B69" w14:textId="77777777" w:rsidR="007A713B" w:rsidRPr="006E6023" w:rsidRDefault="007A713B" w:rsidP="007A713B">
            <w:pPr>
              <w:rPr>
                <w:sz w:val="24"/>
                <w:szCs w:val="24"/>
              </w:rPr>
            </w:pPr>
          </w:p>
        </w:tc>
        <w:tc>
          <w:tcPr>
            <w:tcW w:w="915" w:type="dxa"/>
          </w:tcPr>
          <w:p w14:paraId="34C41A87" w14:textId="77777777" w:rsidR="007A713B" w:rsidRPr="006E6023" w:rsidRDefault="007A713B" w:rsidP="007A713B">
            <w:pPr>
              <w:rPr>
                <w:sz w:val="24"/>
                <w:szCs w:val="24"/>
              </w:rPr>
            </w:pPr>
          </w:p>
        </w:tc>
      </w:tr>
      <w:tr w:rsidR="007A713B" w:rsidRPr="006E6023" w14:paraId="61549474" w14:textId="77777777" w:rsidTr="002B575C">
        <w:tc>
          <w:tcPr>
            <w:tcW w:w="696" w:type="dxa"/>
          </w:tcPr>
          <w:p w14:paraId="4D2A88B1" w14:textId="3DB875E0" w:rsidR="007A713B" w:rsidRPr="006E6023" w:rsidRDefault="00B966E0" w:rsidP="00E96C1A">
            <w:pPr>
              <w:rPr>
                <w:sz w:val="24"/>
                <w:szCs w:val="24"/>
              </w:rPr>
            </w:pPr>
            <w:r w:rsidRPr="006E6023">
              <w:rPr>
                <w:sz w:val="24"/>
                <w:szCs w:val="24"/>
              </w:rPr>
              <w:t>5.</w:t>
            </w:r>
            <w:r w:rsidR="00E96C1A" w:rsidRPr="006E6023">
              <w:rPr>
                <w:sz w:val="24"/>
                <w:szCs w:val="24"/>
              </w:rPr>
              <w:t>3</w:t>
            </w:r>
          </w:p>
        </w:tc>
        <w:tc>
          <w:tcPr>
            <w:tcW w:w="5237" w:type="dxa"/>
          </w:tcPr>
          <w:p w14:paraId="73CAC8D0" w14:textId="3CFBEF44" w:rsidR="007A713B" w:rsidRPr="006E6023" w:rsidRDefault="007A713B" w:rsidP="00B81352">
            <w:pPr>
              <w:jc w:val="both"/>
              <w:rPr>
                <w:sz w:val="24"/>
                <w:szCs w:val="24"/>
              </w:rPr>
            </w:pPr>
            <w:r w:rsidRPr="006E6023">
              <w:rPr>
                <w:iCs/>
                <w:sz w:val="24"/>
                <w:szCs w:val="24"/>
              </w:rPr>
              <w:t>Количество международных проектов</w:t>
            </w:r>
            <w:r w:rsidR="009346C0" w:rsidRPr="006E6023">
              <w:rPr>
                <w:iCs/>
                <w:sz w:val="24"/>
                <w:szCs w:val="24"/>
              </w:rPr>
              <w:t>,</w:t>
            </w:r>
            <w:r w:rsidRPr="006E6023">
              <w:rPr>
                <w:iCs/>
                <w:sz w:val="24"/>
                <w:szCs w:val="24"/>
              </w:rPr>
              <w:t xml:space="preserve"> в которых участвует УВО</w:t>
            </w:r>
          </w:p>
        </w:tc>
        <w:tc>
          <w:tcPr>
            <w:tcW w:w="1439" w:type="dxa"/>
          </w:tcPr>
          <w:p w14:paraId="4586BD96" w14:textId="60DECDD9" w:rsidR="007A713B" w:rsidRPr="006E6023" w:rsidRDefault="007A713B" w:rsidP="007A713B">
            <w:pPr>
              <w:rPr>
                <w:sz w:val="24"/>
                <w:szCs w:val="24"/>
              </w:rPr>
            </w:pPr>
            <w:r w:rsidRPr="006E6023">
              <w:rPr>
                <w:sz w:val="24"/>
                <w:szCs w:val="24"/>
              </w:rPr>
              <w:t>ед.</w:t>
            </w:r>
          </w:p>
        </w:tc>
        <w:tc>
          <w:tcPr>
            <w:tcW w:w="944" w:type="dxa"/>
          </w:tcPr>
          <w:p w14:paraId="5D23FE3B" w14:textId="77777777" w:rsidR="007A713B" w:rsidRPr="006E6023" w:rsidRDefault="007A713B" w:rsidP="007A713B">
            <w:pPr>
              <w:rPr>
                <w:sz w:val="24"/>
                <w:szCs w:val="24"/>
              </w:rPr>
            </w:pPr>
          </w:p>
        </w:tc>
        <w:tc>
          <w:tcPr>
            <w:tcW w:w="1059" w:type="dxa"/>
          </w:tcPr>
          <w:p w14:paraId="48DCF600" w14:textId="77777777" w:rsidR="007A713B" w:rsidRPr="006E6023" w:rsidRDefault="007A713B" w:rsidP="007A713B">
            <w:pPr>
              <w:rPr>
                <w:sz w:val="24"/>
                <w:szCs w:val="24"/>
              </w:rPr>
            </w:pPr>
          </w:p>
        </w:tc>
        <w:tc>
          <w:tcPr>
            <w:tcW w:w="830" w:type="dxa"/>
          </w:tcPr>
          <w:p w14:paraId="5FD62C4C" w14:textId="77777777" w:rsidR="007A713B" w:rsidRPr="006E6023" w:rsidRDefault="007A713B" w:rsidP="007A713B">
            <w:pPr>
              <w:rPr>
                <w:sz w:val="24"/>
                <w:szCs w:val="24"/>
              </w:rPr>
            </w:pPr>
          </w:p>
        </w:tc>
        <w:tc>
          <w:tcPr>
            <w:tcW w:w="945" w:type="dxa"/>
          </w:tcPr>
          <w:p w14:paraId="366E58B2" w14:textId="77777777" w:rsidR="007A713B" w:rsidRPr="006E6023" w:rsidRDefault="007A713B" w:rsidP="007A713B">
            <w:pPr>
              <w:rPr>
                <w:sz w:val="24"/>
                <w:szCs w:val="24"/>
              </w:rPr>
            </w:pPr>
          </w:p>
        </w:tc>
        <w:tc>
          <w:tcPr>
            <w:tcW w:w="830" w:type="dxa"/>
          </w:tcPr>
          <w:p w14:paraId="424D6C85" w14:textId="77777777" w:rsidR="007A713B" w:rsidRPr="006E6023" w:rsidRDefault="007A713B" w:rsidP="007A713B">
            <w:pPr>
              <w:rPr>
                <w:sz w:val="24"/>
                <w:szCs w:val="24"/>
              </w:rPr>
            </w:pPr>
          </w:p>
        </w:tc>
        <w:tc>
          <w:tcPr>
            <w:tcW w:w="836" w:type="dxa"/>
          </w:tcPr>
          <w:p w14:paraId="2F490B93" w14:textId="77777777" w:rsidR="007A713B" w:rsidRPr="006E6023" w:rsidRDefault="007A713B" w:rsidP="007A713B">
            <w:pPr>
              <w:rPr>
                <w:sz w:val="24"/>
                <w:szCs w:val="24"/>
              </w:rPr>
            </w:pPr>
          </w:p>
        </w:tc>
        <w:tc>
          <w:tcPr>
            <w:tcW w:w="829" w:type="dxa"/>
          </w:tcPr>
          <w:p w14:paraId="204DD767" w14:textId="77777777" w:rsidR="007A713B" w:rsidRPr="006E6023" w:rsidRDefault="007A713B" w:rsidP="007A713B">
            <w:pPr>
              <w:rPr>
                <w:sz w:val="24"/>
                <w:szCs w:val="24"/>
              </w:rPr>
            </w:pPr>
          </w:p>
        </w:tc>
        <w:tc>
          <w:tcPr>
            <w:tcW w:w="915" w:type="dxa"/>
          </w:tcPr>
          <w:p w14:paraId="654D4B74" w14:textId="77777777" w:rsidR="007A713B" w:rsidRPr="006E6023" w:rsidRDefault="007A713B" w:rsidP="007A713B">
            <w:pPr>
              <w:rPr>
                <w:sz w:val="24"/>
                <w:szCs w:val="24"/>
              </w:rPr>
            </w:pPr>
          </w:p>
        </w:tc>
      </w:tr>
      <w:tr w:rsidR="007A713B" w:rsidRPr="006E6023" w14:paraId="16147B33" w14:textId="77777777" w:rsidTr="002B575C">
        <w:tc>
          <w:tcPr>
            <w:tcW w:w="696" w:type="dxa"/>
          </w:tcPr>
          <w:p w14:paraId="0B07721F" w14:textId="0B2250EA" w:rsidR="007A713B" w:rsidRPr="006E6023" w:rsidRDefault="00B966E0" w:rsidP="00E96C1A">
            <w:pPr>
              <w:rPr>
                <w:sz w:val="24"/>
                <w:szCs w:val="24"/>
              </w:rPr>
            </w:pPr>
            <w:r w:rsidRPr="006E6023">
              <w:rPr>
                <w:sz w:val="24"/>
                <w:szCs w:val="24"/>
              </w:rPr>
              <w:t>5.</w:t>
            </w:r>
            <w:r w:rsidR="00E96C1A" w:rsidRPr="006E6023">
              <w:rPr>
                <w:sz w:val="24"/>
                <w:szCs w:val="24"/>
              </w:rPr>
              <w:t>4</w:t>
            </w:r>
          </w:p>
        </w:tc>
        <w:tc>
          <w:tcPr>
            <w:tcW w:w="5237" w:type="dxa"/>
          </w:tcPr>
          <w:p w14:paraId="37B1B853" w14:textId="5E8BE6F4" w:rsidR="007A713B" w:rsidRPr="006E6023" w:rsidRDefault="007A713B" w:rsidP="00B81352">
            <w:pPr>
              <w:jc w:val="both"/>
              <w:rPr>
                <w:sz w:val="24"/>
                <w:szCs w:val="24"/>
              </w:rPr>
            </w:pPr>
            <w:r w:rsidRPr="006E6023">
              <w:rPr>
                <w:sz w:val="24"/>
                <w:szCs w:val="24"/>
              </w:rPr>
              <w:t>Количество индивидуальных стипендий (грантов), полученных от международных</w:t>
            </w:r>
            <w:r w:rsidRPr="006E6023">
              <w:rPr>
                <w:iCs/>
                <w:sz w:val="24"/>
                <w:szCs w:val="24"/>
              </w:rPr>
              <w:t xml:space="preserve"> </w:t>
            </w:r>
            <w:r w:rsidRPr="006E6023">
              <w:rPr>
                <w:sz w:val="24"/>
                <w:szCs w:val="24"/>
              </w:rPr>
              <w:t>организаций и фондов, зарубежных университетов и т.д.</w:t>
            </w:r>
          </w:p>
        </w:tc>
        <w:tc>
          <w:tcPr>
            <w:tcW w:w="1439" w:type="dxa"/>
          </w:tcPr>
          <w:p w14:paraId="37F9104F" w14:textId="382818C6" w:rsidR="007A713B" w:rsidRPr="006E6023" w:rsidRDefault="007A713B" w:rsidP="007A713B">
            <w:pPr>
              <w:rPr>
                <w:sz w:val="24"/>
                <w:szCs w:val="24"/>
              </w:rPr>
            </w:pPr>
            <w:r w:rsidRPr="006E6023">
              <w:rPr>
                <w:sz w:val="24"/>
                <w:szCs w:val="24"/>
              </w:rPr>
              <w:t>ед.</w:t>
            </w:r>
          </w:p>
        </w:tc>
        <w:tc>
          <w:tcPr>
            <w:tcW w:w="944" w:type="dxa"/>
          </w:tcPr>
          <w:p w14:paraId="68F37D77" w14:textId="77777777" w:rsidR="007A713B" w:rsidRPr="006E6023" w:rsidRDefault="007A713B" w:rsidP="007A713B">
            <w:pPr>
              <w:rPr>
                <w:sz w:val="24"/>
                <w:szCs w:val="24"/>
              </w:rPr>
            </w:pPr>
          </w:p>
        </w:tc>
        <w:tc>
          <w:tcPr>
            <w:tcW w:w="1059" w:type="dxa"/>
          </w:tcPr>
          <w:p w14:paraId="6021251B" w14:textId="77777777" w:rsidR="007A713B" w:rsidRPr="006E6023" w:rsidRDefault="007A713B" w:rsidP="007A713B">
            <w:pPr>
              <w:rPr>
                <w:sz w:val="24"/>
                <w:szCs w:val="24"/>
              </w:rPr>
            </w:pPr>
          </w:p>
        </w:tc>
        <w:tc>
          <w:tcPr>
            <w:tcW w:w="830" w:type="dxa"/>
          </w:tcPr>
          <w:p w14:paraId="729965B5" w14:textId="77777777" w:rsidR="007A713B" w:rsidRPr="006E6023" w:rsidRDefault="007A713B" w:rsidP="007A713B">
            <w:pPr>
              <w:rPr>
                <w:sz w:val="24"/>
                <w:szCs w:val="24"/>
              </w:rPr>
            </w:pPr>
          </w:p>
        </w:tc>
        <w:tc>
          <w:tcPr>
            <w:tcW w:w="945" w:type="dxa"/>
          </w:tcPr>
          <w:p w14:paraId="01DFB5FC" w14:textId="77777777" w:rsidR="007A713B" w:rsidRPr="006E6023" w:rsidRDefault="007A713B" w:rsidP="007A713B">
            <w:pPr>
              <w:rPr>
                <w:sz w:val="24"/>
                <w:szCs w:val="24"/>
              </w:rPr>
            </w:pPr>
          </w:p>
        </w:tc>
        <w:tc>
          <w:tcPr>
            <w:tcW w:w="830" w:type="dxa"/>
          </w:tcPr>
          <w:p w14:paraId="7E55474E" w14:textId="77777777" w:rsidR="007A713B" w:rsidRPr="006E6023" w:rsidRDefault="007A713B" w:rsidP="007A713B">
            <w:pPr>
              <w:rPr>
                <w:sz w:val="24"/>
                <w:szCs w:val="24"/>
              </w:rPr>
            </w:pPr>
          </w:p>
        </w:tc>
        <w:tc>
          <w:tcPr>
            <w:tcW w:w="836" w:type="dxa"/>
          </w:tcPr>
          <w:p w14:paraId="289D7579" w14:textId="77777777" w:rsidR="007A713B" w:rsidRPr="006E6023" w:rsidRDefault="007A713B" w:rsidP="007A713B">
            <w:pPr>
              <w:rPr>
                <w:sz w:val="24"/>
                <w:szCs w:val="24"/>
              </w:rPr>
            </w:pPr>
          </w:p>
        </w:tc>
        <w:tc>
          <w:tcPr>
            <w:tcW w:w="829" w:type="dxa"/>
          </w:tcPr>
          <w:p w14:paraId="3BB0705C" w14:textId="77777777" w:rsidR="007A713B" w:rsidRPr="006E6023" w:rsidRDefault="007A713B" w:rsidP="007A713B">
            <w:pPr>
              <w:rPr>
                <w:sz w:val="24"/>
                <w:szCs w:val="24"/>
              </w:rPr>
            </w:pPr>
          </w:p>
        </w:tc>
        <w:tc>
          <w:tcPr>
            <w:tcW w:w="915" w:type="dxa"/>
          </w:tcPr>
          <w:p w14:paraId="7AD3453F" w14:textId="77777777" w:rsidR="007A713B" w:rsidRPr="006E6023" w:rsidRDefault="007A713B" w:rsidP="007A713B">
            <w:pPr>
              <w:rPr>
                <w:sz w:val="24"/>
                <w:szCs w:val="24"/>
              </w:rPr>
            </w:pPr>
          </w:p>
        </w:tc>
      </w:tr>
      <w:tr w:rsidR="007A713B" w:rsidRPr="006E6023" w14:paraId="6E9773EE" w14:textId="77777777" w:rsidTr="002B575C">
        <w:tc>
          <w:tcPr>
            <w:tcW w:w="696" w:type="dxa"/>
          </w:tcPr>
          <w:p w14:paraId="4A2B090F" w14:textId="11DE4D98" w:rsidR="007A713B" w:rsidRPr="006E6023" w:rsidRDefault="00B966E0" w:rsidP="00E96C1A">
            <w:pPr>
              <w:rPr>
                <w:sz w:val="24"/>
                <w:szCs w:val="24"/>
              </w:rPr>
            </w:pPr>
            <w:r w:rsidRPr="006E6023">
              <w:rPr>
                <w:sz w:val="24"/>
                <w:szCs w:val="24"/>
              </w:rPr>
              <w:t>5.</w:t>
            </w:r>
            <w:r w:rsidR="00E96C1A" w:rsidRPr="006E6023">
              <w:rPr>
                <w:sz w:val="24"/>
                <w:szCs w:val="24"/>
              </w:rPr>
              <w:t>5</w:t>
            </w:r>
          </w:p>
        </w:tc>
        <w:tc>
          <w:tcPr>
            <w:tcW w:w="5237" w:type="dxa"/>
          </w:tcPr>
          <w:p w14:paraId="700768ED" w14:textId="4B450DC6" w:rsidR="007A713B" w:rsidRPr="006E6023" w:rsidRDefault="007A713B" w:rsidP="00FD2FE0">
            <w:pPr>
              <w:jc w:val="both"/>
              <w:rPr>
                <w:sz w:val="24"/>
                <w:szCs w:val="24"/>
              </w:rPr>
            </w:pPr>
            <w:r w:rsidRPr="006E6023">
              <w:rPr>
                <w:iCs/>
                <w:sz w:val="24"/>
                <w:szCs w:val="24"/>
              </w:rPr>
              <w:t>Чи</w:t>
            </w:r>
            <w:r w:rsidR="00FD2FE0" w:rsidRPr="006E6023">
              <w:rPr>
                <w:iCs/>
                <w:sz w:val="24"/>
                <w:szCs w:val="24"/>
              </w:rPr>
              <w:t xml:space="preserve">сло договоров о сотрудничестве с зарубежными партнерами </w:t>
            </w:r>
            <w:r w:rsidR="00FD2FE0" w:rsidRPr="006E6023">
              <w:rPr>
                <w:i/>
                <w:iCs/>
                <w:sz w:val="24"/>
                <w:szCs w:val="24"/>
              </w:rPr>
              <w:t>(учреждения образования, научные организации и т.д.)</w:t>
            </w:r>
          </w:p>
        </w:tc>
        <w:tc>
          <w:tcPr>
            <w:tcW w:w="1439" w:type="dxa"/>
          </w:tcPr>
          <w:p w14:paraId="67513C30" w14:textId="62FABB52" w:rsidR="007A713B" w:rsidRPr="006E6023" w:rsidRDefault="007A713B" w:rsidP="007A713B">
            <w:pPr>
              <w:rPr>
                <w:sz w:val="24"/>
                <w:szCs w:val="24"/>
              </w:rPr>
            </w:pPr>
            <w:r w:rsidRPr="006E6023">
              <w:rPr>
                <w:sz w:val="24"/>
                <w:szCs w:val="24"/>
              </w:rPr>
              <w:t>ед.</w:t>
            </w:r>
          </w:p>
        </w:tc>
        <w:tc>
          <w:tcPr>
            <w:tcW w:w="944" w:type="dxa"/>
          </w:tcPr>
          <w:p w14:paraId="327EF373" w14:textId="77777777" w:rsidR="007A713B" w:rsidRPr="006E6023" w:rsidRDefault="007A713B" w:rsidP="007A713B">
            <w:pPr>
              <w:rPr>
                <w:sz w:val="24"/>
                <w:szCs w:val="24"/>
              </w:rPr>
            </w:pPr>
          </w:p>
        </w:tc>
        <w:tc>
          <w:tcPr>
            <w:tcW w:w="1059" w:type="dxa"/>
          </w:tcPr>
          <w:p w14:paraId="4B4E5FD7" w14:textId="77777777" w:rsidR="007A713B" w:rsidRPr="006E6023" w:rsidRDefault="007A713B" w:rsidP="007A713B">
            <w:pPr>
              <w:rPr>
                <w:sz w:val="24"/>
                <w:szCs w:val="24"/>
              </w:rPr>
            </w:pPr>
          </w:p>
        </w:tc>
        <w:tc>
          <w:tcPr>
            <w:tcW w:w="830" w:type="dxa"/>
          </w:tcPr>
          <w:p w14:paraId="18BF8583" w14:textId="77777777" w:rsidR="007A713B" w:rsidRPr="006E6023" w:rsidRDefault="007A713B" w:rsidP="007A713B">
            <w:pPr>
              <w:rPr>
                <w:sz w:val="24"/>
                <w:szCs w:val="24"/>
              </w:rPr>
            </w:pPr>
          </w:p>
        </w:tc>
        <w:tc>
          <w:tcPr>
            <w:tcW w:w="945" w:type="dxa"/>
          </w:tcPr>
          <w:p w14:paraId="0671B43B" w14:textId="77777777" w:rsidR="007A713B" w:rsidRPr="006E6023" w:rsidRDefault="007A713B" w:rsidP="007A713B">
            <w:pPr>
              <w:rPr>
                <w:sz w:val="24"/>
                <w:szCs w:val="24"/>
              </w:rPr>
            </w:pPr>
          </w:p>
        </w:tc>
        <w:tc>
          <w:tcPr>
            <w:tcW w:w="830" w:type="dxa"/>
          </w:tcPr>
          <w:p w14:paraId="531BF367" w14:textId="77777777" w:rsidR="007A713B" w:rsidRPr="006E6023" w:rsidRDefault="007A713B" w:rsidP="007A713B">
            <w:pPr>
              <w:rPr>
                <w:sz w:val="24"/>
                <w:szCs w:val="24"/>
              </w:rPr>
            </w:pPr>
          </w:p>
        </w:tc>
        <w:tc>
          <w:tcPr>
            <w:tcW w:w="836" w:type="dxa"/>
          </w:tcPr>
          <w:p w14:paraId="7255AA8E" w14:textId="77777777" w:rsidR="007A713B" w:rsidRPr="006E6023" w:rsidRDefault="007A713B" w:rsidP="007A713B">
            <w:pPr>
              <w:rPr>
                <w:sz w:val="24"/>
                <w:szCs w:val="24"/>
              </w:rPr>
            </w:pPr>
          </w:p>
        </w:tc>
        <w:tc>
          <w:tcPr>
            <w:tcW w:w="829" w:type="dxa"/>
          </w:tcPr>
          <w:p w14:paraId="5B7CF841" w14:textId="77777777" w:rsidR="007A713B" w:rsidRPr="006E6023" w:rsidRDefault="007A713B" w:rsidP="007A713B">
            <w:pPr>
              <w:rPr>
                <w:sz w:val="24"/>
                <w:szCs w:val="24"/>
              </w:rPr>
            </w:pPr>
          </w:p>
        </w:tc>
        <w:tc>
          <w:tcPr>
            <w:tcW w:w="915" w:type="dxa"/>
          </w:tcPr>
          <w:p w14:paraId="644CBA64" w14:textId="77777777" w:rsidR="007A713B" w:rsidRPr="006E6023" w:rsidRDefault="007A713B" w:rsidP="007A713B">
            <w:pPr>
              <w:rPr>
                <w:sz w:val="24"/>
                <w:szCs w:val="24"/>
              </w:rPr>
            </w:pPr>
          </w:p>
        </w:tc>
      </w:tr>
      <w:tr w:rsidR="007A713B" w:rsidRPr="006E6023" w14:paraId="4E86DD58" w14:textId="77777777" w:rsidTr="002B575C">
        <w:tc>
          <w:tcPr>
            <w:tcW w:w="696" w:type="dxa"/>
          </w:tcPr>
          <w:p w14:paraId="1812A0E6" w14:textId="6F83C555" w:rsidR="007A713B" w:rsidRPr="006E6023" w:rsidRDefault="00B966E0" w:rsidP="00E96C1A">
            <w:pPr>
              <w:rPr>
                <w:sz w:val="24"/>
                <w:szCs w:val="24"/>
              </w:rPr>
            </w:pPr>
            <w:r w:rsidRPr="006E6023">
              <w:rPr>
                <w:sz w:val="24"/>
                <w:szCs w:val="24"/>
              </w:rPr>
              <w:t>5.</w:t>
            </w:r>
            <w:r w:rsidR="00E96C1A" w:rsidRPr="006E6023">
              <w:rPr>
                <w:sz w:val="24"/>
                <w:szCs w:val="24"/>
              </w:rPr>
              <w:t>6</w:t>
            </w:r>
          </w:p>
        </w:tc>
        <w:tc>
          <w:tcPr>
            <w:tcW w:w="5237" w:type="dxa"/>
          </w:tcPr>
          <w:p w14:paraId="1DB368DB" w14:textId="47F13565" w:rsidR="007A713B" w:rsidRPr="006E6023" w:rsidRDefault="007A713B" w:rsidP="00B81352">
            <w:pPr>
              <w:jc w:val="both"/>
              <w:rPr>
                <w:sz w:val="24"/>
                <w:szCs w:val="24"/>
              </w:rPr>
            </w:pPr>
            <w:r w:rsidRPr="006E6023">
              <w:rPr>
                <w:sz w:val="24"/>
                <w:szCs w:val="24"/>
              </w:rPr>
              <w:t>Количество вузов-партнеров, реализующих совместно с УВО программы академической мобильности</w:t>
            </w:r>
          </w:p>
        </w:tc>
        <w:tc>
          <w:tcPr>
            <w:tcW w:w="1439" w:type="dxa"/>
          </w:tcPr>
          <w:p w14:paraId="06CA501C" w14:textId="0B9A4028" w:rsidR="007A713B" w:rsidRPr="006E6023" w:rsidRDefault="007A713B" w:rsidP="007A713B">
            <w:pPr>
              <w:rPr>
                <w:sz w:val="24"/>
                <w:szCs w:val="24"/>
              </w:rPr>
            </w:pPr>
            <w:r w:rsidRPr="006E6023">
              <w:rPr>
                <w:sz w:val="24"/>
                <w:szCs w:val="24"/>
              </w:rPr>
              <w:t>ед.</w:t>
            </w:r>
          </w:p>
        </w:tc>
        <w:tc>
          <w:tcPr>
            <w:tcW w:w="944" w:type="dxa"/>
          </w:tcPr>
          <w:p w14:paraId="1A6FFEA4" w14:textId="77777777" w:rsidR="007A713B" w:rsidRPr="006E6023" w:rsidRDefault="007A713B" w:rsidP="007A713B">
            <w:pPr>
              <w:rPr>
                <w:sz w:val="24"/>
                <w:szCs w:val="24"/>
              </w:rPr>
            </w:pPr>
          </w:p>
        </w:tc>
        <w:tc>
          <w:tcPr>
            <w:tcW w:w="1059" w:type="dxa"/>
          </w:tcPr>
          <w:p w14:paraId="5588A375" w14:textId="77777777" w:rsidR="007A713B" w:rsidRPr="006E6023" w:rsidRDefault="007A713B" w:rsidP="007A713B">
            <w:pPr>
              <w:rPr>
                <w:sz w:val="24"/>
                <w:szCs w:val="24"/>
              </w:rPr>
            </w:pPr>
          </w:p>
        </w:tc>
        <w:tc>
          <w:tcPr>
            <w:tcW w:w="830" w:type="dxa"/>
          </w:tcPr>
          <w:p w14:paraId="75F39D16" w14:textId="77777777" w:rsidR="007A713B" w:rsidRPr="006E6023" w:rsidRDefault="007A713B" w:rsidP="007A713B">
            <w:pPr>
              <w:rPr>
                <w:sz w:val="24"/>
                <w:szCs w:val="24"/>
              </w:rPr>
            </w:pPr>
          </w:p>
        </w:tc>
        <w:tc>
          <w:tcPr>
            <w:tcW w:w="945" w:type="dxa"/>
          </w:tcPr>
          <w:p w14:paraId="1DDE502D" w14:textId="77777777" w:rsidR="007A713B" w:rsidRPr="006E6023" w:rsidRDefault="007A713B" w:rsidP="007A713B">
            <w:pPr>
              <w:rPr>
                <w:sz w:val="24"/>
                <w:szCs w:val="24"/>
              </w:rPr>
            </w:pPr>
          </w:p>
        </w:tc>
        <w:tc>
          <w:tcPr>
            <w:tcW w:w="830" w:type="dxa"/>
          </w:tcPr>
          <w:p w14:paraId="74B6997F" w14:textId="77777777" w:rsidR="007A713B" w:rsidRPr="006E6023" w:rsidRDefault="007A713B" w:rsidP="007A713B">
            <w:pPr>
              <w:rPr>
                <w:sz w:val="24"/>
                <w:szCs w:val="24"/>
              </w:rPr>
            </w:pPr>
          </w:p>
        </w:tc>
        <w:tc>
          <w:tcPr>
            <w:tcW w:w="836" w:type="dxa"/>
          </w:tcPr>
          <w:p w14:paraId="1C2BA476" w14:textId="77777777" w:rsidR="007A713B" w:rsidRPr="006E6023" w:rsidRDefault="007A713B" w:rsidP="007A713B">
            <w:pPr>
              <w:rPr>
                <w:sz w:val="24"/>
                <w:szCs w:val="24"/>
              </w:rPr>
            </w:pPr>
          </w:p>
        </w:tc>
        <w:tc>
          <w:tcPr>
            <w:tcW w:w="829" w:type="dxa"/>
          </w:tcPr>
          <w:p w14:paraId="5150F824" w14:textId="77777777" w:rsidR="007A713B" w:rsidRPr="006E6023" w:rsidRDefault="007A713B" w:rsidP="007A713B">
            <w:pPr>
              <w:rPr>
                <w:sz w:val="24"/>
                <w:szCs w:val="24"/>
              </w:rPr>
            </w:pPr>
          </w:p>
        </w:tc>
        <w:tc>
          <w:tcPr>
            <w:tcW w:w="915" w:type="dxa"/>
          </w:tcPr>
          <w:p w14:paraId="2A4C5C8A" w14:textId="77777777" w:rsidR="007A713B" w:rsidRPr="006E6023" w:rsidRDefault="007A713B" w:rsidP="007A713B">
            <w:pPr>
              <w:rPr>
                <w:sz w:val="24"/>
                <w:szCs w:val="24"/>
              </w:rPr>
            </w:pPr>
          </w:p>
        </w:tc>
      </w:tr>
      <w:tr w:rsidR="007A713B" w:rsidRPr="006E6023" w14:paraId="35469B12" w14:textId="77777777" w:rsidTr="002B575C">
        <w:tc>
          <w:tcPr>
            <w:tcW w:w="696" w:type="dxa"/>
          </w:tcPr>
          <w:p w14:paraId="35339BD1" w14:textId="254BDA35" w:rsidR="007A713B" w:rsidRPr="006E6023" w:rsidRDefault="00B966E0" w:rsidP="00E96C1A">
            <w:pPr>
              <w:rPr>
                <w:sz w:val="24"/>
                <w:szCs w:val="24"/>
              </w:rPr>
            </w:pPr>
            <w:r w:rsidRPr="006E6023">
              <w:rPr>
                <w:sz w:val="24"/>
                <w:szCs w:val="24"/>
              </w:rPr>
              <w:t>5.</w:t>
            </w:r>
            <w:r w:rsidR="00E96C1A" w:rsidRPr="006E6023">
              <w:rPr>
                <w:sz w:val="24"/>
                <w:szCs w:val="24"/>
              </w:rPr>
              <w:t>7</w:t>
            </w:r>
          </w:p>
        </w:tc>
        <w:tc>
          <w:tcPr>
            <w:tcW w:w="5237" w:type="dxa"/>
          </w:tcPr>
          <w:p w14:paraId="17ED76B9" w14:textId="3F510CC2" w:rsidR="007A713B" w:rsidRPr="006E6023" w:rsidRDefault="007A713B" w:rsidP="00B54B62">
            <w:pPr>
              <w:jc w:val="both"/>
              <w:rPr>
                <w:sz w:val="24"/>
                <w:szCs w:val="24"/>
              </w:rPr>
            </w:pPr>
            <w:r w:rsidRPr="006E6023">
              <w:rPr>
                <w:iCs/>
                <w:sz w:val="24"/>
                <w:szCs w:val="24"/>
              </w:rPr>
              <w:t>Количество студентов, участвующих в программах академической мобильности</w:t>
            </w:r>
            <w:r w:rsidR="00AE54A4" w:rsidRPr="006E6023">
              <w:rPr>
                <w:iCs/>
                <w:sz w:val="24"/>
                <w:szCs w:val="24"/>
              </w:rPr>
              <w:t xml:space="preserve"> </w:t>
            </w:r>
            <w:r w:rsidR="00AE54A4" w:rsidRPr="006E6023">
              <w:rPr>
                <w:iCs/>
                <w:sz w:val="24"/>
                <w:szCs w:val="24"/>
              </w:rPr>
              <w:lastRenderedPageBreak/>
              <w:t>(исходящая/входящая мобильности)</w:t>
            </w:r>
            <w:r w:rsidR="00B81352" w:rsidRPr="006E6023">
              <w:rPr>
                <w:iCs/>
                <w:sz w:val="24"/>
                <w:szCs w:val="24"/>
              </w:rPr>
              <w:t xml:space="preserve">, </w:t>
            </w:r>
            <w:r w:rsidR="00B81352" w:rsidRPr="006E6023">
              <w:rPr>
                <w:sz w:val="24"/>
                <w:szCs w:val="24"/>
              </w:rPr>
              <w:t>по состоянию на 1 сентября отчетного года</w:t>
            </w:r>
          </w:p>
        </w:tc>
        <w:tc>
          <w:tcPr>
            <w:tcW w:w="1439" w:type="dxa"/>
          </w:tcPr>
          <w:p w14:paraId="0BF049DD" w14:textId="7574BED3" w:rsidR="007A713B" w:rsidRPr="006E6023" w:rsidRDefault="007A713B" w:rsidP="007A713B">
            <w:pPr>
              <w:rPr>
                <w:sz w:val="24"/>
                <w:szCs w:val="24"/>
              </w:rPr>
            </w:pPr>
            <w:r w:rsidRPr="006E6023">
              <w:rPr>
                <w:sz w:val="24"/>
                <w:szCs w:val="24"/>
              </w:rPr>
              <w:lastRenderedPageBreak/>
              <w:t>ед.</w:t>
            </w:r>
          </w:p>
        </w:tc>
        <w:tc>
          <w:tcPr>
            <w:tcW w:w="944" w:type="dxa"/>
          </w:tcPr>
          <w:p w14:paraId="1C4E4EAC" w14:textId="77777777" w:rsidR="007A713B" w:rsidRPr="006E6023" w:rsidRDefault="007A713B" w:rsidP="007A713B">
            <w:pPr>
              <w:rPr>
                <w:sz w:val="24"/>
                <w:szCs w:val="24"/>
              </w:rPr>
            </w:pPr>
          </w:p>
        </w:tc>
        <w:tc>
          <w:tcPr>
            <w:tcW w:w="1059" w:type="dxa"/>
          </w:tcPr>
          <w:p w14:paraId="032CD67C" w14:textId="77777777" w:rsidR="007A713B" w:rsidRPr="006E6023" w:rsidRDefault="007A713B" w:rsidP="007A713B">
            <w:pPr>
              <w:rPr>
                <w:sz w:val="24"/>
                <w:szCs w:val="24"/>
              </w:rPr>
            </w:pPr>
          </w:p>
        </w:tc>
        <w:tc>
          <w:tcPr>
            <w:tcW w:w="830" w:type="dxa"/>
          </w:tcPr>
          <w:p w14:paraId="6A2CF6C9" w14:textId="77777777" w:rsidR="007A713B" w:rsidRPr="006E6023" w:rsidRDefault="007A713B" w:rsidP="007A713B">
            <w:pPr>
              <w:rPr>
                <w:sz w:val="24"/>
                <w:szCs w:val="24"/>
              </w:rPr>
            </w:pPr>
          </w:p>
        </w:tc>
        <w:tc>
          <w:tcPr>
            <w:tcW w:w="945" w:type="dxa"/>
          </w:tcPr>
          <w:p w14:paraId="5A046F83" w14:textId="77777777" w:rsidR="007A713B" w:rsidRPr="006E6023" w:rsidRDefault="007A713B" w:rsidP="007A713B">
            <w:pPr>
              <w:rPr>
                <w:sz w:val="24"/>
                <w:szCs w:val="24"/>
              </w:rPr>
            </w:pPr>
          </w:p>
        </w:tc>
        <w:tc>
          <w:tcPr>
            <w:tcW w:w="830" w:type="dxa"/>
          </w:tcPr>
          <w:p w14:paraId="7736D40C" w14:textId="77777777" w:rsidR="007A713B" w:rsidRPr="006E6023" w:rsidRDefault="007A713B" w:rsidP="007A713B">
            <w:pPr>
              <w:rPr>
                <w:sz w:val="24"/>
                <w:szCs w:val="24"/>
              </w:rPr>
            </w:pPr>
          </w:p>
        </w:tc>
        <w:tc>
          <w:tcPr>
            <w:tcW w:w="836" w:type="dxa"/>
          </w:tcPr>
          <w:p w14:paraId="0D71B9F0" w14:textId="77777777" w:rsidR="007A713B" w:rsidRPr="006E6023" w:rsidRDefault="007A713B" w:rsidP="007A713B">
            <w:pPr>
              <w:rPr>
                <w:sz w:val="24"/>
                <w:szCs w:val="24"/>
              </w:rPr>
            </w:pPr>
          </w:p>
        </w:tc>
        <w:tc>
          <w:tcPr>
            <w:tcW w:w="829" w:type="dxa"/>
          </w:tcPr>
          <w:p w14:paraId="5EF6DD1D" w14:textId="77777777" w:rsidR="007A713B" w:rsidRPr="006E6023" w:rsidRDefault="007A713B" w:rsidP="007A713B">
            <w:pPr>
              <w:rPr>
                <w:sz w:val="24"/>
                <w:szCs w:val="24"/>
              </w:rPr>
            </w:pPr>
          </w:p>
        </w:tc>
        <w:tc>
          <w:tcPr>
            <w:tcW w:w="915" w:type="dxa"/>
          </w:tcPr>
          <w:p w14:paraId="3F8D92D4" w14:textId="77777777" w:rsidR="007A713B" w:rsidRPr="006E6023" w:rsidRDefault="007A713B" w:rsidP="007A713B">
            <w:pPr>
              <w:rPr>
                <w:sz w:val="24"/>
                <w:szCs w:val="24"/>
              </w:rPr>
            </w:pPr>
          </w:p>
        </w:tc>
      </w:tr>
      <w:tr w:rsidR="00AE54A4" w:rsidRPr="006E6023" w14:paraId="5A00BD2A" w14:textId="77777777" w:rsidTr="002B575C">
        <w:tc>
          <w:tcPr>
            <w:tcW w:w="696" w:type="dxa"/>
          </w:tcPr>
          <w:p w14:paraId="1A9F0D46" w14:textId="50BA1626" w:rsidR="00AE54A4" w:rsidRPr="006E6023" w:rsidRDefault="00E96C1A" w:rsidP="00AE54A4">
            <w:pPr>
              <w:rPr>
                <w:sz w:val="24"/>
                <w:szCs w:val="24"/>
              </w:rPr>
            </w:pPr>
            <w:r w:rsidRPr="006E6023">
              <w:rPr>
                <w:sz w:val="24"/>
                <w:szCs w:val="24"/>
              </w:rPr>
              <w:lastRenderedPageBreak/>
              <w:t>5.8</w:t>
            </w:r>
          </w:p>
        </w:tc>
        <w:tc>
          <w:tcPr>
            <w:tcW w:w="5237" w:type="dxa"/>
          </w:tcPr>
          <w:p w14:paraId="62CD03AE" w14:textId="5CE6E9B1" w:rsidR="00AE54A4" w:rsidRPr="006E6023" w:rsidRDefault="00AE54A4" w:rsidP="00B81352">
            <w:pPr>
              <w:jc w:val="both"/>
              <w:rPr>
                <w:iCs/>
                <w:sz w:val="24"/>
                <w:szCs w:val="24"/>
              </w:rPr>
            </w:pPr>
            <w:r w:rsidRPr="006E6023">
              <w:rPr>
                <w:iCs/>
                <w:sz w:val="24"/>
                <w:szCs w:val="24"/>
              </w:rPr>
              <w:t>Количество ППС, участвующих в программах академической мобильности (исходящая/входящая мобильности)</w:t>
            </w:r>
            <w:r w:rsidR="00B81352" w:rsidRPr="006E6023">
              <w:rPr>
                <w:iCs/>
                <w:sz w:val="24"/>
                <w:szCs w:val="24"/>
              </w:rPr>
              <w:t xml:space="preserve">, </w:t>
            </w:r>
            <w:r w:rsidR="00B81352" w:rsidRPr="006E6023">
              <w:rPr>
                <w:sz w:val="24"/>
                <w:szCs w:val="24"/>
              </w:rPr>
              <w:t>по состоянию на 1 сентября отчетного года</w:t>
            </w:r>
            <w:r w:rsidR="00B81352" w:rsidRPr="006E6023">
              <w:rPr>
                <w:iCs/>
                <w:sz w:val="24"/>
                <w:szCs w:val="24"/>
              </w:rPr>
              <w:t xml:space="preserve"> </w:t>
            </w:r>
          </w:p>
        </w:tc>
        <w:tc>
          <w:tcPr>
            <w:tcW w:w="1439" w:type="dxa"/>
          </w:tcPr>
          <w:p w14:paraId="6E130E76" w14:textId="0E895575" w:rsidR="00AE54A4" w:rsidRPr="006E6023" w:rsidRDefault="00AE54A4" w:rsidP="00AE54A4">
            <w:pPr>
              <w:rPr>
                <w:sz w:val="24"/>
                <w:szCs w:val="24"/>
              </w:rPr>
            </w:pPr>
            <w:r w:rsidRPr="006E6023">
              <w:rPr>
                <w:sz w:val="24"/>
                <w:szCs w:val="24"/>
              </w:rPr>
              <w:t>ед.</w:t>
            </w:r>
          </w:p>
        </w:tc>
        <w:tc>
          <w:tcPr>
            <w:tcW w:w="944" w:type="dxa"/>
          </w:tcPr>
          <w:p w14:paraId="6C1EC66A" w14:textId="77777777" w:rsidR="00AE54A4" w:rsidRPr="006E6023" w:rsidRDefault="00AE54A4" w:rsidP="00AE54A4">
            <w:pPr>
              <w:rPr>
                <w:sz w:val="24"/>
                <w:szCs w:val="24"/>
              </w:rPr>
            </w:pPr>
          </w:p>
        </w:tc>
        <w:tc>
          <w:tcPr>
            <w:tcW w:w="1059" w:type="dxa"/>
          </w:tcPr>
          <w:p w14:paraId="73AED2F5" w14:textId="77777777" w:rsidR="00AE54A4" w:rsidRPr="006E6023" w:rsidRDefault="00AE54A4" w:rsidP="00AE54A4">
            <w:pPr>
              <w:rPr>
                <w:sz w:val="24"/>
                <w:szCs w:val="24"/>
              </w:rPr>
            </w:pPr>
          </w:p>
        </w:tc>
        <w:tc>
          <w:tcPr>
            <w:tcW w:w="830" w:type="dxa"/>
          </w:tcPr>
          <w:p w14:paraId="14DFE3FD" w14:textId="77777777" w:rsidR="00AE54A4" w:rsidRPr="006E6023" w:rsidRDefault="00AE54A4" w:rsidP="00AE54A4">
            <w:pPr>
              <w:rPr>
                <w:sz w:val="24"/>
                <w:szCs w:val="24"/>
              </w:rPr>
            </w:pPr>
          </w:p>
        </w:tc>
        <w:tc>
          <w:tcPr>
            <w:tcW w:w="945" w:type="dxa"/>
          </w:tcPr>
          <w:p w14:paraId="6C3A126F" w14:textId="77777777" w:rsidR="00AE54A4" w:rsidRPr="006E6023" w:rsidRDefault="00AE54A4" w:rsidP="00AE54A4">
            <w:pPr>
              <w:rPr>
                <w:sz w:val="24"/>
                <w:szCs w:val="24"/>
              </w:rPr>
            </w:pPr>
          </w:p>
        </w:tc>
        <w:tc>
          <w:tcPr>
            <w:tcW w:w="830" w:type="dxa"/>
          </w:tcPr>
          <w:p w14:paraId="0AE22F01" w14:textId="77777777" w:rsidR="00AE54A4" w:rsidRPr="006E6023" w:rsidRDefault="00AE54A4" w:rsidP="00AE54A4">
            <w:pPr>
              <w:rPr>
                <w:sz w:val="24"/>
                <w:szCs w:val="24"/>
              </w:rPr>
            </w:pPr>
          </w:p>
        </w:tc>
        <w:tc>
          <w:tcPr>
            <w:tcW w:w="836" w:type="dxa"/>
          </w:tcPr>
          <w:p w14:paraId="2231E473" w14:textId="77777777" w:rsidR="00AE54A4" w:rsidRPr="006E6023" w:rsidRDefault="00AE54A4" w:rsidP="00AE54A4">
            <w:pPr>
              <w:rPr>
                <w:sz w:val="24"/>
                <w:szCs w:val="24"/>
              </w:rPr>
            </w:pPr>
          </w:p>
        </w:tc>
        <w:tc>
          <w:tcPr>
            <w:tcW w:w="829" w:type="dxa"/>
          </w:tcPr>
          <w:p w14:paraId="6F15D442" w14:textId="77777777" w:rsidR="00AE54A4" w:rsidRPr="006E6023" w:rsidRDefault="00AE54A4" w:rsidP="00AE54A4">
            <w:pPr>
              <w:rPr>
                <w:sz w:val="24"/>
                <w:szCs w:val="24"/>
              </w:rPr>
            </w:pPr>
          </w:p>
        </w:tc>
        <w:tc>
          <w:tcPr>
            <w:tcW w:w="915" w:type="dxa"/>
          </w:tcPr>
          <w:p w14:paraId="337CE8EE" w14:textId="77777777" w:rsidR="00AE54A4" w:rsidRPr="006E6023" w:rsidRDefault="00AE54A4" w:rsidP="00AE54A4">
            <w:pPr>
              <w:rPr>
                <w:sz w:val="24"/>
                <w:szCs w:val="24"/>
              </w:rPr>
            </w:pPr>
          </w:p>
        </w:tc>
      </w:tr>
      <w:tr w:rsidR="007A713B" w:rsidRPr="006E6023" w14:paraId="2B734A20" w14:textId="77777777" w:rsidTr="002B575C">
        <w:tc>
          <w:tcPr>
            <w:tcW w:w="696" w:type="dxa"/>
          </w:tcPr>
          <w:p w14:paraId="6241FA67" w14:textId="66E74F46" w:rsidR="007A713B" w:rsidRPr="006E6023" w:rsidRDefault="00B966E0" w:rsidP="00E96C1A">
            <w:pPr>
              <w:rPr>
                <w:sz w:val="24"/>
                <w:szCs w:val="24"/>
              </w:rPr>
            </w:pPr>
            <w:r w:rsidRPr="006E6023">
              <w:rPr>
                <w:sz w:val="24"/>
                <w:szCs w:val="24"/>
              </w:rPr>
              <w:t>5.</w:t>
            </w:r>
            <w:r w:rsidR="00E96C1A" w:rsidRPr="006E6023">
              <w:rPr>
                <w:sz w:val="24"/>
                <w:szCs w:val="24"/>
              </w:rPr>
              <w:t>9</w:t>
            </w:r>
          </w:p>
        </w:tc>
        <w:tc>
          <w:tcPr>
            <w:tcW w:w="5237" w:type="dxa"/>
          </w:tcPr>
          <w:p w14:paraId="18301DE2" w14:textId="6C1800C0" w:rsidR="007A713B" w:rsidRPr="006E6023" w:rsidRDefault="007A713B" w:rsidP="007A713B">
            <w:pPr>
              <w:rPr>
                <w:sz w:val="24"/>
                <w:szCs w:val="24"/>
              </w:rPr>
            </w:pPr>
            <w:r w:rsidRPr="006E6023">
              <w:rPr>
                <w:sz w:val="24"/>
                <w:szCs w:val="24"/>
              </w:rPr>
              <w:t xml:space="preserve">Объем экспорта услуг, тыс. дол. США/ на 1 штатную единицу </w:t>
            </w:r>
            <w:r w:rsidRPr="006E6023">
              <w:rPr>
                <w:rFonts w:eastAsia="Times New Roman"/>
                <w:i/>
                <w:iCs/>
                <w:color w:val="000000"/>
                <w:sz w:val="24"/>
                <w:szCs w:val="24"/>
                <w:lang w:eastAsia="ru-RU"/>
              </w:rPr>
              <w:t>(ППС+научные сотрудники</w:t>
            </w:r>
            <w:r w:rsidRPr="006E6023">
              <w:rPr>
                <w:rFonts w:eastAsia="Times New Roman"/>
                <w:iCs/>
                <w:color w:val="000000"/>
                <w:sz w:val="24"/>
                <w:szCs w:val="24"/>
                <w:lang w:eastAsia="ru-RU"/>
              </w:rPr>
              <w:t>)</w:t>
            </w:r>
          </w:p>
        </w:tc>
        <w:tc>
          <w:tcPr>
            <w:tcW w:w="1439" w:type="dxa"/>
          </w:tcPr>
          <w:p w14:paraId="08F72020" w14:textId="77777777" w:rsidR="007A713B" w:rsidRPr="006E6023" w:rsidRDefault="007A713B" w:rsidP="007A713B">
            <w:pPr>
              <w:rPr>
                <w:sz w:val="24"/>
                <w:szCs w:val="24"/>
              </w:rPr>
            </w:pPr>
          </w:p>
        </w:tc>
        <w:tc>
          <w:tcPr>
            <w:tcW w:w="944" w:type="dxa"/>
          </w:tcPr>
          <w:p w14:paraId="0B9827DF" w14:textId="77777777" w:rsidR="007A713B" w:rsidRPr="006E6023" w:rsidRDefault="007A713B" w:rsidP="007A713B">
            <w:pPr>
              <w:rPr>
                <w:sz w:val="24"/>
                <w:szCs w:val="24"/>
              </w:rPr>
            </w:pPr>
          </w:p>
        </w:tc>
        <w:tc>
          <w:tcPr>
            <w:tcW w:w="1059" w:type="dxa"/>
          </w:tcPr>
          <w:p w14:paraId="673E4AFC" w14:textId="77777777" w:rsidR="007A713B" w:rsidRPr="006E6023" w:rsidRDefault="007A713B" w:rsidP="007A713B">
            <w:pPr>
              <w:rPr>
                <w:sz w:val="24"/>
                <w:szCs w:val="24"/>
              </w:rPr>
            </w:pPr>
          </w:p>
        </w:tc>
        <w:tc>
          <w:tcPr>
            <w:tcW w:w="830" w:type="dxa"/>
          </w:tcPr>
          <w:p w14:paraId="5BCF8F7E" w14:textId="77777777" w:rsidR="007A713B" w:rsidRPr="006E6023" w:rsidRDefault="007A713B" w:rsidP="007A713B">
            <w:pPr>
              <w:rPr>
                <w:sz w:val="24"/>
                <w:szCs w:val="24"/>
              </w:rPr>
            </w:pPr>
          </w:p>
        </w:tc>
        <w:tc>
          <w:tcPr>
            <w:tcW w:w="945" w:type="dxa"/>
          </w:tcPr>
          <w:p w14:paraId="44C0CED5" w14:textId="77777777" w:rsidR="007A713B" w:rsidRPr="006E6023" w:rsidRDefault="007A713B" w:rsidP="007A713B">
            <w:pPr>
              <w:rPr>
                <w:sz w:val="24"/>
                <w:szCs w:val="24"/>
              </w:rPr>
            </w:pPr>
          </w:p>
        </w:tc>
        <w:tc>
          <w:tcPr>
            <w:tcW w:w="830" w:type="dxa"/>
          </w:tcPr>
          <w:p w14:paraId="33CB9719" w14:textId="77777777" w:rsidR="007A713B" w:rsidRPr="006E6023" w:rsidRDefault="007A713B" w:rsidP="007A713B">
            <w:pPr>
              <w:rPr>
                <w:sz w:val="24"/>
                <w:szCs w:val="24"/>
              </w:rPr>
            </w:pPr>
          </w:p>
        </w:tc>
        <w:tc>
          <w:tcPr>
            <w:tcW w:w="836" w:type="dxa"/>
          </w:tcPr>
          <w:p w14:paraId="24706C21" w14:textId="77777777" w:rsidR="007A713B" w:rsidRPr="006E6023" w:rsidRDefault="007A713B" w:rsidP="007A713B">
            <w:pPr>
              <w:rPr>
                <w:sz w:val="24"/>
                <w:szCs w:val="24"/>
              </w:rPr>
            </w:pPr>
          </w:p>
        </w:tc>
        <w:tc>
          <w:tcPr>
            <w:tcW w:w="829" w:type="dxa"/>
          </w:tcPr>
          <w:p w14:paraId="07F103DC" w14:textId="77777777" w:rsidR="007A713B" w:rsidRPr="006E6023" w:rsidRDefault="007A713B" w:rsidP="007A713B">
            <w:pPr>
              <w:rPr>
                <w:sz w:val="24"/>
                <w:szCs w:val="24"/>
              </w:rPr>
            </w:pPr>
          </w:p>
        </w:tc>
        <w:tc>
          <w:tcPr>
            <w:tcW w:w="915" w:type="dxa"/>
          </w:tcPr>
          <w:p w14:paraId="442DC88B" w14:textId="77777777" w:rsidR="007A713B" w:rsidRPr="006E6023" w:rsidRDefault="007A713B" w:rsidP="007A713B">
            <w:pPr>
              <w:rPr>
                <w:sz w:val="24"/>
                <w:szCs w:val="24"/>
              </w:rPr>
            </w:pPr>
          </w:p>
        </w:tc>
      </w:tr>
      <w:tr w:rsidR="007A713B" w:rsidRPr="006E6023" w14:paraId="0CE15EF5" w14:textId="77777777" w:rsidTr="002B575C">
        <w:tc>
          <w:tcPr>
            <w:tcW w:w="696" w:type="dxa"/>
          </w:tcPr>
          <w:p w14:paraId="3EC93819" w14:textId="453D36C3" w:rsidR="00B437CE" w:rsidRPr="006E6023" w:rsidRDefault="00B966E0" w:rsidP="00E96C1A">
            <w:pPr>
              <w:rPr>
                <w:sz w:val="24"/>
                <w:szCs w:val="24"/>
              </w:rPr>
            </w:pPr>
            <w:r w:rsidRPr="006E6023">
              <w:rPr>
                <w:sz w:val="24"/>
                <w:szCs w:val="24"/>
              </w:rPr>
              <w:t>5.1</w:t>
            </w:r>
            <w:r w:rsidR="00E96C1A" w:rsidRPr="006E6023">
              <w:rPr>
                <w:sz w:val="24"/>
                <w:szCs w:val="24"/>
              </w:rPr>
              <w:t>0</w:t>
            </w:r>
          </w:p>
        </w:tc>
        <w:tc>
          <w:tcPr>
            <w:tcW w:w="5237" w:type="dxa"/>
          </w:tcPr>
          <w:p w14:paraId="275A14E0" w14:textId="77777777" w:rsidR="00B437CE" w:rsidRPr="006E6023" w:rsidRDefault="007A713B" w:rsidP="00FD2FE0">
            <w:pPr>
              <w:jc w:val="both"/>
              <w:rPr>
                <w:i/>
                <w:sz w:val="24"/>
                <w:szCs w:val="24"/>
              </w:rPr>
            </w:pPr>
            <w:r w:rsidRPr="006E6023">
              <w:rPr>
                <w:sz w:val="24"/>
                <w:szCs w:val="24"/>
              </w:rPr>
              <w:t>Позиция УВО в международном(ых) рейтинге(ах)</w:t>
            </w:r>
            <w:r w:rsidR="00FD2FE0" w:rsidRPr="006E6023">
              <w:rPr>
                <w:sz w:val="24"/>
                <w:szCs w:val="24"/>
              </w:rPr>
              <w:t xml:space="preserve">. </w:t>
            </w:r>
            <w:r w:rsidR="00FD2FE0" w:rsidRPr="006E6023">
              <w:rPr>
                <w:i/>
                <w:sz w:val="24"/>
                <w:szCs w:val="24"/>
              </w:rPr>
              <w:t>УВО указывает наименование и позицию по всем международным рейтингам, в которых принимает участие</w:t>
            </w:r>
          </w:p>
          <w:p w14:paraId="4879E622" w14:textId="6025DB47" w:rsidR="00B81352" w:rsidRPr="006E6023" w:rsidRDefault="00B81352" w:rsidP="00FD2FE0">
            <w:pPr>
              <w:jc w:val="both"/>
              <w:rPr>
                <w:sz w:val="24"/>
                <w:szCs w:val="24"/>
              </w:rPr>
            </w:pPr>
          </w:p>
        </w:tc>
        <w:tc>
          <w:tcPr>
            <w:tcW w:w="1439" w:type="dxa"/>
          </w:tcPr>
          <w:p w14:paraId="077E7208" w14:textId="3B60EFE3" w:rsidR="00B437CE" w:rsidRPr="006E6023" w:rsidRDefault="007A713B" w:rsidP="007A713B">
            <w:pPr>
              <w:rPr>
                <w:sz w:val="24"/>
                <w:szCs w:val="24"/>
              </w:rPr>
            </w:pPr>
            <w:r w:rsidRPr="006E6023">
              <w:rPr>
                <w:sz w:val="24"/>
                <w:szCs w:val="24"/>
              </w:rPr>
              <w:t>наимено-вание, позиция</w:t>
            </w:r>
          </w:p>
        </w:tc>
        <w:tc>
          <w:tcPr>
            <w:tcW w:w="944" w:type="dxa"/>
          </w:tcPr>
          <w:p w14:paraId="18E961EB" w14:textId="77777777" w:rsidR="00B437CE" w:rsidRPr="006E6023" w:rsidRDefault="00B437CE" w:rsidP="007A713B">
            <w:pPr>
              <w:rPr>
                <w:sz w:val="24"/>
                <w:szCs w:val="24"/>
              </w:rPr>
            </w:pPr>
          </w:p>
        </w:tc>
        <w:tc>
          <w:tcPr>
            <w:tcW w:w="1059" w:type="dxa"/>
          </w:tcPr>
          <w:p w14:paraId="4C5E3303" w14:textId="77777777" w:rsidR="00B437CE" w:rsidRPr="006E6023" w:rsidRDefault="00B437CE" w:rsidP="007A713B">
            <w:pPr>
              <w:rPr>
                <w:sz w:val="24"/>
                <w:szCs w:val="24"/>
              </w:rPr>
            </w:pPr>
          </w:p>
        </w:tc>
        <w:tc>
          <w:tcPr>
            <w:tcW w:w="830" w:type="dxa"/>
          </w:tcPr>
          <w:p w14:paraId="54D7CE3C" w14:textId="77777777" w:rsidR="00B437CE" w:rsidRPr="006E6023" w:rsidRDefault="00B437CE" w:rsidP="007A713B">
            <w:pPr>
              <w:rPr>
                <w:sz w:val="24"/>
                <w:szCs w:val="24"/>
              </w:rPr>
            </w:pPr>
          </w:p>
        </w:tc>
        <w:tc>
          <w:tcPr>
            <w:tcW w:w="945" w:type="dxa"/>
          </w:tcPr>
          <w:p w14:paraId="760FACF5" w14:textId="77777777" w:rsidR="00B437CE" w:rsidRPr="006E6023" w:rsidRDefault="00B437CE" w:rsidP="007A713B">
            <w:pPr>
              <w:rPr>
                <w:sz w:val="24"/>
                <w:szCs w:val="24"/>
              </w:rPr>
            </w:pPr>
          </w:p>
        </w:tc>
        <w:tc>
          <w:tcPr>
            <w:tcW w:w="830" w:type="dxa"/>
          </w:tcPr>
          <w:p w14:paraId="526B390D" w14:textId="77777777" w:rsidR="00B437CE" w:rsidRPr="006E6023" w:rsidRDefault="00B437CE" w:rsidP="007A713B">
            <w:pPr>
              <w:rPr>
                <w:sz w:val="24"/>
                <w:szCs w:val="24"/>
              </w:rPr>
            </w:pPr>
          </w:p>
        </w:tc>
        <w:tc>
          <w:tcPr>
            <w:tcW w:w="836" w:type="dxa"/>
          </w:tcPr>
          <w:p w14:paraId="76787FE9" w14:textId="77777777" w:rsidR="00B437CE" w:rsidRPr="006E6023" w:rsidRDefault="00B437CE" w:rsidP="007A713B">
            <w:pPr>
              <w:rPr>
                <w:sz w:val="24"/>
                <w:szCs w:val="24"/>
              </w:rPr>
            </w:pPr>
          </w:p>
        </w:tc>
        <w:tc>
          <w:tcPr>
            <w:tcW w:w="829" w:type="dxa"/>
          </w:tcPr>
          <w:p w14:paraId="07D005D5" w14:textId="77777777" w:rsidR="00B437CE" w:rsidRPr="006E6023" w:rsidRDefault="00B437CE" w:rsidP="007A713B">
            <w:pPr>
              <w:rPr>
                <w:sz w:val="24"/>
                <w:szCs w:val="24"/>
              </w:rPr>
            </w:pPr>
          </w:p>
        </w:tc>
        <w:tc>
          <w:tcPr>
            <w:tcW w:w="915" w:type="dxa"/>
          </w:tcPr>
          <w:p w14:paraId="527C7D57" w14:textId="77777777" w:rsidR="00B437CE" w:rsidRPr="006E6023" w:rsidRDefault="00B437CE" w:rsidP="007A713B">
            <w:pPr>
              <w:rPr>
                <w:sz w:val="24"/>
                <w:szCs w:val="24"/>
              </w:rPr>
            </w:pPr>
          </w:p>
        </w:tc>
      </w:tr>
      <w:tr w:rsidR="009E6E0A" w:rsidRPr="006E6023" w14:paraId="001C3EAB" w14:textId="77777777" w:rsidTr="002B575C">
        <w:tc>
          <w:tcPr>
            <w:tcW w:w="696" w:type="dxa"/>
          </w:tcPr>
          <w:p w14:paraId="408EB479" w14:textId="2FC5A9BB" w:rsidR="009E6E0A" w:rsidRPr="006E6023" w:rsidRDefault="00B966E0" w:rsidP="007A713B">
            <w:pPr>
              <w:rPr>
                <w:b/>
                <w:sz w:val="24"/>
                <w:szCs w:val="24"/>
              </w:rPr>
            </w:pPr>
            <w:r w:rsidRPr="006E6023">
              <w:rPr>
                <w:b/>
                <w:sz w:val="24"/>
                <w:szCs w:val="24"/>
              </w:rPr>
              <w:t>6</w:t>
            </w:r>
          </w:p>
        </w:tc>
        <w:tc>
          <w:tcPr>
            <w:tcW w:w="13864" w:type="dxa"/>
            <w:gridSpan w:val="10"/>
          </w:tcPr>
          <w:p w14:paraId="30B73941" w14:textId="5DD79768" w:rsidR="009E6E0A" w:rsidRPr="006E6023" w:rsidRDefault="009E6E0A" w:rsidP="009E6E0A">
            <w:pPr>
              <w:jc w:val="both"/>
              <w:rPr>
                <w:sz w:val="24"/>
                <w:szCs w:val="24"/>
              </w:rPr>
            </w:pPr>
            <w:r w:rsidRPr="006E6023">
              <w:rPr>
                <w:b/>
                <w:sz w:val="24"/>
              </w:rPr>
              <w:t>Приоритет 5. Развитие потенциала студенческой молодежи и ее активное вовлечение в общественную жизнь</w:t>
            </w:r>
          </w:p>
        </w:tc>
      </w:tr>
      <w:tr w:rsidR="009E6E0A" w:rsidRPr="006E6023" w14:paraId="1A1530DD" w14:textId="77777777" w:rsidTr="002B575C">
        <w:tc>
          <w:tcPr>
            <w:tcW w:w="696" w:type="dxa"/>
          </w:tcPr>
          <w:p w14:paraId="21E77BE2" w14:textId="0D1590F5" w:rsidR="009E6E0A" w:rsidRPr="006E6023" w:rsidRDefault="00B966E0" w:rsidP="009E6E0A">
            <w:pPr>
              <w:rPr>
                <w:sz w:val="24"/>
                <w:szCs w:val="24"/>
              </w:rPr>
            </w:pPr>
            <w:r w:rsidRPr="006E6023">
              <w:rPr>
                <w:sz w:val="24"/>
                <w:szCs w:val="24"/>
              </w:rPr>
              <w:t>6.1</w:t>
            </w:r>
          </w:p>
        </w:tc>
        <w:tc>
          <w:tcPr>
            <w:tcW w:w="5237" w:type="dxa"/>
          </w:tcPr>
          <w:p w14:paraId="488849B8" w14:textId="41C1C0AF" w:rsidR="009E6E0A" w:rsidRPr="006E6023" w:rsidRDefault="009E6E0A" w:rsidP="00B81352">
            <w:pPr>
              <w:jc w:val="both"/>
              <w:rPr>
                <w:sz w:val="24"/>
                <w:szCs w:val="24"/>
              </w:rPr>
            </w:pPr>
            <w:r w:rsidRPr="006E6023">
              <w:rPr>
                <w:sz w:val="24"/>
              </w:rPr>
              <w:t>Удельный вес численности студентов, принимающих участие в мероприятиях гражданско-патриотической направленности</w:t>
            </w:r>
            <w:r w:rsidR="009346C0" w:rsidRPr="006E6023">
              <w:rPr>
                <w:sz w:val="24"/>
              </w:rPr>
              <w:t>, от общего количества студентов дневной формы обучения</w:t>
            </w:r>
            <w:r w:rsidR="00B81352" w:rsidRPr="006E6023">
              <w:rPr>
                <w:sz w:val="24"/>
              </w:rPr>
              <w:t xml:space="preserve">, </w:t>
            </w:r>
            <w:r w:rsidR="00B81352" w:rsidRPr="006E6023">
              <w:rPr>
                <w:sz w:val="24"/>
                <w:szCs w:val="24"/>
              </w:rPr>
              <w:t>по состоянию на 1 июля отчетного года</w:t>
            </w:r>
          </w:p>
        </w:tc>
        <w:tc>
          <w:tcPr>
            <w:tcW w:w="1439" w:type="dxa"/>
          </w:tcPr>
          <w:p w14:paraId="2F80EFA9" w14:textId="5894D6D7" w:rsidR="009E6E0A" w:rsidRPr="006E6023" w:rsidRDefault="009E6E0A" w:rsidP="009E6E0A">
            <w:pPr>
              <w:rPr>
                <w:sz w:val="24"/>
                <w:szCs w:val="24"/>
              </w:rPr>
            </w:pPr>
            <w:r w:rsidRPr="006E6023">
              <w:rPr>
                <w:sz w:val="24"/>
              </w:rPr>
              <w:t>проценты</w:t>
            </w:r>
          </w:p>
        </w:tc>
        <w:tc>
          <w:tcPr>
            <w:tcW w:w="944" w:type="dxa"/>
          </w:tcPr>
          <w:p w14:paraId="0076FBBE" w14:textId="77777777" w:rsidR="009E6E0A" w:rsidRPr="006E6023" w:rsidRDefault="009E6E0A" w:rsidP="009E6E0A">
            <w:pPr>
              <w:rPr>
                <w:sz w:val="24"/>
                <w:szCs w:val="24"/>
              </w:rPr>
            </w:pPr>
          </w:p>
        </w:tc>
        <w:tc>
          <w:tcPr>
            <w:tcW w:w="1059" w:type="dxa"/>
          </w:tcPr>
          <w:p w14:paraId="6FA4573A" w14:textId="77777777" w:rsidR="009E6E0A" w:rsidRPr="006E6023" w:rsidRDefault="009E6E0A" w:rsidP="009E6E0A">
            <w:pPr>
              <w:rPr>
                <w:sz w:val="24"/>
                <w:szCs w:val="24"/>
              </w:rPr>
            </w:pPr>
          </w:p>
        </w:tc>
        <w:tc>
          <w:tcPr>
            <w:tcW w:w="830" w:type="dxa"/>
          </w:tcPr>
          <w:p w14:paraId="0EB3368C" w14:textId="77777777" w:rsidR="009E6E0A" w:rsidRPr="006E6023" w:rsidRDefault="009E6E0A" w:rsidP="009E6E0A">
            <w:pPr>
              <w:rPr>
                <w:sz w:val="24"/>
                <w:szCs w:val="24"/>
              </w:rPr>
            </w:pPr>
          </w:p>
        </w:tc>
        <w:tc>
          <w:tcPr>
            <w:tcW w:w="945" w:type="dxa"/>
          </w:tcPr>
          <w:p w14:paraId="0C405C39" w14:textId="77777777" w:rsidR="009E6E0A" w:rsidRPr="006E6023" w:rsidRDefault="009E6E0A" w:rsidP="009E6E0A">
            <w:pPr>
              <w:rPr>
                <w:sz w:val="24"/>
                <w:szCs w:val="24"/>
              </w:rPr>
            </w:pPr>
          </w:p>
        </w:tc>
        <w:tc>
          <w:tcPr>
            <w:tcW w:w="830" w:type="dxa"/>
          </w:tcPr>
          <w:p w14:paraId="1C1EB580" w14:textId="77777777" w:rsidR="009E6E0A" w:rsidRPr="006E6023" w:rsidRDefault="009E6E0A" w:rsidP="009E6E0A">
            <w:pPr>
              <w:rPr>
                <w:sz w:val="24"/>
                <w:szCs w:val="24"/>
              </w:rPr>
            </w:pPr>
          </w:p>
        </w:tc>
        <w:tc>
          <w:tcPr>
            <w:tcW w:w="836" w:type="dxa"/>
          </w:tcPr>
          <w:p w14:paraId="6125AB37" w14:textId="77777777" w:rsidR="009E6E0A" w:rsidRPr="006E6023" w:rsidRDefault="009E6E0A" w:rsidP="009E6E0A">
            <w:pPr>
              <w:rPr>
                <w:sz w:val="24"/>
                <w:szCs w:val="24"/>
              </w:rPr>
            </w:pPr>
          </w:p>
        </w:tc>
        <w:tc>
          <w:tcPr>
            <w:tcW w:w="829" w:type="dxa"/>
          </w:tcPr>
          <w:p w14:paraId="7D265443" w14:textId="77777777" w:rsidR="009E6E0A" w:rsidRPr="006E6023" w:rsidRDefault="009E6E0A" w:rsidP="009E6E0A">
            <w:pPr>
              <w:rPr>
                <w:sz w:val="24"/>
                <w:szCs w:val="24"/>
              </w:rPr>
            </w:pPr>
          </w:p>
        </w:tc>
        <w:tc>
          <w:tcPr>
            <w:tcW w:w="915" w:type="dxa"/>
          </w:tcPr>
          <w:p w14:paraId="427B9523" w14:textId="77777777" w:rsidR="009E6E0A" w:rsidRPr="006E6023" w:rsidRDefault="009E6E0A" w:rsidP="009E6E0A">
            <w:pPr>
              <w:rPr>
                <w:sz w:val="24"/>
                <w:szCs w:val="24"/>
              </w:rPr>
            </w:pPr>
          </w:p>
        </w:tc>
      </w:tr>
      <w:tr w:rsidR="009E6E0A" w:rsidRPr="006E6023" w14:paraId="0985C7F0" w14:textId="77777777" w:rsidTr="002B575C">
        <w:tc>
          <w:tcPr>
            <w:tcW w:w="696" w:type="dxa"/>
          </w:tcPr>
          <w:p w14:paraId="6B5F49A4" w14:textId="6D1C028D" w:rsidR="009E6E0A" w:rsidRPr="006E6023" w:rsidRDefault="00B966E0" w:rsidP="009E6E0A">
            <w:pPr>
              <w:rPr>
                <w:sz w:val="24"/>
                <w:szCs w:val="24"/>
              </w:rPr>
            </w:pPr>
            <w:r w:rsidRPr="006E6023">
              <w:rPr>
                <w:sz w:val="24"/>
                <w:szCs w:val="24"/>
              </w:rPr>
              <w:t>6.2</w:t>
            </w:r>
          </w:p>
        </w:tc>
        <w:tc>
          <w:tcPr>
            <w:tcW w:w="5237" w:type="dxa"/>
          </w:tcPr>
          <w:p w14:paraId="4199012E" w14:textId="36F2066B" w:rsidR="009E6E0A" w:rsidRPr="006E6023" w:rsidRDefault="009E6E0A" w:rsidP="00B81352">
            <w:pPr>
              <w:jc w:val="both"/>
              <w:rPr>
                <w:sz w:val="24"/>
                <w:szCs w:val="24"/>
              </w:rPr>
            </w:pPr>
            <w:r w:rsidRPr="006E6023">
              <w:rPr>
                <w:sz w:val="24"/>
              </w:rPr>
              <w:t>Охват студентов профилактическими акциями и мероприятиями</w:t>
            </w:r>
            <w:r w:rsidR="009346C0" w:rsidRPr="006E6023">
              <w:rPr>
                <w:sz w:val="24"/>
              </w:rPr>
              <w:t>, от общего количества студентов дневной формы обучения</w:t>
            </w:r>
            <w:r w:rsidR="00B81352" w:rsidRPr="006E6023">
              <w:rPr>
                <w:sz w:val="24"/>
              </w:rPr>
              <w:t xml:space="preserve">, </w:t>
            </w:r>
            <w:r w:rsidR="00B81352" w:rsidRPr="006E6023">
              <w:rPr>
                <w:sz w:val="24"/>
                <w:szCs w:val="24"/>
              </w:rPr>
              <w:t>по состоянию на 1 июля отчетного года</w:t>
            </w:r>
          </w:p>
        </w:tc>
        <w:tc>
          <w:tcPr>
            <w:tcW w:w="1439" w:type="dxa"/>
          </w:tcPr>
          <w:p w14:paraId="25CF0B11" w14:textId="43271D1A" w:rsidR="009E6E0A" w:rsidRPr="006E6023" w:rsidRDefault="009E6E0A" w:rsidP="009E6E0A">
            <w:pPr>
              <w:rPr>
                <w:sz w:val="24"/>
                <w:szCs w:val="24"/>
              </w:rPr>
            </w:pPr>
            <w:r w:rsidRPr="006E6023">
              <w:rPr>
                <w:sz w:val="24"/>
              </w:rPr>
              <w:t>проценты</w:t>
            </w:r>
          </w:p>
        </w:tc>
        <w:tc>
          <w:tcPr>
            <w:tcW w:w="944" w:type="dxa"/>
          </w:tcPr>
          <w:p w14:paraId="12E85E59" w14:textId="77777777" w:rsidR="009E6E0A" w:rsidRPr="006E6023" w:rsidRDefault="009E6E0A" w:rsidP="009E6E0A">
            <w:pPr>
              <w:rPr>
                <w:sz w:val="24"/>
                <w:szCs w:val="24"/>
              </w:rPr>
            </w:pPr>
          </w:p>
        </w:tc>
        <w:tc>
          <w:tcPr>
            <w:tcW w:w="1059" w:type="dxa"/>
          </w:tcPr>
          <w:p w14:paraId="777847A2" w14:textId="77777777" w:rsidR="009E6E0A" w:rsidRPr="006E6023" w:rsidRDefault="009E6E0A" w:rsidP="009E6E0A">
            <w:pPr>
              <w:rPr>
                <w:sz w:val="24"/>
                <w:szCs w:val="24"/>
              </w:rPr>
            </w:pPr>
          </w:p>
        </w:tc>
        <w:tc>
          <w:tcPr>
            <w:tcW w:w="830" w:type="dxa"/>
          </w:tcPr>
          <w:p w14:paraId="5C6100BE" w14:textId="77777777" w:rsidR="009E6E0A" w:rsidRPr="006E6023" w:rsidRDefault="009E6E0A" w:rsidP="009E6E0A">
            <w:pPr>
              <w:rPr>
                <w:sz w:val="24"/>
                <w:szCs w:val="24"/>
              </w:rPr>
            </w:pPr>
          </w:p>
        </w:tc>
        <w:tc>
          <w:tcPr>
            <w:tcW w:w="945" w:type="dxa"/>
          </w:tcPr>
          <w:p w14:paraId="106672A3" w14:textId="77777777" w:rsidR="009E6E0A" w:rsidRPr="006E6023" w:rsidRDefault="009E6E0A" w:rsidP="009E6E0A">
            <w:pPr>
              <w:rPr>
                <w:sz w:val="24"/>
                <w:szCs w:val="24"/>
              </w:rPr>
            </w:pPr>
          </w:p>
        </w:tc>
        <w:tc>
          <w:tcPr>
            <w:tcW w:w="830" w:type="dxa"/>
          </w:tcPr>
          <w:p w14:paraId="4548831F" w14:textId="77777777" w:rsidR="009E6E0A" w:rsidRPr="006E6023" w:rsidRDefault="009E6E0A" w:rsidP="009E6E0A">
            <w:pPr>
              <w:rPr>
                <w:sz w:val="24"/>
                <w:szCs w:val="24"/>
              </w:rPr>
            </w:pPr>
          </w:p>
        </w:tc>
        <w:tc>
          <w:tcPr>
            <w:tcW w:w="836" w:type="dxa"/>
          </w:tcPr>
          <w:p w14:paraId="09DB270A" w14:textId="77777777" w:rsidR="009E6E0A" w:rsidRPr="006E6023" w:rsidRDefault="009E6E0A" w:rsidP="009E6E0A">
            <w:pPr>
              <w:rPr>
                <w:sz w:val="24"/>
                <w:szCs w:val="24"/>
              </w:rPr>
            </w:pPr>
          </w:p>
        </w:tc>
        <w:tc>
          <w:tcPr>
            <w:tcW w:w="829" w:type="dxa"/>
          </w:tcPr>
          <w:p w14:paraId="377557E4" w14:textId="77777777" w:rsidR="009E6E0A" w:rsidRPr="006E6023" w:rsidRDefault="009E6E0A" w:rsidP="009E6E0A">
            <w:pPr>
              <w:rPr>
                <w:sz w:val="24"/>
                <w:szCs w:val="24"/>
              </w:rPr>
            </w:pPr>
          </w:p>
        </w:tc>
        <w:tc>
          <w:tcPr>
            <w:tcW w:w="915" w:type="dxa"/>
          </w:tcPr>
          <w:p w14:paraId="2BB99494" w14:textId="77777777" w:rsidR="009E6E0A" w:rsidRPr="006E6023" w:rsidRDefault="009E6E0A" w:rsidP="009E6E0A">
            <w:pPr>
              <w:rPr>
                <w:sz w:val="24"/>
                <w:szCs w:val="24"/>
              </w:rPr>
            </w:pPr>
          </w:p>
        </w:tc>
      </w:tr>
      <w:tr w:rsidR="009E6E0A" w:rsidRPr="006E6023" w14:paraId="346B65EA" w14:textId="77777777" w:rsidTr="002B575C">
        <w:tc>
          <w:tcPr>
            <w:tcW w:w="696" w:type="dxa"/>
          </w:tcPr>
          <w:p w14:paraId="33B49734" w14:textId="1B8FDEED" w:rsidR="009E6E0A" w:rsidRPr="006E6023" w:rsidRDefault="00B966E0" w:rsidP="009E6E0A">
            <w:pPr>
              <w:rPr>
                <w:sz w:val="24"/>
                <w:szCs w:val="24"/>
              </w:rPr>
            </w:pPr>
            <w:r w:rsidRPr="006E6023">
              <w:rPr>
                <w:sz w:val="24"/>
                <w:szCs w:val="24"/>
              </w:rPr>
              <w:t>6.3</w:t>
            </w:r>
          </w:p>
        </w:tc>
        <w:tc>
          <w:tcPr>
            <w:tcW w:w="5237" w:type="dxa"/>
          </w:tcPr>
          <w:p w14:paraId="32196BF3" w14:textId="3D3D2D17" w:rsidR="009E6E0A" w:rsidRPr="006E6023" w:rsidRDefault="009E6E0A" w:rsidP="00B81352">
            <w:pPr>
              <w:jc w:val="both"/>
              <w:rPr>
                <w:sz w:val="24"/>
                <w:szCs w:val="24"/>
              </w:rPr>
            </w:pPr>
            <w:r w:rsidRPr="006E6023">
              <w:rPr>
                <w:sz w:val="24"/>
              </w:rPr>
              <w:t>Численность студентов, принимающих участие в работе студенческих отрядов</w:t>
            </w:r>
            <w:r w:rsidR="00B81352" w:rsidRPr="006E6023">
              <w:rPr>
                <w:sz w:val="24"/>
              </w:rPr>
              <w:t xml:space="preserve">, </w:t>
            </w:r>
            <w:r w:rsidR="00B81352" w:rsidRPr="006E6023">
              <w:rPr>
                <w:sz w:val="24"/>
                <w:szCs w:val="24"/>
              </w:rPr>
              <w:t>по состоянию на 1 сентября отчетного года</w:t>
            </w:r>
          </w:p>
        </w:tc>
        <w:tc>
          <w:tcPr>
            <w:tcW w:w="1439" w:type="dxa"/>
          </w:tcPr>
          <w:p w14:paraId="144F1CC0" w14:textId="10A26CF5" w:rsidR="009E6E0A" w:rsidRPr="006E6023" w:rsidRDefault="009E6E0A" w:rsidP="009E6E0A">
            <w:pPr>
              <w:rPr>
                <w:sz w:val="24"/>
                <w:szCs w:val="24"/>
              </w:rPr>
            </w:pPr>
            <w:r w:rsidRPr="006E6023">
              <w:rPr>
                <w:sz w:val="24"/>
              </w:rPr>
              <w:t>чел.</w:t>
            </w:r>
          </w:p>
        </w:tc>
        <w:tc>
          <w:tcPr>
            <w:tcW w:w="944" w:type="dxa"/>
          </w:tcPr>
          <w:p w14:paraId="3A0EB290" w14:textId="77777777" w:rsidR="009E6E0A" w:rsidRPr="006E6023" w:rsidRDefault="009E6E0A" w:rsidP="009E6E0A">
            <w:pPr>
              <w:rPr>
                <w:sz w:val="24"/>
                <w:szCs w:val="24"/>
              </w:rPr>
            </w:pPr>
          </w:p>
        </w:tc>
        <w:tc>
          <w:tcPr>
            <w:tcW w:w="1059" w:type="dxa"/>
          </w:tcPr>
          <w:p w14:paraId="60E51CB8" w14:textId="77777777" w:rsidR="009E6E0A" w:rsidRPr="006E6023" w:rsidRDefault="009E6E0A" w:rsidP="009E6E0A">
            <w:pPr>
              <w:rPr>
                <w:sz w:val="24"/>
                <w:szCs w:val="24"/>
              </w:rPr>
            </w:pPr>
          </w:p>
        </w:tc>
        <w:tc>
          <w:tcPr>
            <w:tcW w:w="830" w:type="dxa"/>
          </w:tcPr>
          <w:p w14:paraId="508BB9F3" w14:textId="77777777" w:rsidR="009E6E0A" w:rsidRPr="006E6023" w:rsidRDefault="009E6E0A" w:rsidP="009E6E0A">
            <w:pPr>
              <w:rPr>
                <w:sz w:val="24"/>
                <w:szCs w:val="24"/>
              </w:rPr>
            </w:pPr>
          </w:p>
        </w:tc>
        <w:tc>
          <w:tcPr>
            <w:tcW w:w="945" w:type="dxa"/>
          </w:tcPr>
          <w:p w14:paraId="1B6989D4" w14:textId="77777777" w:rsidR="009E6E0A" w:rsidRPr="006E6023" w:rsidRDefault="009E6E0A" w:rsidP="009E6E0A">
            <w:pPr>
              <w:rPr>
                <w:sz w:val="24"/>
                <w:szCs w:val="24"/>
              </w:rPr>
            </w:pPr>
          </w:p>
        </w:tc>
        <w:tc>
          <w:tcPr>
            <w:tcW w:w="830" w:type="dxa"/>
          </w:tcPr>
          <w:p w14:paraId="3AD948BB" w14:textId="77777777" w:rsidR="009E6E0A" w:rsidRPr="006E6023" w:rsidRDefault="009E6E0A" w:rsidP="009E6E0A">
            <w:pPr>
              <w:rPr>
                <w:sz w:val="24"/>
                <w:szCs w:val="24"/>
              </w:rPr>
            </w:pPr>
          </w:p>
        </w:tc>
        <w:tc>
          <w:tcPr>
            <w:tcW w:w="836" w:type="dxa"/>
          </w:tcPr>
          <w:p w14:paraId="3CC8090C" w14:textId="77777777" w:rsidR="009E6E0A" w:rsidRPr="006E6023" w:rsidRDefault="009E6E0A" w:rsidP="009E6E0A">
            <w:pPr>
              <w:rPr>
                <w:sz w:val="24"/>
                <w:szCs w:val="24"/>
              </w:rPr>
            </w:pPr>
          </w:p>
        </w:tc>
        <w:tc>
          <w:tcPr>
            <w:tcW w:w="829" w:type="dxa"/>
          </w:tcPr>
          <w:p w14:paraId="610FE667" w14:textId="77777777" w:rsidR="009E6E0A" w:rsidRPr="006E6023" w:rsidRDefault="009E6E0A" w:rsidP="009E6E0A">
            <w:pPr>
              <w:rPr>
                <w:sz w:val="24"/>
                <w:szCs w:val="24"/>
              </w:rPr>
            </w:pPr>
          </w:p>
        </w:tc>
        <w:tc>
          <w:tcPr>
            <w:tcW w:w="915" w:type="dxa"/>
          </w:tcPr>
          <w:p w14:paraId="3A06DD7A" w14:textId="77777777" w:rsidR="009E6E0A" w:rsidRPr="006E6023" w:rsidRDefault="009E6E0A" w:rsidP="009E6E0A">
            <w:pPr>
              <w:rPr>
                <w:sz w:val="24"/>
                <w:szCs w:val="24"/>
              </w:rPr>
            </w:pPr>
          </w:p>
        </w:tc>
      </w:tr>
      <w:tr w:rsidR="009E6E0A" w:rsidRPr="006E6023" w14:paraId="7571C061" w14:textId="77777777" w:rsidTr="002B575C">
        <w:tc>
          <w:tcPr>
            <w:tcW w:w="696" w:type="dxa"/>
          </w:tcPr>
          <w:p w14:paraId="02EEC9BF" w14:textId="1BFA140C" w:rsidR="009E6E0A" w:rsidRPr="006E6023" w:rsidRDefault="00B966E0" w:rsidP="009E6E0A">
            <w:pPr>
              <w:rPr>
                <w:sz w:val="24"/>
                <w:szCs w:val="24"/>
              </w:rPr>
            </w:pPr>
            <w:r w:rsidRPr="006E6023">
              <w:rPr>
                <w:sz w:val="24"/>
                <w:szCs w:val="24"/>
              </w:rPr>
              <w:lastRenderedPageBreak/>
              <w:t>6.4</w:t>
            </w:r>
          </w:p>
        </w:tc>
        <w:tc>
          <w:tcPr>
            <w:tcW w:w="5237" w:type="dxa"/>
          </w:tcPr>
          <w:p w14:paraId="1DBE4C67" w14:textId="4FFE59FA" w:rsidR="009E6E0A" w:rsidRPr="006E6023" w:rsidRDefault="009E6E0A" w:rsidP="00B81352">
            <w:pPr>
              <w:jc w:val="both"/>
              <w:rPr>
                <w:sz w:val="24"/>
                <w:szCs w:val="24"/>
              </w:rPr>
            </w:pPr>
            <w:r w:rsidRPr="006E6023">
              <w:rPr>
                <w:sz w:val="24"/>
              </w:rPr>
              <w:t>Численность студентов, вовлеченных в волонтерское (добровольческое) движение</w:t>
            </w:r>
            <w:r w:rsidR="00B81352" w:rsidRPr="006E6023">
              <w:rPr>
                <w:sz w:val="24"/>
              </w:rPr>
              <w:t xml:space="preserve">, </w:t>
            </w:r>
            <w:r w:rsidR="00B81352" w:rsidRPr="006E6023">
              <w:rPr>
                <w:sz w:val="24"/>
                <w:szCs w:val="24"/>
              </w:rPr>
              <w:t>по состоянию на 1 июля отчетного года</w:t>
            </w:r>
          </w:p>
        </w:tc>
        <w:tc>
          <w:tcPr>
            <w:tcW w:w="1439" w:type="dxa"/>
          </w:tcPr>
          <w:p w14:paraId="2885BEBF" w14:textId="20B51C31" w:rsidR="009E6E0A" w:rsidRPr="006E6023" w:rsidRDefault="009E6E0A" w:rsidP="009E6E0A">
            <w:pPr>
              <w:rPr>
                <w:sz w:val="24"/>
                <w:szCs w:val="24"/>
              </w:rPr>
            </w:pPr>
            <w:r w:rsidRPr="006E6023">
              <w:rPr>
                <w:sz w:val="24"/>
              </w:rPr>
              <w:t>чел.</w:t>
            </w:r>
          </w:p>
        </w:tc>
        <w:tc>
          <w:tcPr>
            <w:tcW w:w="944" w:type="dxa"/>
          </w:tcPr>
          <w:p w14:paraId="2DF38020" w14:textId="77777777" w:rsidR="009E6E0A" w:rsidRPr="006E6023" w:rsidRDefault="009E6E0A" w:rsidP="009E6E0A">
            <w:pPr>
              <w:rPr>
                <w:sz w:val="24"/>
                <w:szCs w:val="24"/>
              </w:rPr>
            </w:pPr>
          </w:p>
        </w:tc>
        <w:tc>
          <w:tcPr>
            <w:tcW w:w="1059" w:type="dxa"/>
          </w:tcPr>
          <w:p w14:paraId="71872430" w14:textId="77777777" w:rsidR="009E6E0A" w:rsidRPr="006E6023" w:rsidRDefault="009E6E0A" w:rsidP="009E6E0A">
            <w:pPr>
              <w:rPr>
                <w:sz w:val="24"/>
                <w:szCs w:val="24"/>
              </w:rPr>
            </w:pPr>
          </w:p>
        </w:tc>
        <w:tc>
          <w:tcPr>
            <w:tcW w:w="830" w:type="dxa"/>
          </w:tcPr>
          <w:p w14:paraId="68843A19" w14:textId="77777777" w:rsidR="009E6E0A" w:rsidRPr="006E6023" w:rsidRDefault="009E6E0A" w:rsidP="009E6E0A">
            <w:pPr>
              <w:rPr>
                <w:sz w:val="24"/>
                <w:szCs w:val="24"/>
              </w:rPr>
            </w:pPr>
          </w:p>
        </w:tc>
        <w:tc>
          <w:tcPr>
            <w:tcW w:w="945" w:type="dxa"/>
          </w:tcPr>
          <w:p w14:paraId="33B5CA3E" w14:textId="77777777" w:rsidR="009E6E0A" w:rsidRPr="006E6023" w:rsidRDefault="009E6E0A" w:rsidP="009E6E0A">
            <w:pPr>
              <w:rPr>
                <w:sz w:val="24"/>
                <w:szCs w:val="24"/>
              </w:rPr>
            </w:pPr>
          </w:p>
        </w:tc>
        <w:tc>
          <w:tcPr>
            <w:tcW w:w="830" w:type="dxa"/>
          </w:tcPr>
          <w:p w14:paraId="601C7B59" w14:textId="77777777" w:rsidR="009E6E0A" w:rsidRPr="006E6023" w:rsidRDefault="009E6E0A" w:rsidP="009E6E0A">
            <w:pPr>
              <w:rPr>
                <w:sz w:val="24"/>
                <w:szCs w:val="24"/>
              </w:rPr>
            </w:pPr>
          </w:p>
        </w:tc>
        <w:tc>
          <w:tcPr>
            <w:tcW w:w="836" w:type="dxa"/>
          </w:tcPr>
          <w:p w14:paraId="3FB4E278" w14:textId="77777777" w:rsidR="009E6E0A" w:rsidRPr="006E6023" w:rsidRDefault="009E6E0A" w:rsidP="009E6E0A">
            <w:pPr>
              <w:rPr>
                <w:sz w:val="24"/>
                <w:szCs w:val="24"/>
              </w:rPr>
            </w:pPr>
          </w:p>
        </w:tc>
        <w:tc>
          <w:tcPr>
            <w:tcW w:w="829" w:type="dxa"/>
          </w:tcPr>
          <w:p w14:paraId="1960E6F8" w14:textId="77777777" w:rsidR="009E6E0A" w:rsidRPr="006E6023" w:rsidRDefault="009E6E0A" w:rsidP="009E6E0A">
            <w:pPr>
              <w:rPr>
                <w:sz w:val="24"/>
                <w:szCs w:val="24"/>
              </w:rPr>
            </w:pPr>
          </w:p>
        </w:tc>
        <w:tc>
          <w:tcPr>
            <w:tcW w:w="915" w:type="dxa"/>
          </w:tcPr>
          <w:p w14:paraId="3589759C" w14:textId="77777777" w:rsidR="009E6E0A" w:rsidRPr="006E6023" w:rsidRDefault="009E6E0A" w:rsidP="009E6E0A">
            <w:pPr>
              <w:rPr>
                <w:sz w:val="24"/>
                <w:szCs w:val="24"/>
              </w:rPr>
            </w:pPr>
          </w:p>
        </w:tc>
      </w:tr>
      <w:tr w:rsidR="009E6E0A" w:rsidRPr="006E6023" w14:paraId="2223F76D" w14:textId="77777777" w:rsidTr="002B575C">
        <w:tc>
          <w:tcPr>
            <w:tcW w:w="696" w:type="dxa"/>
          </w:tcPr>
          <w:p w14:paraId="3C6EA532" w14:textId="041CFC22" w:rsidR="009E6E0A" w:rsidRPr="006E6023" w:rsidRDefault="00B966E0" w:rsidP="009E6E0A">
            <w:pPr>
              <w:rPr>
                <w:sz w:val="24"/>
                <w:szCs w:val="24"/>
              </w:rPr>
            </w:pPr>
            <w:r w:rsidRPr="006E6023">
              <w:rPr>
                <w:sz w:val="24"/>
                <w:szCs w:val="24"/>
              </w:rPr>
              <w:t>6.5</w:t>
            </w:r>
          </w:p>
        </w:tc>
        <w:tc>
          <w:tcPr>
            <w:tcW w:w="5237" w:type="dxa"/>
          </w:tcPr>
          <w:p w14:paraId="7BC4416F" w14:textId="3BF1F60C" w:rsidR="009E6E0A" w:rsidRPr="006E6023" w:rsidRDefault="009E6E0A" w:rsidP="00B81352">
            <w:pPr>
              <w:jc w:val="both"/>
              <w:rPr>
                <w:sz w:val="24"/>
                <w:szCs w:val="24"/>
              </w:rPr>
            </w:pPr>
            <w:r w:rsidRPr="006E6023">
              <w:rPr>
                <w:sz w:val="24"/>
              </w:rPr>
              <w:t>Численность студентов, вовлеченных в деятельность по развитию молодежного самоуправления (парламенты, студенческие и молодежные советы, советы молодых ученых и другое)</w:t>
            </w:r>
            <w:r w:rsidR="00B81352" w:rsidRPr="006E6023">
              <w:rPr>
                <w:sz w:val="24"/>
              </w:rPr>
              <w:t xml:space="preserve">, </w:t>
            </w:r>
            <w:r w:rsidR="00B81352" w:rsidRPr="006E6023">
              <w:rPr>
                <w:sz w:val="24"/>
                <w:szCs w:val="24"/>
              </w:rPr>
              <w:t>по состоянию на 1 июля отчетного года</w:t>
            </w:r>
          </w:p>
        </w:tc>
        <w:tc>
          <w:tcPr>
            <w:tcW w:w="1439" w:type="dxa"/>
          </w:tcPr>
          <w:p w14:paraId="330F2A19" w14:textId="6F2B8B67" w:rsidR="009E6E0A" w:rsidRPr="006E6023" w:rsidRDefault="009E6E0A" w:rsidP="009E6E0A">
            <w:pPr>
              <w:rPr>
                <w:sz w:val="24"/>
                <w:szCs w:val="24"/>
              </w:rPr>
            </w:pPr>
            <w:r w:rsidRPr="006E6023">
              <w:rPr>
                <w:sz w:val="24"/>
              </w:rPr>
              <w:t>чел.</w:t>
            </w:r>
          </w:p>
        </w:tc>
        <w:tc>
          <w:tcPr>
            <w:tcW w:w="944" w:type="dxa"/>
          </w:tcPr>
          <w:p w14:paraId="67CED4C6" w14:textId="77777777" w:rsidR="009E6E0A" w:rsidRPr="006E6023" w:rsidRDefault="009E6E0A" w:rsidP="009E6E0A">
            <w:pPr>
              <w:rPr>
                <w:sz w:val="24"/>
                <w:szCs w:val="24"/>
              </w:rPr>
            </w:pPr>
          </w:p>
        </w:tc>
        <w:tc>
          <w:tcPr>
            <w:tcW w:w="1059" w:type="dxa"/>
          </w:tcPr>
          <w:p w14:paraId="04C5AC04" w14:textId="77777777" w:rsidR="009E6E0A" w:rsidRPr="006E6023" w:rsidRDefault="009E6E0A" w:rsidP="009E6E0A">
            <w:pPr>
              <w:rPr>
                <w:sz w:val="24"/>
                <w:szCs w:val="24"/>
              </w:rPr>
            </w:pPr>
          </w:p>
        </w:tc>
        <w:tc>
          <w:tcPr>
            <w:tcW w:w="830" w:type="dxa"/>
          </w:tcPr>
          <w:p w14:paraId="2E64C123" w14:textId="77777777" w:rsidR="009E6E0A" w:rsidRPr="006E6023" w:rsidRDefault="009E6E0A" w:rsidP="009E6E0A">
            <w:pPr>
              <w:rPr>
                <w:sz w:val="24"/>
                <w:szCs w:val="24"/>
              </w:rPr>
            </w:pPr>
          </w:p>
        </w:tc>
        <w:tc>
          <w:tcPr>
            <w:tcW w:w="945" w:type="dxa"/>
          </w:tcPr>
          <w:p w14:paraId="6A523195" w14:textId="77777777" w:rsidR="009E6E0A" w:rsidRPr="006E6023" w:rsidRDefault="009E6E0A" w:rsidP="009E6E0A">
            <w:pPr>
              <w:rPr>
                <w:sz w:val="24"/>
                <w:szCs w:val="24"/>
              </w:rPr>
            </w:pPr>
          </w:p>
        </w:tc>
        <w:tc>
          <w:tcPr>
            <w:tcW w:w="830" w:type="dxa"/>
          </w:tcPr>
          <w:p w14:paraId="6E45011C" w14:textId="77777777" w:rsidR="009E6E0A" w:rsidRPr="006E6023" w:rsidRDefault="009E6E0A" w:rsidP="009E6E0A">
            <w:pPr>
              <w:rPr>
                <w:sz w:val="24"/>
                <w:szCs w:val="24"/>
              </w:rPr>
            </w:pPr>
          </w:p>
        </w:tc>
        <w:tc>
          <w:tcPr>
            <w:tcW w:w="836" w:type="dxa"/>
          </w:tcPr>
          <w:p w14:paraId="68488329" w14:textId="77777777" w:rsidR="009E6E0A" w:rsidRPr="006E6023" w:rsidRDefault="009E6E0A" w:rsidP="009E6E0A">
            <w:pPr>
              <w:rPr>
                <w:sz w:val="24"/>
                <w:szCs w:val="24"/>
              </w:rPr>
            </w:pPr>
          </w:p>
        </w:tc>
        <w:tc>
          <w:tcPr>
            <w:tcW w:w="829" w:type="dxa"/>
          </w:tcPr>
          <w:p w14:paraId="40DC9CA1" w14:textId="77777777" w:rsidR="009E6E0A" w:rsidRPr="006E6023" w:rsidRDefault="009E6E0A" w:rsidP="009E6E0A">
            <w:pPr>
              <w:rPr>
                <w:sz w:val="24"/>
                <w:szCs w:val="24"/>
              </w:rPr>
            </w:pPr>
          </w:p>
        </w:tc>
        <w:tc>
          <w:tcPr>
            <w:tcW w:w="915" w:type="dxa"/>
          </w:tcPr>
          <w:p w14:paraId="6A719312" w14:textId="77777777" w:rsidR="009E6E0A" w:rsidRPr="006E6023" w:rsidRDefault="009E6E0A" w:rsidP="009E6E0A">
            <w:pPr>
              <w:rPr>
                <w:sz w:val="24"/>
                <w:szCs w:val="24"/>
              </w:rPr>
            </w:pPr>
          </w:p>
        </w:tc>
      </w:tr>
      <w:tr w:rsidR="009E6E0A" w:rsidRPr="006E6023" w14:paraId="4258684F" w14:textId="77777777" w:rsidTr="002B575C">
        <w:tc>
          <w:tcPr>
            <w:tcW w:w="696" w:type="dxa"/>
          </w:tcPr>
          <w:p w14:paraId="30BF83A6" w14:textId="4CEDD32F" w:rsidR="009E6E0A" w:rsidRPr="006E6023" w:rsidRDefault="00B966E0" w:rsidP="009E6E0A">
            <w:pPr>
              <w:rPr>
                <w:sz w:val="24"/>
                <w:szCs w:val="24"/>
              </w:rPr>
            </w:pPr>
            <w:r w:rsidRPr="006E6023">
              <w:rPr>
                <w:sz w:val="24"/>
                <w:szCs w:val="24"/>
              </w:rPr>
              <w:t>6.6</w:t>
            </w:r>
          </w:p>
        </w:tc>
        <w:tc>
          <w:tcPr>
            <w:tcW w:w="5237" w:type="dxa"/>
          </w:tcPr>
          <w:p w14:paraId="3E2A521E" w14:textId="41852BE6" w:rsidR="009E6E0A" w:rsidRPr="006E6023" w:rsidRDefault="009E6E0A" w:rsidP="00B81352">
            <w:pPr>
              <w:jc w:val="both"/>
              <w:rPr>
                <w:sz w:val="24"/>
                <w:szCs w:val="24"/>
              </w:rPr>
            </w:pPr>
            <w:r w:rsidRPr="006E6023">
              <w:rPr>
                <w:sz w:val="24"/>
              </w:rPr>
              <w:t>Обеспеченность нуждающихся студентов местами для проживания в общежитии</w:t>
            </w:r>
            <w:r w:rsidR="00B81352" w:rsidRPr="006E6023">
              <w:rPr>
                <w:sz w:val="24"/>
              </w:rPr>
              <w:t xml:space="preserve">, </w:t>
            </w:r>
            <w:r w:rsidR="00B81352" w:rsidRPr="006E6023">
              <w:rPr>
                <w:sz w:val="24"/>
                <w:szCs w:val="24"/>
              </w:rPr>
              <w:t>по состоянию на 1 сентября отчетного года</w:t>
            </w:r>
          </w:p>
        </w:tc>
        <w:tc>
          <w:tcPr>
            <w:tcW w:w="1439" w:type="dxa"/>
          </w:tcPr>
          <w:p w14:paraId="789D286E" w14:textId="4049DB93" w:rsidR="009E6E0A" w:rsidRPr="006E6023" w:rsidRDefault="009E6E0A" w:rsidP="009E6E0A">
            <w:pPr>
              <w:rPr>
                <w:sz w:val="24"/>
                <w:szCs w:val="24"/>
              </w:rPr>
            </w:pPr>
            <w:r w:rsidRPr="006E6023">
              <w:rPr>
                <w:sz w:val="24"/>
              </w:rPr>
              <w:t>проценты</w:t>
            </w:r>
          </w:p>
        </w:tc>
        <w:tc>
          <w:tcPr>
            <w:tcW w:w="944" w:type="dxa"/>
          </w:tcPr>
          <w:p w14:paraId="4024F481" w14:textId="77777777" w:rsidR="009E6E0A" w:rsidRPr="006E6023" w:rsidRDefault="009E6E0A" w:rsidP="009E6E0A">
            <w:pPr>
              <w:rPr>
                <w:sz w:val="24"/>
                <w:szCs w:val="24"/>
              </w:rPr>
            </w:pPr>
          </w:p>
        </w:tc>
        <w:tc>
          <w:tcPr>
            <w:tcW w:w="1059" w:type="dxa"/>
          </w:tcPr>
          <w:p w14:paraId="64C4CC1B" w14:textId="77777777" w:rsidR="009E6E0A" w:rsidRPr="006E6023" w:rsidRDefault="009E6E0A" w:rsidP="009E6E0A">
            <w:pPr>
              <w:rPr>
                <w:sz w:val="24"/>
                <w:szCs w:val="24"/>
              </w:rPr>
            </w:pPr>
          </w:p>
        </w:tc>
        <w:tc>
          <w:tcPr>
            <w:tcW w:w="830" w:type="dxa"/>
          </w:tcPr>
          <w:p w14:paraId="6CD72071" w14:textId="77777777" w:rsidR="009E6E0A" w:rsidRPr="006E6023" w:rsidRDefault="009E6E0A" w:rsidP="009E6E0A">
            <w:pPr>
              <w:rPr>
                <w:sz w:val="24"/>
                <w:szCs w:val="24"/>
              </w:rPr>
            </w:pPr>
          </w:p>
        </w:tc>
        <w:tc>
          <w:tcPr>
            <w:tcW w:w="945" w:type="dxa"/>
          </w:tcPr>
          <w:p w14:paraId="140479D4" w14:textId="77777777" w:rsidR="009E6E0A" w:rsidRPr="006E6023" w:rsidRDefault="009E6E0A" w:rsidP="009E6E0A">
            <w:pPr>
              <w:rPr>
                <w:sz w:val="24"/>
                <w:szCs w:val="24"/>
              </w:rPr>
            </w:pPr>
          </w:p>
        </w:tc>
        <w:tc>
          <w:tcPr>
            <w:tcW w:w="830" w:type="dxa"/>
          </w:tcPr>
          <w:p w14:paraId="0AC2675A" w14:textId="77777777" w:rsidR="009E6E0A" w:rsidRPr="006E6023" w:rsidRDefault="009E6E0A" w:rsidP="009E6E0A">
            <w:pPr>
              <w:rPr>
                <w:sz w:val="24"/>
                <w:szCs w:val="24"/>
              </w:rPr>
            </w:pPr>
          </w:p>
        </w:tc>
        <w:tc>
          <w:tcPr>
            <w:tcW w:w="836" w:type="dxa"/>
          </w:tcPr>
          <w:p w14:paraId="5F03970C" w14:textId="77777777" w:rsidR="009E6E0A" w:rsidRPr="006E6023" w:rsidRDefault="009E6E0A" w:rsidP="009E6E0A">
            <w:pPr>
              <w:rPr>
                <w:sz w:val="24"/>
                <w:szCs w:val="24"/>
              </w:rPr>
            </w:pPr>
          </w:p>
        </w:tc>
        <w:tc>
          <w:tcPr>
            <w:tcW w:w="829" w:type="dxa"/>
          </w:tcPr>
          <w:p w14:paraId="27C69FC5" w14:textId="77777777" w:rsidR="009E6E0A" w:rsidRPr="006E6023" w:rsidRDefault="009E6E0A" w:rsidP="009E6E0A">
            <w:pPr>
              <w:rPr>
                <w:sz w:val="24"/>
                <w:szCs w:val="24"/>
              </w:rPr>
            </w:pPr>
          </w:p>
        </w:tc>
        <w:tc>
          <w:tcPr>
            <w:tcW w:w="915" w:type="dxa"/>
          </w:tcPr>
          <w:p w14:paraId="09EC1E70" w14:textId="77777777" w:rsidR="009E6E0A" w:rsidRPr="006E6023" w:rsidRDefault="009E6E0A" w:rsidP="009E6E0A">
            <w:pPr>
              <w:rPr>
                <w:sz w:val="24"/>
                <w:szCs w:val="24"/>
              </w:rPr>
            </w:pPr>
          </w:p>
        </w:tc>
      </w:tr>
      <w:tr w:rsidR="009E6E0A" w:rsidRPr="006E6023" w14:paraId="379A6568" w14:textId="77777777" w:rsidTr="002B575C">
        <w:tc>
          <w:tcPr>
            <w:tcW w:w="696" w:type="dxa"/>
          </w:tcPr>
          <w:p w14:paraId="66A56A9A" w14:textId="43338099" w:rsidR="009E6E0A" w:rsidRPr="006E6023" w:rsidRDefault="00B966E0" w:rsidP="007A713B">
            <w:pPr>
              <w:rPr>
                <w:b/>
                <w:sz w:val="24"/>
                <w:szCs w:val="24"/>
              </w:rPr>
            </w:pPr>
            <w:r w:rsidRPr="006E6023">
              <w:rPr>
                <w:b/>
                <w:sz w:val="24"/>
                <w:szCs w:val="24"/>
              </w:rPr>
              <w:t>7</w:t>
            </w:r>
          </w:p>
        </w:tc>
        <w:tc>
          <w:tcPr>
            <w:tcW w:w="13864" w:type="dxa"/>
            <w:gridSpan w:val="10"/>
          </w:tcPr>
          <w:p w14:paraId="29B59ED0" w14:textId="58532B63" w:rsidR="009E6E0A" w:rsidRPr="006E6023" w:rsidRDefault="009E6E0A" w:rsidP="009E6E0A">
            <w:pPr>
              <w:jc w:val="both"/>
              <w:rPr>
                <w:sz w:val="24"/>
                <w:szCs w:val="24"/>
              </w:rPr>
            </w:pPr>
            <w:r w:rsidRPr="006E6023">
              <w:rPr>
                <w:b/>
                <w:sz w:val="24"/>
              </w:rPr>
              <w:t>Приоритет 6. Развитие ресурсного потенциала учреждения высшего образования</w:t>
            </w:r>
          </w:p>
        </w:tc>
      </w:tr>
      <w:tr w:rsidR="009F326B" w:rsidRPr="006E6023" w14:paraId="6C178879" w14:textId="77777777" w:rsidTr="002B575C">
        <w:tc>
          <w:tcPr>
            <w:tcW w:w="696" w:type="dxa"/>
          </w:tcPr>
          <w:p w14:paraId="57E30EA3" w14:textId="02FE2CD4" w:rsidR="009F326B" w:rsidRPr="006E6023" w:rsidRDefault="00B966E0" w:rsidP="009F326B">
            <w:pPr>
              <w:rPr>
                <w:sz w:val="24"/>
                <w:szCs w:val="24"/>
              </w:rPr>
            </w:pPr>
            <w:r w:rsidRPr="006E6023">
              <w:rPr>
                <w:sz w:val="24"/>
                <w:szCs w:val="24"/>
              </w:rPr>
              <w:t>7.1</w:t>
            </w:r>
          </w:p>
        </w:tc>
        <w:tc>
          <w:tcPr>
            <w:tcW w:w="5237" w:type="dxa"/>
          </w:tcPr>
          <w:p w14:paraId="3CB5775B" w14:textId="6A2F684E" w:rsidR="009F326B" w:rsidRPr="006E6023" w:rsidRDefault="009F326B" w:rsidP="009F326B">
            <w:pPr>
              <w:rPr>
                <w:sz w:val="24"/>
                <w:szCs w:val="24"/>
              </w:rPr>
            </w:pPr>
            <w:r w:rsidRPr="006E6023">
              <w:rPr>
                <w:iCs/>
                <w:sz w:val="24"/>
              </w:rPr>
              <w:t>Объемы ремонтно-строительных работ</w:t>
            </w:r>
          </w:p>
        </w:tc>
        <w:tc>
          <w:tcPr>
            <w:tcW w:w="1439" w:type="dxa"/>
          </w:tcPr>
          <w:p w14:paraId="18B0A65E" w14:textId="37C16F19" w:rsidR="009F326B" w:rsidRPr="006E6023" w:rsidRDefault="009F326B" w:rsidP="009F326B">
            <w:pPr>
              <w:rPr>
                <w:sz w:val="24"/>
                <w:szCs w:val="24"/>
              </w:rPr>
            </w:pPr>
            <w:r w:rsidRPr="006E6023">
              <w:rPr>
                <w:sz w:val="24"/>
              </w:rPr>
              <w:t>руб.</w:t>
            </w:r>
          </w:p>
        </w:tc>
        <w:tc>
          <w:tcPr>
            <w:tcW w:w="944" w:type="dxa"/>
          </w:tcPr>
          <w:p w14:paraId="4BEB227D" w14:textId="77777777" w:rsidR="009F326B" w:rsidRPr="006E6023" w:rsidRDefault="009F326B" w:rsidP="009F326B">
            <w:pPr>
              <w:rPr>
                <w:sz w:val="24"/>
                <w:szCs w:val="24"/>
              </w:rPr>
            </w:pPr>
          </w:p>
        </w:tc>
        <w:tc>
          <w:tcPr>
            <w:tcW w:w="1059" w:type="dxa"/>
          </w:tcPr>
          <w:p w14:paraId="1696F40C" w14:textId="77777777" w:rsidR="009F326B" w:rsidRPr="006E6023" w:rsidRDefault="009F326B" w:rsidP="009F326B">
            <w:pPr>
              <w:rPr>
                <w:sz w:val="24"/>
                <w:szCs w:val="24"/>
              </w:rPr>
            </w:pPr>
          </w:p>
        </w:tc>
        <w:tc>
          <w:tcPr>
            <w:tcW w:w="830" w:type="dxa"/>
          </w:tcPr>
          <w:p w14:paraId="381D33A5" w14:textId="77777777" w:rsidR="009F326B" w:rsidRPr="006E6023" w:rsidRDefault="009F326B" w:rsidP="009F326B">
            <w:pPr>
              <w:rPr>
                <w:sz w:val="24"/>
                <w:szCs w:val="24"/>
              </w:rPr>
            </w:pPr>
          </w:p>
        </w:tc>
        <w:tc>
          <w:tcPr>
            <w:tcW w:w="945" w:type="dxa"/>
          </w:tcPr>
          <w:p w14:paraId="53531F20" w14:textId="77777777" w:rsidR="009F326B" w:rsidRPr="006E6023" w:rsidRDefault="009F326B" w:rsidP="009F326B">
            <w:pPr>
              <w:rPr>
                <w:sz w:val="24"/>
                <w:szCs w:val="24"/>
              </w:rPr>
            </w:pPr>
          </w:p>
        </w:tc>
        <w:tc>
          <w:tcPr>
            <w:tcW w:w="830" w:type="dxa"/>
          </w:tcPr>
          <w:p w14:paraId="36DDF4D4" w14:textId="77777777" w:rsidR="009F326B" w:rsidRPr="006E6023" w:rsidRDefault="009F326B" w:rsidP="009F326B">
            <w:pPr>
              <w:rPr>
                <w:sz w:val="24"/>
                <w:szCs w:val="24"/>
              </w:rPr>
            </w:pPr>
          </w:p>
        </w:tc>
        <w:tc>
          <w:tcPr>
            <w:tcW w:w="836" w:type="dxa"/>
          </w:tcPr>
          <w:p w14:paraId="7C06398F" w14:textId="77777777" w:rsidR="009F326B" w:rsidRPr="006E6023" w:rsidRDefault="009F326B" w:rsidP="009F326B">
            <w:pPr>
              <w:rPr>
                <w:sz w:val="24"/>
                <w:szCs w:val="24"/>
              </w:rPr>
            </w:pPr>
          </w:p>
        </w:tc>
        <w:tc>
          <w:tcPr>
            <w:tcW w:w="829" w:type="dxa"/>
          </w:tcPr>
          <w:p w14:paraId="15DB2D45" w14:textId="77777777" w:rsidR="009F326B" w:rsidRPr="006E6023" w:rsidRDefault="009F326B" w:rsidP="009F326B">
            <w:pPr>
              <w:rPr>
                <w:sz w:val="24"/>
                <w:szCs w:val="24"/>
              </w:rPr>
            </w:pPr>
          </w:p>
        </w:tc>
        <w:tc>
          <w:tcPr>
            <w:tcW w:w="915" w:type="dxa"/>
          </w:tcPr>
          <w:p w14:paraId="14646F89" w14:textId="77777777" w:rsidR="009F326B" w:rsidRPr="006E6023" w:rsidRDefault="009F326B" w:rsidP="009F326B">
            <w:pPr>
              <w:rPr>
                <w:sz w:val="24"/>
                <w:szCs w:val="24"/>
              </w:rPr>
            </w:pPr>
          </w:p>
        </w:tc>
      </w:tr>
      <w:tr w:rsidR="009F326B" w:rsidRPr="006E6023" w14:paraId="02487631" w14:textId="77777777" w:rsidTr="002B575C">
        <w:tc>
          <w:tcPr>
            <w:tcW w:w="696" w:type="dxa"/>
          </w:tcPr>
          <w:p w14:paraId="46A5E11C" w14:textId="1FED5EB5" w:rsidR="009F326B" w:rsidRPr="006E6023" w:rsidRDefault="00B966E0" w:rsidP="00B81352">
            <w:pPr>
              <w:rPr>
                <w:sz w:val="24"/>
                <w:szCs w:val="24"/>
              </w:rPr>
            </w:pPr>
            <w:r w:rsidRPr="006E6023">
              <w:rPr>
                <w:sz w:val="24"/>
                <w:szCs w:val="24"/>
              </w:rPr>
              <w:t>7.</w:t>
            </w:r>
            <w:r w:rsidR="00B81352" w:rsidRPr="006E6023">
              <w:rPr>
                <w:sz w:val="24"/>
                <w:szCs w:val="24"/>
              </w:rPr>
              <w:t>2</w:t>
            </w:r>
          </w:p>
        </w:tc>
        <w:tc>
          <w:tcPr>
            <w:tcW w:w="5237" w:type="dxa"/>
          </w:tcPr>
          <w:p w14:paraId="64B9BBAC" w14:textId="4FF58279" w:rsidR="009F326B" w:rsidRPr="006E6023" w:rsidRDefault="005264D4" w:rsidP="00B81352">
            <w:pPr>
              <w:jc w:val="both"/>
              <w:rPr>
                <w:sz w:val="24"/>
                <w:szCs w:val="24"/>
              </w:rPr>
            </w:pPr>
            <w:r w:rsidRPr="006E6023">
              <w:rPr>
                <w:sz w:val="24"/>
              </w:rPr>
              <w:t>Расходы</w:t>
            </w:r>
            <w:r w:rsidR="009F326B" w:rsidRPr="006E6023">
              <w:rPr>
                <w:sz w:val="24"/>
              </w:rPr>
              <w:t xml:space="preserve"> по приобретению мебели и учебно-лабораторного оборудования</w:t>
            </w:r>
          </w:p>
        </w:tc>
        <w:tc>
          <w:tcPr>
            <w:tcW w:w="1439" w:type="dxa"/>
          </w:tcPr>
          <w:p w14:paraId="4461A0C8" w14:textId="7FDD3CDD" w:rsidR="009F326B" w:rsidRPr="006E6023" w:rsidRDefault="009F326B" w:rsidP="009F326B">
            <w:pPr>
              <w:rPr>
                <w:sz w:val="24"/>
                <w:szCs w:val="24"/>
              </w:rPr>
            </w:pPr>
            <w:r w:rsidRPr="006E6023">
              <w:rPr>
                <w:sz w:val="24"/>
              </w:rPr>
              <w:t>руб.</w:t>
            </w:r>
          </w:p>
        </w:tc>
        <w:tc>
          <w:tcPr>
            <w:tcW w:w="944" w:type="dxa"/>
          </w:tcPr>
          <w:p w14:paraId="7061F6B0" w14:textId="77777777" w:rsidR="009F326B" w:rsidRPr="006E6023" w:rsidRDefault="009F326B" w:rsidP="009F326B">
            <w:pPr>
              <w:rPr>
                <w:sz w:val="24"/>
                <w:szCs w:val="24"/>
              </w:rPr>
            </w:pPr>
          </w:p>
        </w:tc>
        <w:tc>
          <w:tcPr>
            <w:tcW w:w="1059" w:type="dxa"/>
          </w:tcPr>
          <w:p w14:paraId="7941BC90" w14:textId="77777777" w:rsidR="009F326B" w:rsidRPr="006E6023" w:rsidRDefault="009F326B" w:rsidP="009F326B">
            <w:pPr>
              <w:rPr>
                <w:sz w:val="24"/>
                <w:szCs w:val="24"/>
              </w:rPr>
            </w:pPr>
          </w:p>
        </w:tc>
        <w:tc>
          <w:tcPr>
            <w:tcW w:w="830" w:type="dxa"/>
          </w:tcPr>
          <w:p w14:paraId="69EBDF9D" w14:textId="77777777" w:rsidR="009F326B" w:rsidRPr="006E6023" w:rsidRDefault="009F326B" w:rsidP="009F326B">
            <w:pPr>
              <w:rPr>
                <w:sz w:val="24"/>
                <w:szCs w:val="24"/>
              </w:rPr>
            </w:pPr>
          </w:p>
        </w:tc>
        <w:tc>
          <w:tcPr>
            <w:tcW w:w="945" w:type="dxa"/>
          </w:tcPr>
          <w:p w14:paraId="18EE7B41" w14:textId="77777777" w:rsidR="009F326B" w:rsidRPr="006E6023" w:rsidRDefault="009F326B" w:rsidP="009F326B">
            <w:pPr>
              <w:rPr>
                <w:sz w:val="24"/>
                <w:szCs w:val="24"/>
              </w:rPr>
            </w:pPr>
          </w:p>
        </w:tc>
        <w:tc>
          <w:tcPr>
            <w:tcW w:w="830" w:type="dxa"/>
          </w:tcPr>
          <w:p w14:paraId="0FFB31B3" w14:textId="77777777" w:rsidR="009F326B" w:rsidRPr="006E6023" w:rsidRDefault="009F326B" w:rsidP="009F326B">
            <w:pPr>
              <w:rPr>
                <w:sz w:val="24"/>
                <w:szCs w:val="24"/>
              </w:rPr>
            </w:pPr>
          </w:p>
        </w:tc>
        <w:tc>
          <w:tcPr>
            <w:tcW w:w="836" w:type="dxa"/>
          </w:tcPr>
          <w:p w14:paraId="32AE65A3" w14:textId="77777777" w:rsidR="009F326B" w:rsidRPr="006E6023" w:rsidRDefault="009F326B" w:rsidP="009F326B">
            <w:pPr>
              <w:rPr>
                <w:sz w:val="24"/>
                <w:szCs w:val="24"/>
              </w:rPr>
            </w:pPr>
          </w:p>
        </w:tc>
        <w:tc>
          <w:tcPr>
            <w:tcW w:w="829" w:type="dxa"/>
          </w:tcPr>
          <w:p w14:paraId="677DEE3C" w14:textId="77777777" w:rsidR="009F326B" w:rsidRPr="006E6023" w:rsidRDefault="009F326B" w:rsidP="009F326B">
            <w:pPr>
              <w:rPr>
                <w:sz w:val="24"/>
                <w:szCs w:val="24"/>
              </w:rPr>
            </w:pPr>
          </w:p>
        </w:tc>
        <w:tc>
          <w:tcPr>
            <w:tcW w:w="915" w:type="dxa"/>
          </w:tcPr>
          <w:p w14:paraId="652973B3" w14:textId="77777777" w:rsidR="009F326B" w:rsidRPr="006E6023" w:rsidRDefault="009F326B" w:rsidP="009F326B">
            <w:pPr>
              <w:rPr>
                <w:sz w:val="24"/>
                <w:szCs w:val="24"/>
              </w:rPr>
            </w:pPr>
          </w:p>
        </w:tc>
      </w:tr>
      <w:tr w:rsidR="009F326B" w:rsidRPr="006E6023" w14:paraId="55530148" w14:textId="77777777" w:rsidTr="002B575C">
        <w:tc>
          <w:tcPr>
            <w:tcW w:w="696" w:type="dxa"/>
          </w:tcPr>
          <w:p w14:paraId="12ECB3FF" w14:textId="6AFE6A7A" w:rsidR="009F326B" w:rsidRPr="006E6023" w:rsidRDefault="00B966E0" w:rsidP="00B81352">
            <w:pPr>
              <w:rPr>
                <w:sz w:val="24"/>
                <w:szCs w:val="24"/>
              </w:rPr>
            </w:pPr>
            <w:r w:rsidRPr="006E6023">
              <w:rPr>
                <w:sz w:val="24"/>
                <w:szCs w:val="24"/>
              </w:rPr>
              <w:t>7.</w:t>
            </w:r>
            <w:r w:rsidR="00B81352" w:rsidRPr="006E6023">
              <w:rPr>
                <w:sz w:val="24"/>
                <w:szCs w:val="24"/>
              </w:rPr>
              <w:t>3</w:t>
            </w:r>
          </w:p>
        </w:tc>
        <w:tc>
          <w:tcPr>
            <w:tcW w:w="5237" w:type="dxa"/>
          </w:tcPr>
          <w:p w14:paraId="1DC1F7DC" w14:textId="765F07A5" w:rsidR="009F326B" w:rsidRPr="006E6023" w:rsidRDefault="009F326B" w:rsidP="008366B8">
            <w:pPr>
              <w:jc w:val="both"/>
              <w:rPr>
                <w:sz w:val="24"/>
                <w:szCs w:val="24"/>
              </w:rPr>
            </w:pPr>
            <w:r w:rsidRPr="006E6023">
              <w:rPr>
                <w:iCs/>
                <w:sz w:val="24"/>
              </w:rPr>
              <w:t>Укомплектование книжного фонда в соответствии с профилем УВО (обеспечение необходимого соотношения между имеющимся фондом учебной и научной литературы и численностью контингента обучающихся)</w:t>
            </w:r>
          </w:p>
        </w:tc>
        <w:tc>
          <w:tcPr>
            <w:tcW w:w="1439" w:type="dxa"/>
          </w:tcPr>
          <w:p w14:paraId="354E6B92" w14:textId="36B52BE5" w:rsidR="009F326B" w:rsidRPr="006E6023" w:rsidRDefault="009F326B" w:rsidP="009F326B">
            <w:pPr>
              <w:rPr>
                <w:sz w:val="24"/>
                <w:szCs w:val="24"/>
              </w:rPr>
            </w:pPr>
            <w:r w:rsidRPr="006E6023">
              <w:rPr>
                <w:sz w:val="24"/>
              </w:rPr>
              <w:t>экз.</w:t>
            </w:r>
          </w:p>
        </w:tc>
        <w:tc>
          <w:tcPr>
            <w:tcW w:w="944" w:type="dxa"/>
          </w:tcPr>
          <w:p w14:paraId="1C817FCE" w14:textId="77777777" w:rsidR="009F326B" w:rsidRPr="006E6023" w:rsidRDefault="009F326B" w:rsidP="009F326B">
            <w:pPr>
              <w:rPr>
                <w:sz w:val="24"/>
                <w:szCs w:val="24"/>
              </w:rPr>
            </w:pPr>
          </w:p>
        </w:tc>
        <w:tc>
          <w:tcPr>
            <w:tcW w:w="1059" w:type="dxa"/>
          </w:tcPr>
          <w:p w14:paraId="2F10CB6B" w14:textId="77777777" w:rsidR="009F326B" w:rsidRPr="006E6023" w:rsidRDefault="009F326B" w:rsidP="009F326B">
            <w:pPr>
              <w:rPr>
                <w:sz w:val="24"/>
                <w:szCs w:val="24"/>
              </w:rPr>
            </w:pPr>
          </w:p>
        </w:tc>
        <w:tc>
          <w:tcPr>
            <w:tcW w:w="830" w:type="dxa"/>
          </w:tcPr>
          <w:p w14:paraId="32588996" w14:textId="77777777" w:rsidR="009F326B" w:rsidRPr="006E6023" w:rsidRDefault="009F326B" w:rsidP="009F326B">
            <w:pPr>
              <w:rPr>
                <w:sz w:val="24"/>
                <w:szCs w:val="24"/>
              </w:rPr>
            </w:pPr>
          </w:p>
        </w:tc>
        <w:tc>
          <w:tcPr>
            <w:tcW w:w="945" w:type="dxa"/>
          </w:tcPr>
          <w:p w14:paraId="09A2FE70" w14:textId="77777777" w:rsidR="009F326B" w:rsidRPr="006E6023" w:rsidRDefault="009F326B" w:rsidP="009F326B">
            <w:pPr>
              <w:rPr>
                <w:sz w:val="24"/>
                <w:szCs w:val="24"/>
              </w:rPr>
            </w:pPr>
          </w:p>
        </w:tc>
        <w:tc>
          <w:tcPr>
            <w:tcW w:w="830" w:type="dxa"/>
          </w:tcPr>
          <w:p w14:paraId="4D07B1FA" w14:textId="77777777" w:rsidR="009F326B" w:rsidRPr="006E6023" w:rsidRDefault="009F326B" w:rsidP="009F326B">
            <w:pPr>
              <w:rPr>
                <w:sz w:val="24"/>
                <w:szCs w:val="24"/>
              </w:rPr>
            </w:pPr>
          </w:p>
        </w:tc>
        <w:tc>
          <w:tcPr>
            <w:tcW w:w="836" w:type="dxa"/>
          </w:tcPr>
          <w:p w14:paraId="3B43B2DD" w14:textId="77777777" w:rsidR="009F326B" w:rsidRPr="006E6023" w:rsidRDefault="009F326B" w:rsidP="009F326B">
            <w:pPr>
              <w:rPr>
                <w:sz w:val="24"/>
                <w:szCs w:val="24"/>
              </w:rPr>
            </w:pPr>
          </w:p>
        </w:tc>
        <w:tc>
          <w:tcPr>
            <w:tcW w:w="829" w:type="dxa"/>
          </w:tcPr>
          <w:p w14:paraId="2F31A978" w14:textId="77777777" w:rsidR="009F326B" w:rsidRPr="006E6023" w:rsidRDefault="009F326B" w:rsidP="009F326B">
            <w:pPr>
              <w:rPr>
                <w:sz w:val="24"/>
                <w:szCs w:val="24"/>
              </w:rPr>
            </w:pPr>
          </w:p>
        </w:tc>
        <w:tc>
          <w:tcPr>
            <w:tcW w:w="915" w:type="dxa"/>
          </w:tcPr>
          <w:p w14:paraId="1F3F2AA0" w14:textId="77777777" w:rsidR="009F326B" w:rsidRPr="006E6023" w:rsidRDefault="009F326B" w:rsidP="009F326B">
            <w:pPr>
              <w:rPr>
                <w:sz w:val="24"/>
                <w:szCs w:val="24"/>
              </w:rPr>
            </w:pPr>
          </w:p>
        </w:tc>
      </w:tr>
      <w:tr w:rsidR="009F326B" w:rsidRPr="006E6023" w14:paraId="5A755388" w14:textId="77777777" w:rsidTr="002B575C">
        <w:tc>
          <w:tcPr>
            <w:tcW w:w="696" w:type="dxa"/>
          </w:tcPr>
          <w:p w14:paraId="7B5627CB" w14:textId="3B14CB6A" w:rsidR="009F326B" w:rsidRPr="006E6023" w:rsidRDefault="00B966E0" w:rsidP="00B81352">
            <w:pPr>
              <w:rPr>
                <w:sz w:val="24"/>
                <w:szCs w:val="24"/>
              </w:rPr>
            </w:pPr>
            <w:r w:rsidRPr="006E6023">
              <w:rPr>
                <w:sz w:val="24"/>
                <w:szCs w:val="24"/>
              </w:rPr>
              <w:t>7.</w:t>
            </w:r>
            <w:r w:rsidR="00B81352" w:rsidRPr="006E6023">
              <w:rPr>
                <w:sz w:val="24"/>
                <w:szCs w:val="24"/>
              </w:rPr>
              <w:t>4</w:t>
            </w:r>
          </w:p>
        </w:tc>
        <w:tc>
          <w:tcPr>
            <w:tcW w:w="5237" w:type="dxa"/>
          </w:tcPr>
          <w:p w14:paraId="3341935A" w14:textId="1B5FF64A" w:rsidR="009F326B" w:rsidRPr="006E6023" w:rsidRDefault="003A6DB6" w:rsidP="008366B8">
            <w:pPr>
              <w:jc w:val="both"/>
              <w:rPr>
                <w:sz w:val="24"/>
                <w:szCs w:val="24"/>
              </w:rPr>
            </w:pPr>
            <w:r w:rsidRPr="006E6023">
              <w:rPr>
                <w:sz w:val="24"/>
              </w:rPr>
              <w:t xml:space="preserve">Пополнение </w:t>
            </w:r>
            <w:r w:rsidR="009F326B" w:rsidRPr="006E6023">
              <w:rPr>
                <w:sz w:val="24"/>
              </w:rPr>
              <w:t>фонда электронной библиотеки УВО</w:t>
            </w:r>
          </w:p>
        </w:tc>
        <w:tc>
          <w:tcPr>
            <w:tcW w:w="1439" w:type="dxa"/>
          </w:tcPr>
          <w:p w14:paraId="75BEC03B" w14:textId="43238283" w:rsidR="009F326B" w:rsidRPr="006E6023" w:rsidRDefault="009F326B" w:rsidP="009F326B">
            <w:pPr>
              <w:rPr>
                <w:sz w:val="24"/>
                <w:szCs w:val="24"/>
              </w:rPr>
            </w:pPr>
            <w:r w:rsidRPr="006E6023">
              <w:rPr>
                <w:sz w:val="24"/>
              </w:rPr>
              <w:t>экз.</w:t>
            </w:r>
          </w:p>
        </w:tc>
        <w:tc>
          <w:tcPr>
            <w:tcW w:w="944" w:type="dxa"/>
          </w:tcPr>
          <w:p w14:paraId="31E17DC9" w14:textId="77777777" w:rsidR="009F326B" w:rsidRPr="006E6023" w:rsidRDefault="009F326B" w:rsidP="009F326B">
            <w:pPr>
              <w:rPr>
                <w:sz w:val="24"/>
                <w:szCs w:val="24"/>
              </w:rPr>
            </w:pPr>
          </w:p>
        </w:tc>
        <w:tc>
          <w:tcPr>
            <w:tcW w:w="1059" w:type="dxa"/>
          </w:tcPr>
          <w:p w14:paraId="32A366A8" w14:textId="77777777" w:rsidR="009F326B" w:rsidRPr="006E6023" w:rsidRDefault="009F326B" w:rsidP="009F326B">
            <w:pPr>
              <w:rPr>
                <w:sz w:val="24"/>
                <w:szCs w:val="24"/>
              </w:rPr>
            </w:pPr>
          </w:p>
        </w:tc>
        <w:tc>
          <w:tcPr>
            <w:tcW w:w="830" w:type="dxa"/>
          </w:tcPr>
          <w:p w14:paraId="41A5FE51" w14:textId="77777777" w:rsidR="009F326B" w:rsidRPr="006E6023" w:rsidRDefault="009F326B" w:rsidP="009F326B">
            <w:pPr>
              <w:rPr>
                <w:sz w:val="24"/>
                <w:szCs w:val="24"/>
              </w:rPr>
            </w:pPr>
          </w:p>
        </w:tc>
        <w:tc>
          <w:tcPr>
            <w:tcW w:w="945" w:type="dxa"/>
          </w:tcPr>
          <w:p w14:paraId="181A479D" w14:textId="77777777" w:rsidR="009F326B" w:rsidRPr="006E6023" w:rsidRDefault="009F326B" w:rsidP="009F326B">
            <w:pPr>
              <w:rPr>
                <w:sz w:val="24"/>
                <w:szCs w:val="24"/>
              </w:rPr>
            </w:pPr>
          </w:p>
        </w:tc>
        <w:tc>
          <w:tcPr>
            <w:tcW w:w="830" w:type="dxa"/>
          </w:tcPr>
          <w:p w14:paraId="433A11E0" w14:textId="77777777" w:rsidR="009F326B" w:rsidRPr="006E6023" w:rsidRDefault="009F326B" w:rsidP="009F326B">
            <w:pPr>
              <w:rPr>
                <w:sz w:val="24"/>
                <w:szCs w:val="24"/>
              </w:rPr>
            </w:pPr>
          </w:p>
        </w:tc>
        <w:tc>
          <w:tcPr>
            <w:tcW w:w="836" w:type="dxa"/>
          </w:tcPr>
          <w:p w14:paraId="25CC8EED" w14:textId="77777777" w:rsidR="009F326B" w:rsidRPr="006E6023" w:rsidRDefault="009F326B" w:rsidP="009F326B">
            <w:pPr>
              <w:rPr>
                <w:sz w:val="24"/>
                <w:szCs w:val="24"/>
              </w:rPr>
            </w:pPr>
          </w:p>
        </w:tc>
        <w:tc>
          <w:tcPr>
            <w:tcW w:w="829" w:type="dxa"/>
          </w:tcPr>
          <w:p w14:paraId="3393D7B1" w14:textId="77777777" w:rsidR="009F326B" w:rsidRPr="006E6023" w:rsidRDefault="009F326B" w:rsidP="009F326B">
            <w:pPr>
              <w:rPr>
                <w:sz w:val="24"/>
                <w:szCs w:val="24"/>
              </w:rPr>
            </w:pPr>
          </w:p>
        </w:tc>
        <w:tc>
          <w:tcPr>
            <w:tcW w:w="915" w:type="dxa"/>
          </w:tcPr>
          <w:p w14:paraId="49C6609D" w14:textId="77777777" w:rsidR="009F326B" w:rsidRPr="006E6023" w:rsidRDefault="009F326B" w:rsidP="009F326B">
            <w:pPr>
              <w:rPr>
                <w:sz w:val="24"/>
                <w:szCs w:val="24"/>
              </w:rPr>
            </w:pPr>
          </w:p>
        </w:tc>
      </w:tr>
      <w:tr w:rsidR="009F326B" w:rsidRPr="006E6023" w14:paraId="449AE5AE" w14:textId="77777777" w:rsidTr="002B575C">
        <w:tc>
          <w:tcPr>
            <w:tcW w:w="696" w:type="dxa"/>
          </w:tcPr>
          <w:p w14:paraId="7AE8C651" w14:textId="6037B107" w:rsidR="009F326B" w:rsidRPr="006E6023" w:rsidRDefault="00B966E0" w:rsidP="00B81352">
            <w:pPr>
              <w:rPr>
                <w:sz w:val="24"/>
                <w:szCs w:val="24"/>
              </w:rPr>
            </w:pPr>
            <w:r w:rsidRPr="006E6023">
              <w:rPr>
                <w:sz w:val="24"/>
                <w:szCs w:val="24"/>
              </w:rPr>
              <w:t>7.</w:t>
            </w:r>
            <w:r w:rsidR="00B81352" w:rsidRPr="006E6023">
              <w:rPr>
                <w:sz w:val="24"/>
                <w:szCs w:val="24"/>
              </w:rPr>
              <w:t>5</w:t>
            </w:r>
          </w:p>
        </w:tc>
        <w:tc>
          <w:tcPr>
            <w:tcW w:w="5237" w:type="dxa"/>
          </w:tcPr>
          <w:p w14:paraId="4F0CF83A" w14:textId="5E833155" w:rsidR="009F326B" w:rsidRPr="006E6023" w:rsidRDefault="00B54B62" w:rsidP="008366B8">
            <w:pPr>
              <w:jc w:val="both"/>
              <w:rPr>
                <w:sz w:val="24"/>
                <w:szCs w:val="24"/>
              </w:rPr>
            </w:pPr>
            <w:r w:rsidRPr="006E6023">
              <w:rPr>
                <w:iCs/>
                <w:sz w:val="24"/>
              </w:rPr>
              <w:t xml:space="preserve">Доступ </w:t>
            </w:r>
            <w:r w:rsidR="009F326B" w:rsidRPr="006E6023">
              <w:rPr>
                <w:iCs/>
                <w:sz w:val="24"/>
              </w:rPr>
              <w:t xml:space="preserve">к мировым электронным библиотекам и научным базам данных для </w:t>
            </w:r>
            <w:r w:rsidR="00AE54A4" w:rsidRPr="006E6023">
              <w:rPr>
                <w:iCs/>
                <w:sz w:val="24"/>
              </w:rPr>
              <w:t xml:space="preserve">проведения </w:t>
            </w:r>
            <w:r w:rsidR="009F326B" w:rsidRPr="006E6023">
              <w:rPr>
                <w:iCs/>
                <w:sz w:val="24"/>
              </w:rPr>
              <w:t xml:space="preserve">исследований </w:t>
            </w:r>
            <w:r w:rsidR="00AE54A4" w:rsidRPr="006E6023">
              <w:rPr>
                <w:iCs/>
                <w:sz w:val="24"/>
              </w:rPr>
              <w:t xml:space="preserve">студентами, </w:t>
            </w:r>
            <w:r w:rsidR="009F326B" w:rsidRPr="006E6023">
              <w:rPr>
                <w:iCs/>
                <w:sz w:val="24"/>
              </w:rPr>
              <w:t>магистрант</w:t>
            </w:r>
            <w:r w:rsidR="00AE54A4" w:rsidRPr="006E6023">
              <w:rPr>
                <w:iCs/>
                <w:sz w:val="24"/>
              </w:rPr>
              <w:t>ами</w:t>
            </w:r>
            <w:r w:rsidR="009F326B" w:rsidRPr="006E6023">
              <w:rPr>
                <w:iCs/>
                <w:sz w:val="24"/>
              </w:rPr>
              <w:t xml:space="preserve"> и аспирант</w:t>
            </w:r>
            <w:r w:rsidR="00AE54A4" w:rsidRPr="006E6023">
              <w:rPr>
                <w:iCs/>
                <w:sz w:val="24"/>
              </w:rPr>
              <w:t>ами</w:t>
            </w:r>
          </w:p>
        </w:tc>
        <w:tc>
          <w:tcPr>
            <w:tcW w:w="1439" w:type="dxa"/>
          </w:tcPr>
          <w:p w14:paraId="3F9BAB00" w14:textId="74CE2A3E" w:rsidR="009F326B" w:rsidRPr="006E6023" w:rsidRDefault="0013007A" w:rsidP="009F326B">
            <w:pPr>
              <w:rPr>
                <w:sz w:val="24"/>
                <w:szCs w:val="24"/>
              </w:rPr>
            </w:pPr>
            <w:r w:rsidRPr="006E6023">
              <w:rPr>
                <w:sz w:val="24"/>
              </w:rPr>
              <w:t>экз.</w:t>
            </w:r>
          </w:p>
        </w:tc>
        <w:tc>
          <w:tcPr>
            <w:tcW w:w="944" w:type="dxa"/>
          </w:tcPr>
          <w:p w14:paraId="51FC0859" w14:textId="77777777" w:rsidR="009F326B" w:rsidRPr="006E6023" w:rsidRDefault="009F326B" w:rsidP="009F326B">
            <w:pPr>
              <w:rPr>
                <w:sz w:val="24"/>
                <w:szCs w:val="24"/>
              </w:rPr>
            </w:pPr>
          </w:p>
        </w:tc>
        <w:tc>
          <w:tcPr>
            <w:tcW w:w="1059" w:type="dxa"/>
          </w:tcPr>
          <w:p w14:paraId="4CD92702" w14:textId="77777777" w:rsidR="009F326B" w:rsidRPr="006E6023" w:rsidRDefault="009F326B" w:rsidP="009F326B">
            <w:pPr>
              <w:rPr>
                <w:sz w:val="24"/>
                <w:szCs w:val="24"/>
              </w:rPr>
            </w:pPr>
          </w:p>
        </w:tc>
        <w:tc>
          <w:tcPr>
            <w:tcW w:w="830" w:type="dxa"/>
          </w:tcPr>
          <w:p w14:paraId="41BA480D" w14:textId="77777777" w:rsidR="009F326B" w:rsidRPr="006E6023" w:rsidRDefault="009F326B" w:rsidP="009F326B">
            <w:pPr>
              <w:rPr>
                <w:sz w:val="24"/>
                <w:szCs w:val="24"/>
              </w:rPr>
            </w:pPr>
          </w:p>
        </w:tc>
        <w:tc>
          <w:tcPr>
            <w:tcW w:w="945" w:type="dxa"/>
          </w:tcPr>
          <w:p w14:paraId="226AE9C6" w14:textId="77777777" w:rsidR="009F326B" w:rsidRPr="006E6023" w:rsidRDefault="009F326B" w:rsidP="009F326B">
            <w:pPr>
              <w:rPr>
                <w:sz w:val="24"/>
                <w:szCs w:val="24"/>
              </w:rPr>
            </w:pPr>
          </w:p>
        </w:tc>
        <w:tc>
          <w:tcPr>
            <w:tcW w:w="830" w:type="dxa"/>
          </w:tcPr>
          <w:p w14:paraId="7A971C9B" w14:textId="77777777" w:rsidR="009F326B" w:rsidRPr="006E6023" w:rsidRDefault="009F326B" w:rsidP="009F326B">
            <w:pPr>
              <w:rPr>
                <w:sz w:val="24"/>
                <w:szCs w:val="24"/>
              </w:rPr>
            </w:pPr>
          </w:p>
        </w:tc>
        <w:tc>
          <w:tcPr>
            <w:tcW w:w="836" w:type="dxa"/>
          </w:tcPr>
          <w:p w14:paraId="123151AF" w14:textId="77777777" w:rsidR="009F326B" w:rsidRPr="006E6023" w:rsidRDefault="009F326B" w:rsidP="009F326B">
            <w:pPr>
              <w:rPr>
                <w:sz w:val="24"/>
                <w:szCs w:val="24"/>
              </w:rPr>
            </w:pPr>
          </w:p>
        </w:tc>
        <w:tc>
          <w:tcPr>
            <w:tcW w:w="829" w:type="dxa"/>
          </w:tcPr>
          <w:p w14:paraId="0917654B" w14:textId="77777777" w:rsidR="009F326B" w:rsidRPr="006E6023" w:rsidRDefault="009F326B" w:rsidP="009F326B">
            <w:pPr>
              <w:rPr>
                <w:sz w:val="24"/>
                <w:szCs w:val="24"/>
              </w:rPr>
            </w:pPr>
          </w:p>
        </w:tc>
        <w:tc>
          <w:tcPr>
            <w:tcW w:w="915" w:type="dxa"/>
          </w:tcPr>
          <w:p w14:paraId="6195A2FE" w14:textId="77777777" w:rsidR="009F326B" w:rsidRPr="006E6023" w:rsidRDefault="009F326B" w:rsidP="009F326B">
            <w:pPr>
              <w:rPr>
                <w:sz w:val="24"/>
                <w:szCs w:val="24"/>
              </w:rPr>
            </w:pPr>
          </w:p>
        </w:tc>
      </w:tr>
      <w:tr w:rsidR="009E6E0A" w:rsidRPr="006E6023" w14:paraId="73817366" w14:textId="77777777" w:rsidTr="002B575C">
        <w:tc>
          <w:tcPr>
            <w:tcW w:w="696" w:type="dxa"/>
          </w:tcPr>
          <w:p w14:paraId="34CE9431" w14:textId="5AD1ED21" w:rsidR="009E6E0A" w:rsidRPr="006E6023" w:rsidRDefault="00B966E0" w:rsidP="00B81352">
            <w:pPr>
              <w:rPr>
                <w:sz w:val="24"/>
                <w:szCs w:val="24"/>
              </w:rPr>
            </w:pPr>
            <w:r w:rsidRPr="006E6023">
              <w:rPr>
                <w:sz w:val="24"/>
                <w:szCs w:val="24"/>
              </w:rPr>
              <w:t>7.</w:t>
            </w:r>
            <w:r w:rsidR="00B81352" w:rsidRPr="006E6023">
              <w:rPr>
                <w:sz w:val="24"/>
                <w:szCs w:val="24"/>
              </w:rPr>
              <w:t>6</w:t>
            </w:r>
          </w:p>
        </w:tc>
        <w:tc>
          <w:tcPr>
            <w:tcW w:w="5237" w:type="dxa"/>
          </w:tcPr>
          <w:p w14:paraId="7417D9D7" w14:textId="460607FF" w:rsidR="009E6E0A" w:rsidRPr="006E6023" w:rsidRDefault="002115B9" w:rsidP="008366B8">
            <w:pPr>
              <w:jc w:val="both"/>
              <w:rPr>
                <w:sz w:val="24"/>
                <w:szCs w:val="24"/>
              </w:rPr>
            </w:pPr>
            <w:r w:rsidRPr="006E6023">
              <w:rPr>
                <w:sz w:val="24"/>
                <w:szCs w:val="24"/>
              </w:rPr>
              <w:t>Доля доходов, полученных от внебюджетной деятельности, в общем объеме финансирования без учета капитальных расходов</w:t>
            </w:r>
            <w:r w:rsidRPr="006E6023">
              <w:rPr>
                <w:color w:val="C00000"/>
                <w:sz w:val="24"/>
                <w:szCs w:val="24"/>
              </w:rPr>
              <w:t xml:space="preserve"> </w:t>
            </w:r>
          </w:p>
        </w:tc>
        <w:tc>
          <w:tcPr>
            <w:tcW w:w="1439" w:type="dxa"/>
          </w:tcPr>
          <w:p w14:paraId="520CF63B" w14:textId="2604776D" w:rsidR="009E6E0A" w:rsidRPr="006E6023" w:rsidRDefault="002115B9" w:rsidP="007A713B">
            <w:pPr>
              <w:rPr>
                <w:sz w:val="24"/>
                <w:szCs w:val="24"/>
              </w:rPr>
            </w:pPr>
            <w:r w:rsidRPr="006E6023">
              <w:rPr>
                <w:sz w:val="24"/>
                <w:szCs w:val="24"/>
              </w:rPr>
              <w:t>проценты</w:t>
            </w:r>
          </w:p>
        </w:tc>
        <w:tc>
          <w:tcPr>
            <w:tcW w:w="944" w:type="dxa"/>
          </w:tcPr>
          <w:p w14:paraId="564F0947" w14:textId="77777777" w:rsidR="009E6E0A" w:rsidRPr="006E6023" w:rsidRDefault="009E6E0A" w:rsidP="007A713B">
            <w:pPr>
              <w:rPr>
                <w:sz w:val="24"/>
                <w:szCs w:val="24"/>
              </w:rPr>
            </w:pPr>
          </w:p>
        </w:tc>
        <w:tc>
          <w:tcPr>
            <w:tcW w:w="1059" w:type="dxa"/>
          </w:tcPr>
          <w:p w14:paraId="3123CC73" w14:textId="77777777" w:rsidR="009E6E0A" w:rsidRPr="006E6023" w:rsidRDefault="009E6E0A" w:rsidP="007A713B">
            <w:pPr>
              <w:rPr>
                <w:sz w:val="24"/>
                <w:szCs w:val="24"/>
              </w:rPr>
            </w:pPr>
          </w:p>
        </w:tc>
        <w:tc>
          <w:tcPr>
            <w:tcW w:w="830" w:type="dxa"/>
          </w:tcPr>
          <w:p w14:paraId="45672195" w14:textId="77777777" w:rsidR="009E6E0A" w:rsidRPr="006E6023" w:rsidRDefault="009E6E0A" w:rsidP="007A713B">
            <w:pPr>
              <w:rPr>
                <w:sz w:val="24"/>
                <w:szCs w:val="24"/>
              </w:rPr>
            </w:pPr>
          </w:p>
        </w:tc>
        <w:tc>
          <w:tcPr>
            <w:tcW w:w="945" w:type="dxa"/>
          </w:tcPr>
          <w:p w14:paraId="208027C0" w14:textId="77777777" w:rsidR="009E6E0A" w:rsidRPr="006E6023" w:rsidRDefault="009E6E0A" w:rsidP="007A713B">
            <w:pPr>
              <w:rPr>
                <w:sz w:val="24"/>
                <w:szCs w:val="24"/>
              </w:rPr>
            </w:pPr>
          </w:p>
        </w:tc>
        <w:tc>
          <w:tcPr>
            <w:tcW w:w="830" w:type="dxa"/>
          </w:tcPr>
          <w:p w14:paraId="6F81A353" w14:textId="77777777" w:rsidR="009E6E0A" w:rsidRPr="006E6023" w:rsidRDefault="009E6E0A" w:rsidP="007A713B">
            <w:pPr>
              <w:rPr>
                <w:sz w:val="24"/>
                <w:szCs w:val="24"/>
              </w:rPr>
            </w:pPr>
          </w:p>
        </w:tc>
        <w:tc>
          <w:tcPr>
            <w:tcW w:w="836" w:type="dxa"/>
          </w:tcPr>
          <w:p w14:paraId="5B63984B" w14:textId="77777777" w:rsidR="009E6E0A" w:rsidRPr="006E6023" w:rsidRDefault="009E6E0A" w:rsidP="007A713B">
            <w:pPr>
              <w:rPr>
                <w:sz w:val="24"/>
                <w:szCs w:val="24"/>
              </w:rPr>
            </w:pPr>
          </w:p>
        </w:tc>
        <w:tc>
          <w:tcPr>
            <w:tcW w:w="829" w:type="dxa"/>
          </w:tcPr>
          <w:p w14:paraId="16D659E1" w14:textId="77777777" w:rsidR="009E6E0A" w:rsidRPr="006E6023" w:rsidRDefault="009E6E0A" w:rsidP="007A713B">
            <w:pPr>
              <w:rPr>
                <w:sz w:val="24"/>
                <w:szCs w:val="24"/>
              </w:rPr>
            </w:pPr>
          </w:p>
        </w:tc>
        <w:tc>
          <w:tcPr>
            <w:tcW w:w="915" w:type="dxa"/>
          </w:tcPr>
          <w:p w14:paraId="3842BE0B" w14:textId="77777777" w:rsidR="009E6E0A" w:rsidRPr="006E6023" w:rsidRDefault="009E6E0A" w:rsidP="007A713B">
            <w:pPr>
              <w:rPr>
                <w:sz w:val="24"/>
                <w:szCs w:val="24"/>
              </w:rPr>
            </w:pPr>
          </w:p>
        </w:tc>
      </w:tr>
      <w:tr w:rsidR="00836F6B" w:rsidRPr="006E6023" w14:paraId="137B8930" w14:textId="77777777" w:rsidTr="002B575C">
        <w:tc>
          <w:tcPr>
            <w:tcW w:w="696" w:type="dxa"/>
          </w:tcPr>
          <w:p w14:paraId="3C1EF29C" w14:textId="653FF6E9" w:rsidR="00836F6B" w:rsidRPr="006E6023" w:rsidRDefault="00B966E0" w:rsidP="00B81352">
            <w:pPr>
              <w:rPr>
                <w:sz w:val="24"/>
                <w:szCs w:val="24"/>
              </w:rPr>
            </w:pPr>
            <w:r w:rsidRPr="006E6023">
              <w:rPr>
                <w:sz w:val="24"/>
                <w:szCs w:val="24"/>
              </w:rPr>
              <w:lastRenderedPageBreak/>
              <w:t>7.</w:t>
            </w:r>
            <w:r w:rsidR="00B81352" w:rsidRPr="006E6023">
              <w:rPr>
                <w:sz w:val="24"/>
                <w:szCs w:val="24"/>
              </w:rPr>
              <w:t>7</w:t>
            </w:r>
          </w:p>
        </w:tc>
        <w:tc>
          <w:tcPr>
            <w:tcW w:w="5237" w:type="dxa"/>
          </w:tcPr>
          <w:p w14:paraId="0A4E16E1" w14:textId="7232A513" w:rsidR="00836F6B" w:rsidRPr="006E6023" w:rsidRDefault="005264D4" w:rsidP="008366B8">
            <w:pPr>
              <w:jc w:val="both"/>
              <w:rPr>
                <w:sz w:val="24"/>
                <w:szCs w:val="24"/>
              </w:rPr>
            </w:pPr>
            <w:r w:rsidRPr="006E6023">
              <w:rPr>
                <w:sz w:val="24"/>
              </w:rPr>
              <w:t>Расходы</w:t>
            </w:r>
            <w:r w:rsidR="00836F6B" w:rsidRPr="006E6023">
              <w:rPr>
                <w:sz w:val="24"/>
              </w:rPr>
              <w:t xml:space="preserve"> по приобретению компьютерной техники и мультимедийного оборудования</w:t>
            </w:r>
          </w:p>
        </w:tc>
        <w:tc>
          <w:tcPr>
            <w:tcW w:w="1439" w:type="dxa"/>
          </w:tcPr>
          <w:p w14:paraId="70D05ECC" w14:textId="23E35DC4" w:rsidR="00836F6B" w:rsidRPr="006E6023" w:rsidRDefault="00836F6B" w:rsidP="00836F6B">
            <w:pPr>
              <w:rPr>
                <w:sz w:val="24"/>
                <w:szCs w:val="24"/>
              </w:rPr>
            </w:pPr>
            <w:r w:rsidRPr="006E6023">
              <w:rPr>
                <w:sz w:val="24"/>
              </w:rPr>
              <w:t>руб.</w:t>
            </w:r>
          </w:p>
        </w:tc>
        <w:tc>
          <w:tcPr>
            <w:tcW w:w="944" w:type="dxa"/>
          </w:tcPr>
          <w:p w14:paraId="04D1A6A2" w14:textId="77777777" w:rsidR="00836F6B" w:rsidRPr="006E6023" w:rsidRDefault="00836F6B" w:rsidP="00836F6B">
            <w:pPr>
              <w:rPr>
                <w:sz w:val="24"/>
                <w:szCs w:val="24"/>
              </w:rPr>
            </w:pPr>
          </w:p>
        </w:tc>
        <w:tc>
          <w:tcPr>
            <w:tcW w:w="1059" w:type="dxa"/>
          </w:tcPr>
          <w:p w14:paraId="79F24554" w14:textId="77777777" w:rsidR="00836F6B" w:rsidRPr="006E6023" w:rsidRDefault="00836F6B" w:rsidP="00836F6B">
            <w:pPr>
              <w:rPr>
                <w:sz w:val="24"/>
                <w:szCs w:val="24"/>
              </w:rPr>
            </w:pPr>
          </w:p>
        </w:tc>
        <w:tc>
          <w:tcPr>
            <w:tcW w:w="830" w:type="dxa"/>
          </w:tcPr>
          <w:p w14:paraId="5E5A955C" w14:textId="77777777" w:rsidR="00836F6B" w:rsidRPr="006E6023" w:rsidRDefault="00836F6B" w:rsidP="00836F6B">
            <w:pPr>
              <w:rPr>
                <w:sz w:val="24"/>
                <w:szCs w:val="24"/>
              </w:rPr>
            </w:pPr>
          </w:p>
        </w:tc>
        <w:tc>
          <w:tcPr>
            <w:tcW w:w="945" w:type="dxa"/>
          </w:tcPr>
          <w:p w14:paraId="5420CF59" w14:textId="77777777" w:rsidR="00836F6B" w:rsidRPr="006E6023" w:rsidRDefault="00836F6B" w:rsidP="00836F6B">
            <w:pPr>
              <w:rPr>
                <w:sz w:val="24"/>
                <w:szCs w:val="24"/>
              </w:rPr>
            </w:pPr>
          </w:p>
        </w:tc>
        <w:tc>
          <w:tcPr>
            <w:tcW w:w="830" w:type="dxa"/>
          </w:tcPr>
          <w:p w14:paraId="09BF7CE0" w14:textId="77777777" w:rsidR="00836F6B" w:rsidRPr="006E6023" w:rsidRDefault="00836F6B" w:rsidP="00836F6B">
            <w:pPr>
              <w:rPr>
                <w:sz w:val="24"/>
                <w:szCs w:val="24"/>
              </w:rPr>
            </w:pPr>
          </w:p>
        </w:tc>
        <w:tc>
          <w:tcPr>
            <w:tcW w:w="836" w:type="dxa"/>
          </w:tcPr>
          <w:p w14:paraId="1226544D" w14:textId="77777777" w:rsidR="00836F6B" w:rsidRPr="006E6023" w:rsidRDefault="00836F6B" w:rsidP="00836F6B">
            <w:pPr>
              <w:rPr>
                <w:sz w:val="24"/>
                <w:szCs w:val="24"/>
              </w:rPr>
            </w:pPr>
          </w:p>
        </w:tc>
        <w:tc>
          <w:tcPr>
            <w:tcW w:w="829" w:type="dxa"/>
          </w:tcPr>
          <w:p w14:paraId="637CC6EB" w14:textId="77777777" w:rsidR="00836F6B" w:rsidRPr="006E6023" w:rsidRDefault="00836F6B" w:rsidP="00836F6B">
            <w:pPr>
              <w:rPr>
                <w:sz w:val="24"/>
                <w:szCs w:val="24"/>
              </w:rPr>
            </w:pPr>
          </w:p>
        </w:tc>
        <w:tc>
          <w:tcPr>
            <w:tcW w:w="915" w:type="dxa"/>
          </w:tcPr>
          <w:p w14:paraId="44E80102" w14:textId="77777777" w:rsidR="00836F6B" w:rsidRPr="006E6023" w:rsidRDefault="00836F6B" w:rsidP="00836F6B">
            <w:pPr>
              <w:rPr>
                <w:sz w:val="24"/>
                <w:szCs w:val="24"/>
              </w:rPr>
            </w:pPr>
          </w:p>
        </w:tc>
      </w:tr>
      <w:tr w:rsidR="00836F6B" w:rsidRPr="006E6023" w14:paraId="32DABA94" w14:textId="77777777" w:rsidTr="002B575C">
        <w:tc>
          <w:tcPr>
            <w:tcW w:w="696" w:type="dxa"/>
          </w:tcPr>
          <w:p w14:paraId="518F363C" w14:textId="1DF142AB" w:rsidR="00836F6B" w:rsidRPr="006E6023" w:rsidRDefault="00B966E0" w:rsidP="00B81352">
            <w:pPr>
              <w:rPr>
                <w:sz w:val="24"/>
                <w:szCs w:val="24"/>
              </w:rPr>
            </w:pPr>
            <w:r w:rsidRPr="006E6023">
              <w:rPr>
                <w:sz w:val="24"/>
                <w:szCs w:val="24"/>
              </w:rPr>
              <w:t>7.</w:t>
            </w:r>
            <w:r w:rsidR="00B81352" w:rsidRPr="006E6023">
              <w:rPr>
                <w:sz w:val="24"/>
                <w:szCs w:val="24"/>
              </w:rPr>
              <w:t>8</w:t>
            </w:r>
          </w:p>
        </w:tc>
        <w:tc>
          <w:tcPr>
            <w:tcW w:w="5237" w:type="dxa"/>
          </w:tcPr>
          <w:p w14:paraId="7E206CF1" w14:textId="6490E558" w:rsidR="00836F6B" w:rsidRPr="006E6023" w:rsidRDefault="00836F6B" w:rsidP="008366B8">
            <w:pPr>
              <w:jc w:val="both"/>
              <w:rPr>
                <w:sz w:val="24"/>
                <w:szCs w:val="24"/>
              </w:rPr>
            </w:pPr>
            <w:r w:rsidRPr="006E6023">
              <w:rPr>
                <w:sz w:val="24"/>
              </w:rPr>
              <w:t>Количество созданных (новых) или модернизированных учебно-лабораторных или научно-исследовательских подразделений</w:t>
            </w:r>
          </w:p>
        </w:tc>
        <w:tc>
          <w:tcPr>
            <w:tcW w:w="1439" w:type="dxa"/>
          </w:tcPr>
          <w:p w14:paraId="3D004EE4" w14:textId="25BB4334" w:rsidR="00836F6B" w:rsidRPr="006E6023" w:rsidRDefault="00836F6B" w:rsidP="00836F6B">
            <w:pPr>
              <w:rPr>
                <w:sz w:val="24"/>
                <w:szCs w:val="24"/>
              </w:rPr>
            </w:pPr>
            <w:r w:rsidRPr="006E6023">
              <w:rPr>
                <w:sz w:val="24"/>
              </w:rPr>
              <w:t>ед.</w:t>
            </w:r>
          </w:p>
        </w:tc>
        <w:tc>
          <w:tcPr>
            <w:tcW w:w="944" w:type="dxa"/>
          </w:tcPr>
          <w:p w14:paraId="4FDF45B0" w14:textId="77777777" w:rsidR="00836F6B" w:rsidRPr="006E6023" w:rsidRDefault="00836F6B" w:rsidP="00836F6B">
            <w:pPr>
              <w:rPr>
                <w:sz w:val="24"/>
                <w:szCs w:val="24"/>
              </w:rPr>
            </w:pPr>
          </w:p>
        </w:tc>
        <w:tc>
          <w:tcPr>
            <w:tcW w:w="1059" w:type="dxa"/>
          </w:tcPr>
          <w:p w14:paraId="43814801" w14:textId="77777777" w:rsidR="00836F6B" w:rsidRPr="006E6023" w:rsidRDefault="00836F6B" w:rsidP="00836F6B">
            <w:pPr>
              <w:rPr>
                <w:sz w:val="24"/>
                <w:szCs w:val="24"/>
              </w:rPr>
            </w:pPr>
          </w:p>
        </w:tc>
        <w:tc>
          <w:tcPr>
            <w:tcW w:w="830" w:type="dxa"/>
          </w:tcPr>
          <w:p w14:paraId="51B42AC0" w14:textId="77777777" w:rsidR="00836F6B" w:rsidRPr="006E6023" w:rsidRDefault="00836F6B" w:rsidP="00836F6B">
            <w:pPr>
              <w:rPr>
                <w:sz w:val="24"/>
                <w:szCs w:val="24"/>
              </w:rPr>
            </w:pPr>
          </w:p>
        </w:tc>
        <w:tc>
          <w:tcPr>
            <w:tcW w:w="945" w:type="dxa"/>
          </w:tcPr>
          <w:p w14:paraId="07D8E02B" w14:textId="77777777" w:rsidR="00836F6B" w:rsidRPr="006E6023" w:rsidRDefault="00836F6B" w:rsidP="00836F6B">
            <w:pPr>
              <w:rPr>
                <w:sz w:val="24"/>
                <w:szCs w:val="24"/>
              </w:rPr>
            </w:pPr>
          </w:p>
        </w:tc>
        <w:tc>
          <w:tcPr>
            <w:tcW w:w="830" w:type="dxa"/>
          </w:tcPr>
          <w:p w14:paraId="261C91FD" w14:textId="77777777" w:rsidR="00836F6B" w:rsidRPr="006E6023" w:rsidRDefault="00836F6B" w:rsidP="00836F6B">
            <w:pPr>
              <w:rPr>
                <w:sz w:val="24"/>
                <w:szCs w:val="24"/>
              </w:rPr>
            </w:pPr>
          </w:p>
        </w:tc>
        <w:tc>
          <w:tcPr>
            <w:tcW w:w="836" w:type="dxa"/>
          </w:tcPr>
          <w:p w14:paraId="31194B83" w14:textId="77777777" w:rsidR="00836F6B" w:rsidRPr="006E6023" w:rsidRDefault="00836F6B" w:rsidP="00836F6B">
            <w:pPr>
              <w:rPr>
                <w:sz w:val="24"/>
                <w:szCs w:val="24"/>
              </w:rPr>
            </w:pPr>
          </w:p>
        </w:tc>
        <w:tc>
          <w:tcPr>
            <w:tcW w:w="829" w:type="dxa"/>
          </w:tcPr>
          <w:p w14:paraId="3272A7B3" w14:textId="77777777" w:rsidR="00836F6B" w:rsidRPr="006E6023" w:rsidRDefault="00836F6B" w:rsidP="00836F6B">
            <w:pPr>
              <w:rPr>
                <w:sz w:val="24"/>
                <w:szCs w:val="24"/>
              </w:rPr>
            </w:pPr>
          </w:p>
        </w:tc>
        <w:tc>
          <w:tcPr>
            <w:tcW w:w="915" w:type="dxa"/>
          </w:tcPr>
          <w:p w14:paraId="73983FF6" w14:textId="77777777" w:rsidR="00836F6B" w:rsidRPr="006E6023" w:rsidRDefault="00836F6B" w:rsidP="00836F6B">
            <w:pPr>
              <w:rPr>
                <w:sz w:val="24"/>
                <w:szCs w:val="24"/>
              </w:rPr>
            </w:pPr>
          </w:p>
        </w:tc>
      </w:tr>
      <w:tr w:rsidR="003C58BB" w:rsidRPr="006E6023" w14:paraId="68F67BE2" w14:textId="77777777" w:rsidTr="002B575C">
        <w:tc>
          <w:tcPr>
            <w:tcW w:w="696" w:type="dxa"/>
          </w:tcPr>
          <w:p w14:paraId="586697E3" w14:textId="491BD89E" w:rsidR="003C58BB" w:rsidRPr="006E6023" w:rsidRDefault="003C58BB" w:rsidP="00B81352">
            <w:pPr>
              <w:rPr>
                <w:sz w:val="24"/>
                <w:szCs w:val="24"/>
              </w:rPr>
            </w:pPr>
            <w:r>
              <w:rPr>
                <w:sz w:val="24"/>
                <w:szCs w:val="24"/>
              </w:rPr>
              <w:t>7.9</w:t>
            </w:r>
          </w:p>
        </w:tc>
        <w:tc>
          <w:tcPr>
            <w:tcW w:w="5237" w:type="dxa"/>
          </w:tcPr>
          <w:p w14:paraId="72DDD519" w14:textId="2D5C9785" w:rsidR="003C58BB" w:rsidRPr="006E6023" w:rsidRDefault="003C58BB" w:rsidP="008366B8">
            <w:pPr>
              <w:jc w:val="both"/>
              <w:rPr>
                <w:sz w:val="24"/>
              </w:rPr>
            </w:pPr>
            <w:r>
              <w:rPr>
                <w:sz w:val="24"/>
              </w:rPr>
              <w:t>Количество объектов, на которых создана безбарьерная среда для инвалидов и физически ослабленных лиц (в полном объеме/частично)</w:t>
            </w:r>
          </w:p>
        </w:tc>
        <w:tc>
          <w:tcPr>
            <w:tcW w:w="1439" w:type="dxa"/>
          </w:tcPr>
          <w:p w14:paraId="43452707" w14:textId="2BFE471C" w:rsidR="003C58BB" w:rsidRPr="006E6023" w:rsidRDefault="003C58BB" w:rsidP="00836F6B">
            <w:pPr>
              <w:rPr>
                <w:sz w:val="24"/>
              </w:rPr>
            </w:pPr>
            <w:r>
              <w:rPr>
                <w:sz w:val="24"/>
              </w:rPr>
              <w:t>ед.</w:t>
            </w:r>
          </w:p>
        </w:tc>
        <w:tc>
          <w:tcPr>
            <w:tcW w:w="944" w:type="dxa"/>
          </w:tcPr>
          <w:p w14:paraId="4EF716A0" w14:textId="77777777" w:rsidR="003C58BB" w:rsidRPr="006E6023" w:rsidRDefault="003C58BB" w:rsidP="00836F6B">
            <w:pPr>
              <w:rPr>
                <w:sz w:val="24"/>
                <w:szCs w:val="24"/>
              </w:rPr>
            </w:pPr>
          </w:p>
        </w:tc>
        <w:tc>
          <w:tcPr>
            <w:tcW w:w="1059" w:type="dxa"/>
          </w:tcPr>
          <w:p w14:paraId="782BE538" w14:textId="77777777" w:rsidR="003C58BB" w:rsidRPr="006E6023" w:rsidRDefault="003C58BB" w:rsidP="00836F6B">
            <w:pPr>
              <w:rPr>
                <w:sz w:val="24"/>
                <w:szCs w:val="24"/>
              </w:rPr>
            </w:pPr>
          </w:p>
        </w:tc>
        <w:tc>
          <w:tcPr>
            <w:tcW w:w="830" w:type="dxa"/>
          </w:tcPr>
          <w:p w14:paraId="4705812A" w14:textId="77777777" w:rsidR="003C58BB" w:rsidRPr="006E6023" w:rsidRDefault="003C58BB" w:rsidP="00836F6B">
            <w:pPr>
              <w:rPr>
                <w:sz w:val="24"/>
                <w:szCs w:val="24"/>
              </w:rPr>
            </w:pPr>
          </w:p>
        </w:tc>
        <w:tc>
          <w:tcPr>
            <w:tcW w:w="945" w:type="dxa"/>
          </w:tcPr>
          <w:p w14:paraId="393910C9" w14:textId="77777777" w:rsidR="003C58BB" w:rsidRPr="006E6023" w:rsidRDefault="003C58BB" w:rsidP="00836F6B">
            <w:pPr>
              <w:rPr>
                <w:sz w:val="24"/>
                <w:szCs w:val="24"/>
              </w:rPr>
            </w:pPr>
          </w:p>
        </w:tc>
        <w:tc>
          <w:tcPr>
            <w:tcW w:w="830" w:type="dxa"/>
          </w:tcPr>
          <w:p w14:paraId="5D45B168" w14:textId="77777777" w:rsidR="003C58BB" w:rsidRPr="006E6023" w:rsidRDefault="003C58BB" w:rsidP="00836F6B">
            <w:pPr>
              <w:rPr>
                <w:sz w:val="24"/>
                <w:szCs w:val="24"/>
              </w:rPr>
            </w:pPr>
          </w:p>
        </w:tc>
        <w:tc>
          <w:tcPr>
            <w:tcW w:w="836" w:type="dxa"/>
          </w:tcPr>
          <w:p w14:paraId="55B3BA12" w14:textId="77777777" w:rsidR="003C58BB" w:rsidRPr="006E6023" w:rsidRDefault="003C58BB" w:rsidP="00836F6B">
            <w:pPr>
              <w:rPr>
                <w:sz w:val="24"/>
                <w:szCs w:val="24"/>
              </w:rPr>
            </w:pPr>
          </w:p>
        </w:tc>
        <w:tc>
          <w:tcPr>
            <w:tcW w:w="829" w:type="dxa"/>
          </w:tcPr>
          <w:p w14:paraId="6AF635D4" w14:textId="77777777" w:rsidR="003C58BB" w:rsidRPr="006E6023" w:rsidRDefault="003C58BB" w:rsidP="00836F6B">
            <w:pPr>
              <w:rPr>
                <w:sz w:val="24"/>
                <w:szCs w:val="24"/>
              </w:rPr>
            </w:pPr>
          </w:p>
        </w:tc>
        <w:tc>
          <w:tcPr>
            <w:tcW w:w="915" w:type="dxa"/>
          </w:tcPr>
          <w:p w14:paraId="027BF86F" w14:textId="77777777" w:rsidR="003C58BB" w:rsidRPr="006E6023" w:rsidRDefault="003C58BB" w:rsidP="00836F6B">
            <w:pPr>
              <w:rPr>
                <w:sz w:val="24"/>
                <w:szCs w:val="24"/>
              </w:rPr>
            </w:pPr>
          </w:p>
        </w:tc>
      </w:tr>
      <w:tr w:rsidR="002E7D4E" w:rsidRPr="006E6023" w14:paraId="7914871F" w14:textId="77777777" w:rsidTr="002B575C">
        <w:tc>
          <w:tcPr>
            <w:tcW w:w="696" w:type="dxa"/>
          </w:tcPr>
          <w:p w14:paraId="5222A0BE" w14:textId="73181ABC" w:rsidR="002E7D4E" w:rsidRPr="002E7D4E" w:rsidRDefault="002E7D4E" w:rsidP="00B81352">
            <w:pPr>
              <w:rPr>
                <w:sz w:val="24"/>
                <w:szCs w:val="24"/>
              </w:rPr>
            </w:pPr>
            <w:r w:rsidRPr="002E7D4E">
              <w:rPr>
                <w:sz w:val="24"/>
                <w:szCs w:val="24"/>
              </w:rPr>
              <w:t>7.10 </w:t>
            </w:r>
          </w:p>
        </w:tc>
        <w:tc>
          <w:tcPr>
            <w:tcW w:w="5237" w:type="dxa"/>
          </w:tcPr>
          <w:p w14:paraId="157D7843" w14:textId="524C30EC" w:rsidR="002E7D4E" w:rsidRPr="002E7D4E" w:rsidRDefault="002E7D4E" w:rsidP="002B575C">
            <w:pPr>
              <w:jc w:val="both"/>
              <w:rPr>
                <w:sz w:val="24"/>
                <w:szCs w:val="24"/>
              </w:rPr>
            </w:pPr>
            <w:r w:rsidRPr="002B575C">
              <w:rPr>
                <w:sz w:val="24"/>
                <w:szCs w:val="24"/>
              </w:rPr>
              <w:t>Количество обучающихся / % от общего количества обучающихся, нуждающ</w:t>
            </w:r>
            <w:r w:rsidR="002B575C">
              <w:rPr>
                <w:sz w:val="24"/>
                <w:szCs w:val="24"/>
              </w:rPr>
              <w:t>ихся в общежитии, чел./проценты</w:t>
            </w:r>
          </w:p>
        </w:tc>
        <w:tc>
          <w:tcPr>
            <w:tcW w:w="1439" w:type="dxa"/>
          </w:tcPr>
          <w:p w14:paraId="097B50A6" w14:textId="77777777" w:rsidR="002E7D4E" w:rsidRDefault="002E7D4E" w:rsidP="00836F6B">
            <w:pPr>
              <w:rPr>
                <w:sz w:val="24"/>
              </w:rPr>
            </w:pPr>
          </w:p>
        </w:tc>
        <w:tc>
          <w:tcPr>
            <w:tcW w:w="944" w:type="dxa"/>
          </w:tcPr>
          <w:p w14:paraId="5AD1AD85" w14:textId="77777777" w:rsidR="002E7D4E" w:rsidRPr="006E6023" w:rsidRDefault="002E7D4E" w:rsidP="00836F6B">
            <w:pPr>
              <w:rPr>
                <w:sz w:val="24"/>
                <w:szCs w:val="24"/>
              </w:rPr>
            </w:pPr>
          </w:p>
        </w:tc>
        <w:tc>
          <w:tcPr>
            <w:tcW w:w="1059" w:type="dxa"/>
          </w:tcPr>
          <w:p w14:paraId="38FAB084" w14:textId="77777777" w:rsidR="002E7D4E" w:rsidRPr="006E6023" w:rsidRDefault="002E7D4E" w:rsidP="00836F6B">
            <w:pPr>
              <w:rPr>
                <w:sz w:val="24"/>
                <w:szCs w:val="24"/>
              </w:rPr>
            </w:pPr>
          </w:p>
        </w:tc>
        <w:tc>
          <w:tcPr>
            <w:tcW w:w="830" w:type="dxa"/>
          </w:tcPr>
          <w:p w14:paraId="045292B2" w14:textId="77777777" w:rsidR="002E7D4E" w:rsidRPr="006E6023" w:rsidRDefault="002E7D4E" w:rsidP="00836F6B">
            <w:pPr>
              <w:rPr>
                <w:sz w:val="24"/>
                <w:szCs w:val="24"/>
              </w:rPr>
            </w:pPr>
          </w:p>
        </w:tc>
        <w:tc>
          <w:tcPr>
            <w:tcW w:w="945" w:type="dxa"/>
          </w:tcPr>
          <w:p w14:paraId="6ED268DD" w14:textId="77777777" w:rsidR="002E7D4E" w:rsidRPr="006E6023" w:rsidRDefault="002E7D4E" w:rsidP="00836F6B">
            <w:pPr>
              <w:rPr>
                <w:sz w:val="24"/>
                <w:szCs w:val="24"/>
              </w:rPr>
            </w:pPr>
          </w:p>
        </w:tc>
        <w:tc>
          <w:tcPr>
            <w:tcW w:w="830" w:type="dxa"/>
          </w:tcPr>
          <w:p w14:paraId="190DDAF4" w14:textId="77777777" w:rsidR="002E7D4E" w:rsidRPr="006E6023" w:rsidRDefault="002E7D4E" w:rsidP="00836F6B">
            <w:pPr>
              <w:rPr>
                <w:sz w:val="24"/>
                <w:szCs w:val="24"/>
              </w:rPr>
            </w:pPr>
          </w:p>
        </w:tc>
        <w:tc>
          <w:tcPr>
            <w:tcW w:w="836" w:type="dxa"/>
          </w:tcPr>
          <w:p w14:paraId="43956F13" w14:textId="77777777" w:rsidR="002E7D4E" w:rsidRPr="006E6023" w:rsidRDefault="002E7D4E" w:rsidP="00836F6B">
            <w:pPr>
              <w:rPr>
                <w:sz w:val="24"/>
                <w:szCs w:val="24"/>
              </w:rPr>
            </w:pPr>
          </w:p>
        </w:tc>
        <w:tc>
          <w:tcPr>
            <w:tcW w:w="829" w:type="dxa"/>
          </w:tcPr>
          <w:p w14:paraId="56D2FABA" w14:textId="77777777" w:rsidR="002E7D4E" w:rsidRPr="006E6023" w:rsidRDefault="002E7D4E" w:rsidP="00836F6B">
            <w:pPr>
              <w:rPr>
                <w:sz w:val="24"/>
                <w:szCs w:val="24"/>
              </w:rPr>
            </w:pPr>
          </w:p>
        </w:tc>
        <w:tc>
          <w:tcPr>
            <w:tcW w:w="915" w:type="dxa"/>
          </w:tcPr>
          <w:p w14:paraId="76E98EB4" w14:textId="77777777" w:rsidR="002E7D4E" w:rsidRPr="006E6023" w:rsidRDefault="002E7D4E" w:rsidP="00836F6B">
            <w:pPr>
              <w:rPr>
                <w:sz w:val="24"/>
                <w:szCs w:val="24"/>
              </w:rPr>
            </w:pPr>
          </w:p>
        </w:tc>
      </w:tr>
      <w:tr w:rsidR="002E7D4E" w:rsidRPr="006E6023" w14:paraId="7754FE1C" w14:textId="77777777" w:rsidTr="002B575C">
        <w:tc>
          <w:tcPr>
            <w:tcW w:w="696" w:type="dxa"/>
          </w:tcPr>
          <w:p w14:paraId="392AE02F" w14:textId="178AA78C" w:rsidR="002E7D4E" w:rsidRDefault="002B575C" w:rsidP="00B81352">
            <w:pPr>
              <w:rPr>
                <w:sz w:val="24"/>
                <w:szCs w:val="24"/>
              </w:rPr>
            </w:pPr>
            <w:r w:rsidRPr="002E7D4E">
              <w:rPr>
                <w:sz w:val="24"/>
                <w:szCs w:val="24"/>
              </w:rPr>
              <w:t>7.11 </w:t>
            </w:r>
          </w:p>
        </w:tc>
        <w:tc>
          <w:tcPr>
            <w:tcW w:w="5237" w:type="dxa"/>
          </w:tcPr>
          <w:p w14:paraId="3CE74523" w14:textId="59808F4E" w:rsidR="002E7D4E" w:rsidRDefault="002E7D4E" w:rsidP="002B575C">
            <w:pPr>
              <w:pStyle w:val="af2"/>
              <w:rPr>
                <w:sz w:val="24"/>
              </w:rPr>
            </w:pPr>
            <w:r w:rsidRPr="002E7D4E">
              <w:rPr>
                <w:sz w:val="24"/>
                <w:szCs w:val="24"/>
              </w:rPr>
              <w:t>Обеспеченность местами в общежитиях УВО, количество чел. /</w:t>
            </w:r>
            <w:r w:rsidR="002B575C">
              <w:rPr>
                <w:sz w:val="24"/>
                <w:szCs w:val="24"/>
              </w:rPr>
              <w:t xml:space="preserve"> % от нуждающихся, чел/проценты</w:t>
            </w:r>
          </w:p>
        </w:tc>
        <w:tc>
          <w:tcPr>
            <w:tcW w:w="1439" w:type="dxa"/>
          </w:tcPr>
          <w:p w14:paraId="0F54364C" w14:textId="77777777" w:rsidR="002E7D4E" w:rsidRDefault="002E7D4E" w:rsidP="00836F6B">
            <w:pPr>
              <w:rPr>
                <w:sz w:val="24"/>
              </w:rPr>
            </w:pPr>
          </w:p>
        </w:tc>
        <w:tc>
          <w:tcPr>
            <w:tcW w:w="944" w:type="dxa"/>
          </w:tcPr>
          <w:p w14:paraId="2CB3A846" w14:textId="77777777" w:rsidR="002E7D4E" w:rsidRPr="006E6023" w:rsidRDefault="002E7D4E" w:rsidP="00836F6B">
            <w:pPr>
              <w:rPr>
                <w:sz w:val="24"/>
                <w:szCs w:val="24"/>
              </w:rPr>
            </w:pPr>
          </w:p>
        </w:tc>
        <w:tc>
          <w:tcPr>
            <w:tcW w:w="1059" w:type="dxa"/>
          </w:tcPr>
          <w:p w14:paraId="034B54C8" w14:textId="77777777" w:rsidR="002E7D4E" w:rsidRPr="006E6023" w:rsidRDefault="002E7D4E" w:rsidP="00836F6B">
            <w:pPr>
              <w:rPr>
                <w:sz w:val="24"/>
                <w:szCs w:val="24"/>
              </w:rPr>
            </w:pPr>
          </w:p>
        </w:tc>
        <w:tc>
          <w:tcPr>
            <w:tcW w:w="830" w:type="dxa"/>
          </w:tcPr>
          <w:p w14:paraId="7C003DD7" w14:textId="77777777" w:rsidR="002E7D4E" w:rsidRPr="006E6023" w:rsidRDefault="002E7D4E" w:rsidP="00836F6B">
            <w:pPr>
              <w:rPr>
                <w:sz w:val="24"/>
                <w:szCs w:val="24"/>
              </w:rPr>
            </w:pPr>
          </w:p>
        </w:tc>
        <w:tc>
          <w:tcPr>
            <w:tcW w:w="945" w:type="dxa"/>
          </w:tcPr>
          <w:p w14:paraId="3051625C" w14:textId="77777777" w:rsidR="002E7D4E" w:rsidRPr="006E6023" w:rsidRDefault="002E7D4E" w:rsidP="00836F6B">
            <w:pPr>
              <w:rPr>
                <w:sz w:val="24"/>
                <w:szCs w:val="24"/>
              </w:rPr>
            </w:pPr>
          </w:p>
        </w:tc>
        <w:tc>
          <w:tcPr>
            <w:tcW w:w="830" w:type="dxa"/>
          </w:tcPr>
          <w:p w14:paraId="3D373A90" w14:textId="77777777" w:rsidR="002E7D4E" w:rsidRPr="006E6023" w:rsidRDefault="002E7D4E" w:rsidP="00836F6B">
            <w:pPr>
              <w:rPr>
                <w:sz w:val="24"/>
                <w:szCs w:val="24"/>
              </w:rPr>
            </w:pPr>
          </w:p>
        </w:tc>
        <w:tc>
          <w:tcPr>
            <w:tcW w:w="836" w:type="dxa"/>
          </w:tcPr>
          <w:p w14:paraId="0ACE89AC" w14:textId="77777777" w:rsidR="002E7D4E" w:rsidRPr="006E6023" w:rsidRDefault="002E7D4E" w:rsidP="00836F6B">
            <w:pPr>
              <w:rPr>
                <w:sz w:val="24"/>
                <w:szCs w:val="24"/>
              </w:rPr>
            </w:pPr>
          </w:p>
        </w:tc>
        <w:tc>
          <w:tcPr>
            <w:tcW w:w="829" w:type="dxa"/>
          </w:tcPr>
          <w:p w14:paraId="3084396B" w14:textId="77777777" w:rsidR="002E7D4E" w:rsidRPr="006E6023" w:rsidRDefault="002E7D4E" w:rsidP="00836F6B">
            <w:pPr>
              <w:rPr>
                <w:sz w:val="24"/>
                <w:szCs w:val="24"/>
              </w:rPr>
            </w:pPr>
          </w:p>
        </w:tc>
        <w:tc>
          <w:tcPr>
            <w:tcW w:w="915" w:type="dxa"/>
          </w:tcPr>
          <w:p w14:paraId="5B9B7E9C" w14:textId="77777777" w:rsidR="002E7D4E" w:rsidRPr="006E6023" w:rsidRDefault="002E7D4E" w:rsidP="00836F6B">
            <w:pPr>
              <w:rPr>
                <w:sz w:val="24"/>
                <w:szCs w:val="24"/>
              </w:rPr>
            </w:pPr>
          </w:p>
        </w:tc>
      </w:tr>
      <w:tr w:rsidR="002E7D4E" w:rsidRPr="006E6023" w14:paraId="168D68F4" w14:textId="77777777" w:rsidTr="002B575C">
        <w:tc>
          <w:tcPr>
            <w:tcW w:w="696" w:type="dxa"/>
          </w:tcPr>
          <w:p w14:paraId="5B87C51E" w14:textId="45145AD8" w:rsidR="002E7D4E" w:rsidRDefault="002B575C" w:rsidP="00B81352">
            <w:pPr>
              <w:rPr>
                <w:sz w:val="24"/>
                <w:szCs w:val="24"/>
              </w:rPr>
            </w:pPr>
            <w:r w:rsidRPr="002E7D4E">
              <w:rPr>
                <w:sz w:val="24"/>
                <w:szCs w:val="24"/>
              </w:rPr>
              <w:t>7.12 </w:t>
            </w:r>
          </w:p>
        </w:tc>
        <w:tc>
          <w:tcPr>
            <w:tcW w:w="5237" w:type="dxa"/>
          </w:tcPr>
          <w:p w14:paraId="02A1EC37" w14:textId="5186CB31" w:rsidR="002E7D4E" w:rsidRDefault="002E7D4E" w:rsidP="002B575C">
            <w:pPr>
              <w:pStyle w:val="af2"/>
              <w:rPr>
                <w:sz w:val="24"/>
              </w:rPr>
            </w:pPr>
            <w:r w:rsidRPr="002E7D4E">
              <w:rPr>
                <w:sz w:val="24"/>
                <w:szCs w:val="24"/>
              </w:rPr>
              <w:t>Расходы по развитию материально-т</w:t>
            </w:r>
            <w:r w:rsidR="002B575C">
              <w:rPr>
                <w:sz w:val="24"/>
                <w:szCs w:val="24"/>
              </w:rPr>
              <w:t>ехнической базы общежитий, руб.</w:t>
            </w:r>
          </w:p>
        </w:tc>
        <w:tc>
          <w:tcPr>
            <w:tcW w:w="1439" w:type="dxa"/>
          </w:tcPr>
          <w:p w14:paraId="18EFA511" w14:textId="77777777" w:rsidR="002E7D4E" w:rsidRDefault="002E7D4E" w:rsidP="00836F6B">
            <w:pPr>
              <w:rPr>
                <w:sz w:val="24"/>
              </w:rPr>
            </w:pPr>
          </w:p>
        </w:tc>
        <w:tc>
          <w:tcPr>
            <w:tcW w:w="944" w:type="dxa"/>
          </w:tcPr>
          <w:p w14:paraId="3C9C41AA" w14:textId="77777777" w:rsidR="002E7D4E" w:rsidRPr="006E6023" w:rsidRDefault="002E7D4E" w:rsidP="00836F6B">
            <w:pPr>
              <w:rPr>
                <w:sz w:val="24"/>
                <w:szCs w:val="24"/>
              </w:rPr>
            </w:pPr>
          </w:p>
        </w:tc>
        <w:tc>
          <w:tcPr>
            <w:tcW w:w="1059" w:type="dxa"/>
          </w:tcPr>
          <w:p w14:paraId="518FE1FC" w14:textId="77777777" w:rsidR="002E7D4E" w:rsidRPr="006E6023" w:rsidRDefault="002E7D4E" w:rsidP="00836F6B">
            <w:pPr>
              <w:rPr>
                <w:sz w:val="24"/>
                <w:szCs w:val="24"/>
              </w:rPr>
            </w:pPr>
          </w:p>
        </w:tc>
        <w:tc>
          <w:tcPr>
            <w:tcW w:w="830" w:type="dxa"/>
          </w:tcPr>
          <w:p w14:paraId="17DD687A" w14:textId="77777777" w:rsidR="002E7D4E" w:rsidRPr="006E6023" w:rsidRDefault="002E7D4E" w:rsidP="00836F6B">
            <w:pPr>
              <w:rPr>
                <w:sz w:val="24"/>
                <w:szCs w:val="24"/>
              </w:rPr>
            </w:pPr>
          </w:p>
        </w:tc>
        <w:tc>
          <w:tcPr>
            <w:tcW w:w="945" w:type="dxa"/>
          </w:tcPr>
          <w:p w14:paraId="23FDC153" w14:textId="77777777" w:rsidR="002E7D4E" w:rsidRPr="006E6023" w:rsidRDefault="002E7D4E" w:rsidP="00836F6B">
            <w:pPr>
              <w:rPr>
                <w:sz w:val="24"/>
                <w:szCs w:val="24"/>
              </w:rPr>
            </w:pPr>
          </w:p>
        </w:tc>
        <w:tc>
          <w:tcPr>
            <w:tcW w:w="830" w:type="dxa"/>
          </w:tcPr>
          <w:p w14:paraId="58EE5F0C" w14:textId="77777777" w:rsidR="002E7D4E" w:rsidRPr="006E6023" w:rsidRDefault="002E7D4E" w:rsidP="00836F6B">
            <w:pPr>
              <w:rPr>
                <w:sz w:val="24"/>
                <w:szCs w:val="24"/>
              </w:rPr>
            </w:pPr>
          </w:p>
        </w:tc>
        <w:tc>
          <w:tcPr>
            <w:tcW w:w="836" w:type="dxa"/>
          </w:tcPr>
          <w:p w14:paraId="4BC13DA7" w14:textId="77777777" w:rsidR="002E7D4E" w:rsidRPr="006E6023" w:rsidRDefault="002E7D4E" w:rsidP="00836F6B">
            <w:pPr>
              <w:rPr>
                <w:sz w:val="24"/>
                <w:szCs w:val="24"/>
              </w:rPr>
            </w:pPr>
          </w:p>
        </w:tc>
        <w:tc>
          <w:tcPr>
            <w:tcW w:w="829" w:type="dxa"/>
          </w:tcPr>
          <w:p w14:paraId="4F6717E5" w14:textId="77777777" w:rsidR="002E7D4E" w:rsidRPr="006E6023" w:rsidRDefault="002E7D4E" w:rsidP="00836F6B">
            <w:pPr>
              <w:rPr>
                <w:sz w:val="24"/>
                <w:szCs w:val="24"/>
              </w:rPr>
            </w:pPr>
          </w:p>
        </w:tc>
        <w:tc>
          <w:tcPr>
            <w:tcW w:w="915" w:type="dxa"/>
          </w:tcPr>
          <w:p w14:paraId="410C7911" w14:textId="77777777" w:rsidR="002E7D4E" w:rsidRPr="006E6023" w:rsidRDefault="002E7D4E" w:rsidP="00836F6B">
            <w:pPr>
              <w:rPr>
                <w:sz w:val="24"/>
                <w:szCs w:val="24"/>
              </w:rPr>
            </w:pPr>
          </w:p>
        </w:tc>
      </w:tr>
      <w:tr w:rsidR="002E7D4E" w:rsidRPr="006E6023" w14:paraId="0A4D4800" w14:textId="77777777" w:rsidTr="002B575C">
        <w:tc>
          <w:tcPr>
            <w:tcW w:w="696" w:type="dxa"/>
          </w:tcPr>
          <w:p w14:paraId="4CE2B4B7" w14:textId="2DC1DD2A" w:rsidR="002E7D4E" w:rsidRDefault="002B575C" w:rsidP="00B81352">
            <w:pPr>
              <w:rPr>
                <w:sz w:val="24"/>
                <w:szCs w:val="24"/>
              </w:rPr>
            </w:pPr>
            <w:r w:rsidRPr="002E7D4E">
              <w:rPr>
                <w:sz w:val="24"/>
                <w:szCs w:val="24"/>
              </w:rPr>
              <w:t>7.13 </w:t>
            </w:r>
          </w:p>
        </w:tc>
        <w:tc>
          <w:tcPr>
            <w:tcW w:w="5237" w:type="dxa"/>
          </w:tcPr>
          <w:p w14:paraId="303BB5C9" w14:textId="05835B22" w:rsidR="002E7D4E" w:rsidRDefault="002E7D4E" w:rsidP="002B575C">
            <w:pPr>
              <w:pStyle w:val="af2"/>
              <w:rPr>
                <w:sz w:val="24"/>
              </w:rPr>
            </w:pPr>
            <w:r w:rsidRPr="002E7D4E">
              <w:rPr>
                <w:sz w:val="24"/>
                <w:szCs w:val="24"/>
              </w:rPr>
              <w:t>Жилая площадь общежитий (общая)/жилая площадь на одного проживающего, м.кв./м.кв.</w:t>
            </w:r>
          </w:p>
        </w:tc>
        <w:tc>
          <w:tcPr>
            <w:tcW w:w="1439" w:type="dxa"/>
          </w:tcPr>
          <w:p w14:paraId="7DB9A9AC" w14:textId="77777777" w:rsidR="002E7D4E" w:rsidRDefault="002E7D4E" w:rsidP="00836F6B">
            <w:pPr>
              <w:rPr>
                <w:sz w:val="24"/>
              </w:rPr>
            </w:pPr>
          </w:p>
        </w:tc>
        <w:tc>
          <w:tcPr>
            <w:tcW w:w="944" w:type="dxa"/>
          </w:tcPr>
          <w:p w14:paraId="56AF1A87" w14:textId="77777777" w:rsidR="002E7D4E" w:rsidRPr="006E6023" w:rsidRDefault="002E7D4E" w:rsidP="00836F6B">
            <w:pPr>
              <w:rPr>
                <w:sz w:val="24"/>
                <w:szCs w:val="24"/>
              </w:rPr>
            </w:pPr>
          </w:p>
        </w:tc>
        <w:tc>
          <w:tcPr>
            <w:tcW w:w="1059" w:type="dxa"/>
          </w:tcPr>
          <w:p w14:paraId="16998E61" w14:textId="77777777" w:rsidR="002E7D4E" w:rsidRPr="006E6023" w:rsidRDefault="002E7D4E" w:rsidP="00836F6B">
            <w:pPr>
              <w:rPr>
                <w:sz w:val="24"/>
                <w:szCs w:val="24"/>
              </w:rPr>
            </w:pPr>
          </w:p>
        </w:tc>
        <w:tc>
          <w:tcPr>
            <w:tcW w:w="830" w:type="dxa"/>
          </w:tcPr>
          <w:p w14:paraId="1BF7D0D8" w14:textId="77777777" w:rsidR="002E7D4E" w:rsidRPr="006E6023" w:rsidRDefault="002E7D4E" w:rsidP="00836F6B">
            <w:pPr>
              <w:rPr>
                <w:sz w:val="24"/>
                <w:szCs w:val="24"/>
              </w:rPr>
            </w:pPr>
          </w:p>
        </w:tc>
        <w:tc>
          <w:tcPr>
            <w:tcW w:w="945" w:type="dxa"/>
          </w:tcPr>
          <w:p w14:paraId="0D13AB64" w14:textId="77777777" w:rsidR="002E7D4E" w:rsidRPr="006E6023" w:rsidRDefault="002E7D4E" w:rsidP="00836F6B">
            <w:pPr>
              <w:rPr>
                <w:sz w:val="24"/>
                <w:szCs w:val="24"/>
              </w:rPr>
            </w:pPr>
          </w:p>
        </w:tc>
        <w:tc>
          <w:tcPr>
            <w:tcW w:w="830" w:type="dxa"/>
          </w:tcPr>
          <w:p w14:paraId="46A2C24A" w14:textId="77777777" w:rsidR="002E7D4E" w:rsidRPr="006E6023" w:rsidRDefault="002E7D4E" w:rsidP="00836F6B">
            <w:pPr>
              <w:rPr>
                <w:sz w:val="24"/>
                <w:szCs w:val="24"/>
              </w:rPr>
            </w:pPr>
          </w:p>
        </w:tc>
        <w:tc>
          <w:tcPr>
            <w:tcW w:w="836" w:type="dxa"/>
          </w:tcPr>
          <w:p w14:paraId="6D047C1A" w14:textId="77777777" w:rsidR="002E7D4E" w:rsidRPr="006E6023" w:rsidRDefault="002E7D4E" w:rsidP="00836F6B">
            <w:pPr>
              <w:rPr>
                <w:sz w:val="24"/>
                <w:szCs w:val="24"/>
              </w:rPr>
            </w:pPr>
          </w:p>
        </w:tc>
        <w:tc>
          <w:tcPr>
            <w:tcW w:w="829" w:type="dxa"/>
          </w:tcPr>
          <w:p w14:paraId="6019EEE0" w14:textId="77777777" w:rsidR="002E7D4E" w:rsidRPr="006E6023" w:rsidRDefault="002E7D4E" w:rsidP="00836F6B">
            <w:pPr>
              <w:rPr>
                <w:sz w:val="24"/>
                <w:szCs w:val="24"/>
              </w:rPr>
            </w:pPr>
          </w:p>
        </w:tc>
        <w:tc>
          <w:tcPr>
            <w:tcW w:w="915" w:type="dxa"/>
          </w:tcPr>
          <w:p w14:paraId="5DEDE3E9" w14:textId="77777777" w:rsidR="002E7D4E" w:rsidRPr="006E6023" w:rsidRDefault="002E7D4E" w:rsidP="00836F6B">
            <w:pPr>
              <w:rPr>
                <w:sz w:val="24"/>
                <w:szCs w:val="24"/>
              </w:rPr>
            </w:pPr>
          </w:p>
        </w:tc>
      </w:tr>
      <w:tr w:rsidR="002E7D4E" w:rsidRPr="006E6023" w14:paraId="67986ED5" w14:textId="77777777" w:rsidTr="002B575C">
        <w:tc>
          <w:tcPr>
            <w:tcW w:w="696" w:type="dxa"/>
          </w:tcPr>
          <w:p w14:paraId="237831A7" w14:textId="3950DABE" w:rsidR="002E7D4E" w:rsidRDefault="002B575C" w:rsidP="00B81352">
            <w:pPr>
              <w:rPr>
                <w:sz w:val="24"/>
                <w:szCs w:val="24"/>
              </w:rPr>
            </w:pPr>
            <w:r w:rsidRPr="002E7D4E">
              <w:rPr>
                <w:sz w:val="24"/>
                <w:szCs w:val="24"/>
              </w:rPr>
              <w:t>7.14 </w:t>
            </w:r>
          </w:p>
        </w:tc>
        <w:tc>
          <w:tcPr>
            <w:tcW w:w="5237" w:type="dxa"/>
          </w:tcPr>
          <w:p w14:paraId="5515912F" w14:textId="69BA299A" w:rsidR="002E7D4E" w:rsidRDefault="002E7D4E" w:rsidP="002B575C">
            <w:pPr>
              <w:pStyle w:val="af2"/>
              <w:rPr>
                <w:sz w:val="24"/>
              </w:rPr>
            </w:pPr>
            <w:r w:rsidRPr="002E7D4E">
              <w:rPr>
                <w:color w:val="auto"/>
                <w:sz w:val="24"/>
                <w:szCs w:val="24"/>
              </w:rPr>
              <w:t>Общее количество посадочных мест в пунктах питания УВО (п. 49 СанПиН «Санитарно-эпидемиологические требования для учреждений высшего образования и учреждений дополнительного образования для взрослых»), мест</w:t>
            </w:r>
          </w:p>
        </w:tc>
        <w:tc>
          <w:tcPr>
            <w:tcW w:w="1439" w:type="dxa"/>
          </w:tcPr>
          <w:p w14:paraId="376F96C9" w14:textId="77777777" w:rsidR="002E7D4E" w:rsidRDefault="002E7D4E" w:rsidP="00836F6B">
            <w:pPr>
              <w:rPr>
                <w:sz w:val="24"/>
              </w:rPr>
            </w:pPr>
          </w:p>
        </w:tc>
        <w:tc>
          <w:tcPr>
            <w:tcW w:w="944" w:type="dxa"/>
          </w:tcPr>
          <w:p w14:paraId="4EF86746" w14:textId="77777777" w:rsidR="002E7D4E" w:rsidRPr="006E6023" w:rsidRDefault="002E7D4E" w:rsidP="00836F6B">
            <w:pPr>
              <w:rPr>
                <w:sz w:val="24"/>
                <w:szCs w:val="24"/>
              </w:rPr>
            </w:pPr>
          </w:p>
        </w:tc>
        <w:tc>
          <w:tcPr>
            <w:tcW w:w="1059" w:type="dxa"/>
          </w:tcPr>
          <w:p w14:paraId="2A9EC27F" w14:textId="77777777" w:rsidR="002E7D4E" w:rsidRPr="006E6023" w:rsidRDefault="002E7D4E" w:rsidP="00836F6B">
            <w:pPr>
              <w:rPr>
                <w:sz w:val="24"/>
                <w:szCs w:val="24"/>
              </w:rPr>
            </w:pPr>
          </w:p>
        </w:tc>
        <w:tc>
          <w:tcPr>
            <w:tcW w:w="830" w:type="dxa"/>
          </w:tcPr>
          <w:p w14:paraId="2798425A" w14:textId="77777777" w:rsidR="002E7D4E" w:rsidRPr="006E6023" w:rsidRDefault="002E7D4E" w:rsidP="00836F6B">
            <w:pPr>
              <w:rPr>
                <w:sz w:val="24"/>
                <w:szCs w:val="24"/>
              </w:rPr>
            </w:pPr>
          </w:p>
        </w:tc>
        <w:tc>
          <w:tcPr>
            <w:tcW w:w="945" w:type="dxa"/>
          </w:tcPr>
          <w:p w14:paraId="173643B9" w14:textId="77777777" w:rsidR="002E7D4E" w:rsidRPr="006E6023" w:rsidRDefault="002E7D4E" w:rsidP="00836F6B">
            <w:pPr>
              <w:rPr>
                <w:sz w:val="24"/>
                <w:szCs w:val="24"/>
              </w:rPr>
            </w:pPr>
          </w:p>
        </w:tc>
        <w:tc>
          <w:tcPr>
            <w:tcW w:w="830" w:type="dxa"/>
          </w:tcPr>
          <w:p w14:paraId="17D0DF8F" w14:textId="77777777" w:rsidR="002E7D4E" w:rsidRPr="006E6023" w:rsidRDefault="002E7D4E" w:rsidP="00836F6B">
            <w:pPr>
              <w:rPr>
                <w:sz w:val="24"/>
                <w:szCs w:val="24"/>
              </w:rPr>
            </w:pPr>
          </w:p>
        </w:tc>
        <w:tc>
          <w:tcPr>
            <w:tcW w:w="836" w:type="dxa"/>
          </w:tcPr>
          <w:p w14:paraId="431D3223" w14:textId="77777777" w:rsidR="002E7D4E" w:rsidRPr="006E6023" w:rsidRDefault="002E7D4E" w:rsidP="00836F6B">
            <w:pPr>
              <w:rPr>
                <w:sz w:val="24"/>
                <w:szCs w:val="24"/>
              </w:rPr>
            </w:pPr>
          </w:p>
        </w:tc>
        <w:tc>
          <w:tcPr>
            <w:tcW w:w="829" w:type="dxa"/>
          </w:tcPr>
          <w:p w14:paraId="5219439A" w14:textId="77777777" w:rsidR="002E7D4E" w:rsidRPr="006E6023" w:rsidRDefault="002E7D4E" w:rsidP="00836F6B">
            <w:pPr>
              <w:rPr>
                <w:sz w:val="24"/>
                <w:szCs w:val="24"/>
              </w:rPr>
            </w:pPr>
          </w:p>
        </w:tc>
        <w:tc>
          <w:tcPr>
            <w:tcW w:w="915" w:type="dxa"/>
          </w:tcPr>
          <w:p w14:paraId="2E435173" w14:textId="77777777" w:rsidR="002E7D4E" w:rsidRPr="006E6023" w:rsidRDefault="002E7D4E" w:rsidP="00836F6B">
            <w:pPr>
              <w:rPr>
                <w:sz w:val="24"/>
                <w:szCs w:val="24"/>
              </w:rPr>
            </w:pPr>
          </w:p>
        </w:tc>
      </w:tr>
    </w:tbl>
    <w:p w14:paraId="726ACDD9" w14:textId="77777777" w:rsidR="00AA4151" w:rsidRPr="006E6023" w:rsidRDefault="00AA4151" w:rsidP="00836F6B"/>
    <w:sectPr w:rsidR="00AA4151" w:rsidRPr="006E6023" w:rsidSect="00B966E0">
      <w:footerReference w:type="default" r:id="rId9"/>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34CBB" w14:textId="77777777" w:rsidR="00E76830" w:rsidRDefault="00E76830" w:rsidP="009C58FB">
      <w:r>
        <w:separator/>
      </w:r>
    </w:p>
  </w:endnote>
  <w:endnote w:type="continuationSeparator" w:id="0">
    <w:p w14:paraId="2DE249A1" w14:textId="77777777" w:rsidR="00E76830" w:rsidRDefault="00E76830" w:rsidP="009C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WarnockPro-Regular">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071663"/>
      <w:docPartObj>
        <w:docPartGallery w:val="Page Numbers (Bottom of Page)"/>
        <w:docPartUnique/>
      </w:docPartObj>
    </w:sdtPr>
    <w:sdtEndPr/>
    <w:sdtContent>
      <w:p w14:paraId="64994544" w14:textId="7C09DDC6" w:rsidR="002B575C" w:rsidRDefault="002B575C" w:rsidP="009C58FB">
        <w:pPr>
          <w:pStyle w:val="a5"/>
          <w:jc w:val="center"/>
        </w:pPr>
        <w:r>
          <w:fldChar w:fldCharType="begin"/>
        </w:r>
        <w:r>
          <w:instrText>PAGE   \* MERGEFORMAT</w:instrText>
        </w:r>
        <w:r>
          <w:fldChar w:fldCharType="separate"/>
        </w:r>
        <w:r w:rsidR="00277F73">
          <w:rPr>
            <w:noProof/>
          </w:rPr>
          <w:t>7</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29323"/>
      <w:docPartObj>
        <w:docPartGallery w:val="Page Numbers (Bottom of Page)"/>
        <w:docPartUnique/>
      </w:docPartObj>
    </w:sdtPr>
    <w:sdtEndPr/>
    <w:sdtContent>
      <w:p w14:paraId="07BF246C" w14:textId="01D0E9B9" w:rsidR="002B575C" w:rsidRDefault="002B575C" w:rsidP="009C58FB">
        <w:pPr>
          <w:pStyle w:val="a5"/>
          <w:jc w:val="center"/>
        </w:pPr>
        <w:r>
          <w:fldChar w:fldCharType="begin"/>
        </w:r>
        <w:r>
          <w:instrText>PAGE   \* MERGEFORMAT</w:instrText>
        </w:r>
        <w:r>
          <w:fldChar w:fldCharType="separate"/>
        </w:r>
        <w:r w:rsidR="00277F73">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25FA1" w14:textId="77777777" w:rsidR="00E76830" w:rsidRDefault="00E76830" w:rsidP="009C58FB">
      <w:r>
        <w:separator/>
      </w:r>
    </w:p>
  </w:footnote>
  <w:footnote w:type="continuationSeparator" w:id="0">
    <w:p w14:paraId="7912FDC9" w14:textId="77777777" w:rsidR="00E76830" w:rsidRDefault="00E76830" w:rsidP="009C58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AD4105"/>
    <w:multiLevelType w:val="hybridMultilevel"/>
    <w:tmpl w:val="9F96C088"/>
    <w:lvl w:ilvl="0" w:tplc="1F02E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oNotDisplayPageBoundarie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322"/>
    <w:rsid w:val="00003182"/>
    <w:rsid w:val="00004195"/>
    <w:rsid w:val="00025E71"/>
    <w:rsid w:val="000311AE"/>
    <w:rsid w:val="00076397"/>
    <w:rsid w:val="00083C01"/>
    <w:rsid w:val="000964E2"/>
    <w:rsid w:val="000C63E3"/>
    <w:rsid w:val="000E08C7"/>
    <w:rsid w:val="000F1F50"/>
    <w:rsid w:val="0013007A"/>
    <w:rsid w:val="00135D09"/>
    <w:rsid w:val="001441B1"/>
    <w:rsid w:val="001513AC"/>
    <w:rsid w:val="00154387"/>
    <w:rsid w:val="00173E45"/>
    <w:rsid w:val="00197A06"/>
    <w:rsid w:val="001B0AF4"/>
    <w:rsid w:val="001B51E2"/>
    <w:rsid w:val="001C5AFE"/>
    <w:rsid w:val="002115B9"/>
    <w:rsid w:val="00262574"/>
    <w:rsid w:val="00277F73"/>
    <w:rsid w:val="002977F7"/>
    <w:rsid w:val="002A3C23"/>
    <w:rsid w:val="002A58D3"/>
    <w:rsid w:val="002A7986"/>
    <w:rsid w:val="002B13B9"/>
    <w:rsid w:val="002B575C"/>
    <w:rsid w:val="002C1F14"/>
    <w:rsid w:val="002D39CE"/>
    <w:rsid w:val="002E50E6"/>
    <w:rsid w:val="002E559A"/>
    <w:rsid w:val="002E7D4E"/>
    <w:rsid w:val="002F7C50"/>
    <w:rsid w:val="003025BD"/>
    <w:rsid w:val="003178A9"/>
    <w:rsid w:val="00326AC4"/>
    <w:rsid w:val="00352F6B"/>
    <w:rsid w:val="003777FE"/>
    <w:rsid w:val="003A4012"/>
    <w:rsid w:val="003A6DB6"/>
    <w:rsid w:val="003C58BB"/>
    <w:rsid w:val="003E098F"/>
    <w:rsid w:val="004139AA"/>
    <w:rsid w:val="0042154E"/>
    <w:rsid w:val="00435773"/>
    <w:rsid w:val="00497674"/>
    <w:rsid w:val="00511FF4"/>
    <w:rsid w:val="005137EE"/>
    <w:rsid w:val="0051552C"/>
    <w:rsid w:val="005216A9"/>
    <w:rsid w:val="005264D4"/>
    <w:rsid w:val="005308F0"/>
    <w:rsid w:val="00537CBB"/>
    <w:rsid w:val="005413BC"/>
    <w:rsid w:val="00561016"/>
    <w:rsid w:val="005735C9"/>
    <w:rsid w:val="00582AC0"/>
    <w:rsid w:val="00586FCB"/>
    <w:rsid w:val="0059635E"/>
    <w:rsid w:val="005C4B18"/>
    <w:rsid w:val="005E54B6"/>
    <w:rsid w:val="005F4D8F"/>
    <w:rsid w:val="00603832"/>
    <w:rsid w:val="00607141"/>
    <w:rsid w:val="006476EB"/>
    <w:rsid w:val="00657871"/>
    <w:rsid w:val="006847EC"/>
    <w:rsid w:val="006913B0"/>
    <w:rsid w:val="006C5A5E"/>
    <w:rsid w:val="006E6023"/>
    <w:rsid w:val="006F232E"/>
    <w:rsid w:val="006F2344"/>
    <w:rsid w:val="0072507B"/>
    <w:rsid w:val="0072716C"/>
    <w:rsid w:val="00742EC5"/>
    <w:rsid w:val="00744868"/>
    <w:rsid w:val="0075153D"/>
    <w:rsid w:val="00767B7B"/>
    <w:rsid w:val="007A4BB2"/>
    <w:rsid w:val="007A6412"/>
    <w:rsid w:val="007A713B"/>
    <w:rsid w:val="007B0260"/>
    <w:rsid w:val="007C1397"/>
    <w:rsid w:val="007C244D"/>
    <w:rsid w:val="007D4E11"/>
    <w:rsid w:val="007E414B"/>
    <w:rsid w:val="00833A08"/>
    <w:rsid w:val="008366B8"/>
    <w:rsid w:val="00836F6B"/>
    <w:rsid w:val="008419D8"/>
    <w:rsid w:val="008A3B1C"/>
    <w:rsid w:val="008A3F91"/>
    <w:rsid w:val="008C0C70"/>
    <w:rsid w:val="008C1960"/>
    <w:rsid w:val="008F56C2"/>
    <w:rsid w:val="009007A5"/>
    <w:rsid w:val="00914BD0"/>
    <w:rsid w:val="00915783"/>
    <w:rsid w:val="009306CC"/>
    <w:rsid w:val="009346C0"/>
    <w:rsid w:val="00976B22"/>
    <w:rsid w:val="00991357"/>
    <w:rsid w:val="00991939"/>
    <w:rsid w:val="009963D5"/>
    <w:rsid w:val="009A4CE4"/>
    <w:rsid w:val="009B0218"/>
    <w:rsid w:val="009B6EBC"/>
    <w:rsid w:val="009C58FB"/>
    <w:rsid w:val="009E6E0A"/>
    <w:rsid w:val="009F326B"/>
    <w:rsid w:val="009F64B2"/>
    <w:rsid w:val="00A04252"/>
    <w:rsid w:val="00A1529C"/>
    <w:rsid w:val="00A31704"/>
    <w:rsid w:val="00A4254B"/>
    <w:rsid w:val="00A45A31"/>
    <w:rsid w:val="00A50C29"/>
    <w:rsid w:val="00A56EEF"/>
    <w:rsid w:val="00A8331D"/>
    <w:rsid w:val="00A846CA"/>
    <w:rsid w:val="00AA4151"/>
    <w:rsid w:val="00AB6C7F"/>
    <w:rsid w:val="00AD085C"/>
    <w:rsid w:val="00AD355E"/>
    <w:rsid w:val="00AE1054"/>
    <w:rsid w:val="00AE24A2"/>
    <w:rsid w:val="00AE54A4"/>
    <w:rsid w:val="00B024E1"/>
    <w:rsid w:val="00B12413"/>
    <w:rsid w:val="00B17BC6"/>
    <w:rsid w:val="00B26552"/>
    <w:rsid w:val="00B437CE"/>
    <w:rsid w:val="00B5419C"/>
    <w:rsid w:val="00B54B62"/>
    <w:rsid w:val="00B612BF"/>
    <w:rsid w:val="00B76692"/>
    <w:rsid w:val="00B80319"/>
    <w:rsid w:val="00B81352"/>
    <w:rsid w:val="00B86F30"/>
    <w:rsid w:val="00B92C06"/>
    <w:rsid w:val="00B966E0"/>
    <w:rsid w:val="00BA1570"/>
    <w:rsid w:val="00BA7CCA"/>
    <w:rsid w:val="00BB4353"/>
    <w:rsid w:val="00BC31C0"/>
    <w:rsid w:val="00BD72E9"/>
    <w:rsid w:val="00C11A59"/>
    <w:rsid w:val="00C1222E"/>
    <w:rsid w:val="00C2243F"/>
    <w:rsid w:val="00C22C51"/>
    <w:rsid w:val="00C476F5"/>
    <w:rsid w:val="00C74FA4"/>
    <w:rsid w:val="00C753FC"/>
    <w:rsid w:val="00C93EB3"/>
    <w:rsid w:val="00CA3185"/>
    <w:rsid w:val="00CA607C"/>
    <w:rsid w:val="00CB4680"/>
    <w:rsid w:val="00CC5808"/>
    <w:rsid w:val="00D04888"/>
    <w:rsid w:val="00D65C84"/>
    <w:rsid w:val="00D77133"/>
    <w:rsid w:val="00D82FAF"/>
    <w:rsid w:val="00D864D0"/>
    <w:rsid w:val="00DA2AAF"/>
    <w:rsid w:val="00DA4758"/>
    <w:rsid w:val="00DB1057"/>
    <w:rsid w:val="00DC20F5"/>
    <w:rsid w:val="00E01588"/>
    <w:rsid w:val="00E13537"/>
    <w:rsid w:val="00E40700"/>
    <w:rsid w:val="00E47074"/>
    <w:rsid w:val="00E515BA"/>
    <w:rsid w:val="00E55184"/>
    <w:rsid w:val="00E76830"/>
    <w:rsid w:val="00E82847"/>
    <w:rsid w:val="00E96C1A"/>
    <w:rsid w:val="00EB5FC3"/>
    <w:rsid w:val="00EC705A"/>
    <w:rsid w:val="00ED4714"/>
    <w:rsid w:val="00EE5380"/>
    <w:rsid w:val="00EF3508"/>
    <w:rsid w:val="00EF6192"/>
    <w:rsid w:val="00F06CD0"/>
    <w:rsid w:val="00F24C4A"/>
    <w:rsid w:val="00F26B67"/>
    <w:rsid w:val="00F617C7"/>
    <w:rsid w:val="00F72809"/>
    <w:rsid w:val="00F90993"/>
    <w:rsid w:val="00F96322"/>
    <w:rsid w:val="00FA00CA"/>
    <w:rsid w:val="00FA6275"/>
    <w:rsid w:val="00FA7A63"/>
    <w:rsid w:val="00FB5A13"/>
    <w:rsid w:val="00FD13D6"/>
    <w:rsid w:val="00FD2779"/>
    <w:rsid w:val="00FD2FE0"/>
    <w:rsid w:val="00FE0630"/>
  </w:rsids>
  <m:mathPr>
    <m:mathFont m:val="Cambria Math"/>
    <m:brkBin m:val="before"/>
    <m:brkBinSub m:val="--"/>
    <m:smallFrac m:val="0"/>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8995F"/>
  <w15:docId w15:val="{F4B8F026-10B6-497D-BF5C-FEAC1E2D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be-BY"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rsid w:val="005E54B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58FB"/>
    <w:pPr>
      <w:tabs>
        <w:tab w:val="center" w:pos="4677"/>
        <w:tab w:val="right" w:pos="9355"/>
      </w:tabs>
    </w:pPr>
  </w:style>
  <w:style w:type="character" w:customStyle="1" w:styleId="a4">
    <w:name w:val="Верхний колонтитул Знак"/>
    <w:basedOn w:val="a0"/>
    <w:link w:val="a3"/>
    <w:uiPriority w:val="99"/>
    <w:rsid w:val="009C58FB"/>
    <w:rPr>
      <w:lang w:val="ru-RU"/>
    </w:rPr>
  </w:style>
  <w:style w:type="paragraph" w:styleId="a5">
    <w:name w:val="footer"/>
    <w:basedOn w:val="a"/>
    <w:link w:val="a6"/>
    <w:uiPriority w:val="99"/>
    <w:unhideWhenUsed/>
    <w:rsid w:val="009C58FB"/>
    <w:pPr>
      <w:tabs>
        <w:tab w:val="center" w:pos="4677"/>
        <w:tab w:val="right" w:pos="9355"/>
      </w:tabs>
    </w:pPr>
  </w:style>
  <w:style w:type="character" w:customStyle="1" w:styleId="a6">
    <w:name w:val="Нижний колонтитул Знак"/>
    <w:basedOn w:val="a0"/>
    <w:link w:val="a5"/>
    <w:uiPriority w:val="99"/>
    <w:rsid w:val="009C58FB"/>
    <w:rPr>
      <w:lang w:val="ru-RU"/>
    </w:rPr>
  </w:style>
  <w:style w:type="character" w:customStyle="1" w:styleId="10">
    <w:name w:val="Заголовок 1 Знак"/>
    <w:basedOn w:val="a0"/>
    <w:link w:val="1"/>
    <w:uiPriority w:val="9"/>
    <w:rsid w:val="005E54B6"/>
    <w:rPr>
      <w:rFonts w:asciiTheme="majorHAnsi" w:eastAsiaTheme="majorEastAsia" w:hAnsiTheme="majorHAnsi" w:cstheme="majorBidi"/>
      <w:color w:val="2E74B5" w:themeColor="accent1" w:themeShade="BF"/>
      <w:sz w:val="32"/>
      <w:szCs w:val="32"/>
      <w:lang w:val="ru-RU"/>
    </w:rPr>
  </w:style>
  <w:style w:type="character" w:customStyle="1" w:styleId="fontstyle01">
    <w:name w:val="fontstyle01"/>
    <w:basedOn w:val="a0"/>
    <w:rsid w:val="005E54B6"/>
    <w:rPr>
      <w:rFonts w:ascii="WarnockPro-Regular" w:hAnsi="WarnockPro-Regular" w:hint="default"/>
      <w:b w:val="0"/>
      <w:bCs w:val="0"/>
      <w:i w:val="0"/>
      <w:iCs w:val="0"/>
      <w:color w:val="231F20"/>
      <w:sz w:val="22"/>
      <w:szCs w:val="22"/>
    </w:rPr>
  </w:style>
  <w:style w:type="paragraph" w:styleId="a7">
    <w:name w:val="List Paragraph"/>
    <w:basedOn w:val="a"/>
    <w:uiPriority w:val="34"/>
    <w:qFormat/>
    <w:rsid w:val="005137EE"/>
    <w:pPr>
      <w:ind w:left="720"/>
      <w:contextualSpacing/>
    </w:pPr>
  </w:style>
  <w:style w:type="table" w:styleId="a8">
    <w:name w:val="Table Grid"/>
    <w:basedOn w:val="a1"/>
    <w:uiPriority w:val="39"/>
    <w:rsid w:val="00A0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0"/>
    <w:rsid w:val="00B92C06"/>
    <w:rPr>
      <w:rFonts w:ascii="Times New Roman" w:hAnsi="Times New Roman" w:cs="Times New Roman" w:hint="default"/>
      <w:b w:val="0"/>
      <w:bCs w:val="0"/>
      <w:i/>
      <w:iCs/>
      <w:color w:val="000000"/>
      <w:sz w:val="28"/>
      <w:szCs w:val="28"/>
    </w:rPr>
  </w:style>
  <w:style w:type="paragraph" w:styleId="a9">
    <w:name w:val="TOC Heading"/>
    <w:basedOn w:val="1"/>
    <w:next w:val="a"/>
    <w:uiPriority w:val="39"/>
    <w:unhideWhenUsed/>
    <w:qFormat/>
    <w:rsid w:val="00B86F30"/>
    <w:pPr>
      <w:spacing w:line="259" w:lineRule="auto"/>
      <w:outlineLvl w:val="9"/>
    </w:pPr>
    <w:rPr>
      <w:lang w:eastAsia="ru-RU"/>
    </w:rPr>
  </w:style>
  <w:style w:type="paragraph" w:styleId="11">
    <w:name w:val="toc 1"/>
    <w:basedOn w:val="a"/>
    <w:next w:val="a"/>
    <w:autoRedefine/>
    <w:uiPriority w:val="39"/>
    <w:unhideWhenUsed/>
    <w:rsid w:val="00B86F30"/>
    <w:pPr>
      <w:spacing w:after="100"/>
    </w:pPr>
  </w:style>
  <w:style w:type="character" w:styleId="aa">
    <w:name w:val="Hyperlink"/>
    <w:basedOn w:val="a0"/>
    <w:uiPriority w:val="99"/>
    <w:unhideWhenUsed/>
    <w:rsid w:val="00B86F30"/>
    <w:rPr>
      <w:color w:val="0563C1" w:themeColor="hyperlink"/>
      <w:u w:val="single"/>
    </w:rPr>
  </w:style>
  <w:style w:type="character" w:customStyle="1" w:styleId="fontstyle31">
    <w:name w:val="fontstyle31"/>
    <w:basedOn w:val="a0"/>
    <w:rsid w:val="00A50C29"/>
    <w:rPr>
      <w:rFonts w:ascii="Times New Roman" w:hAnsi="Times New Roman" w:cs="Times New Roman" w:hint="default"/>
      <w:b w:val="0"/>
      <w:bCs w:val="0"/>
      <w:i w:val="0"/>
      <w:iCs w:val="0"/>
      <w:color w:val="000000"/>
      <w:sz w:val="28"/>
      <w:szCs w:val="28"/>
    </w:rPr>
  </w:style>
  <w:style w:type="paragraph" w:styleId="ab">
    <w:name w:val="Balloon Text"/>
    <w:basedOn w:val="a"/>
    <w:link w:val="ac"/>
    <w:uiPriority w:val="99"/>
    <w:semiHidden/>
    <w:unhideWhenUsed/>
    <w:rsid w:val="008C1960"/>
    <w:rPr>
      <w:rFonts w:ascii="Tahoma" w:hAnsi="Tahoma" w:cs="Tahoma"/>
      <w:sz w:val="16"/>
      <w:szCs w:val="16"/>
    </w:rPr>
  </w:style>
  <w:style w:type="character" w:customStyle="1" w:styleId="ac">
    <w:name w:val="Текст выноски Знак"/>
    <w:basedOn w:val="a0"/>
    <w:link w:val="ab"/>
    <w:uiPriority w:val="99"/>
    <w:semiHidden/>
    <w:rsid w:val="008C1960"/>
    <w:rPr>
      <w:rFonts w:ascii="Tahoma" w:hAnsi="Tahoma" w:cs="Tahoma"/>
      <w:sz w:val="16"/>
      <w:szCs w:val="16"/>
      <w:lang w:val="ru-RU"/>
    </w:rPr>
  </w:style>
  <w:style w:type="character" w:styleId="ad">
    <w:name w:val="annotation reference"/>
    <w:basedOn w:val="a0"/>
    <w:uiPriority w:val="99"/>
    <w:semiHidden/>
    <w:unhideWhenUsed/>
    <w:rsid w:val="008C1960"/>
    <w:rPr>
      <w:sz w:val="16"/>
      <w:szCs w:val="16"/>
    </w:rPr>
  </w:style>
  <w:style w:type="paragraph" w:styleId="ae">
    <w:name w:val="annotation text"/>
    <w:basedOn w:val="a"/>
    <w:link w:val="af"/>
    <w:uiPriority w:val="99"/>
    <w:semiHidden/>
    <w:unhideWhenUsed/>
    <w:rsid w:val="008C1960"/>
    <w:rPr>
      <w:sz w:val="20"/>
      <w:szCs w:val="20"/>
    </w:rPr>
  </w:style>
  <w:style w:type="character" w:customStyle="1" w:styleId="af">
    <w:name w:val="Текст примечания Знак"/>
    <w:basedOn w:val="a0"/>
    <w:link w:val="ae"/>
    <w:uiPriority w:val="99"/>
    <w:semiHidden/>
    <w:rsid w:val="008C1960"/>
    <w:rPr>
      <w:sz w:val="20"/>
      <w:szCs w:val="20"/>
      <w:lang w:val="ru-RU"/>
    </w:rPr>
  </w:style>
  <w:style w:type="paragraph" w:styleId="af0">
    <w:name w:val="annotation subject"/>
    <w:basedOn w:val="ae"/>
    <w:next w:val="ae"/>
    <w:link w:val="af1"/>
    <w:uiPriority w:val="99"/>
    <w:semiHidden/>
    <w:unhideWhenUsed/>
    <w:rsid w:val="008C1960"/>
    <w:rPr>
      <w:b/>
      <w:bCs/>
    </w:rPr>
  </w:style>
  <w:style w:type="character" w:customStyle="1" w:styleId="af1">
    <w:name w:val="Тема примечания Знак"/>
    <w:basedOn w:val="af"/>
    <w:link w:val="af0"/>
    <w:uiPriority w:val="99"/>
    <w:semiHidden/>
    <w:rsid w:val="008C1960"/>
    <w:rPr>
      <w:b/>
      <w:bCs/>
      <w:sz w:val="20"/>
      <w:szCs w:val="20"/>
      <w:lang w:val="ru-RU"/>
    </w:rPr>
  </w:style>
  <w:style w:type="paragraph" w:styleId="af2">
    <w:name w:val="Body Text"/>
    <w:basedOn w:val="a"/>
    <w:link w:val="af3"/>
    <w:unhideWhenUsed/>
    <w:rsid w:val="002E7D4E"/>
    <w:pPr>
      <w:tabs>
        <w:tab w:val="left" w:pos="750"/>
        <w:tab w:val="left" w:pos="4500"/>
      </w:tabs>
      <w:jc w:val="both"/>
    </w:pPr>
    <w:rPr>
      <w:rFonts w:ascii="Times New Roman CYR" w:eastAsia="Times New Roman" w:hAnsi="Times New Roman CYR"/>
      <w:color w:val="000000"/>
      <w:sz w:val="30"/>
      <w:szCs w:val="20"/>
      <w:lang w:eastAsia="ru-RU"/>
    </w:rPr>
  </w:style>
  <w:style w:type="character" w:customStyle="1" w:styleId="af3">
    <w:name w:val="Основной текст Знак"/>
    <w:basedOn w:val="a0"/>
    <w:link w:val="af2"/>
    <w:rsid w:val="002E7D4E"/>
    <w:rPr>
      <w:rFonts w:ascii="Times New Roman CYR" w:eastAsia="Times New Roman" w:hAnsi="Times New Roman CYR"/>
      <w:color w:val="000000"/>
      <w:sz w:val="3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2CA4D-4EAA-4CAE-B39C-70F3ECA7F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2982</Words>
  <Characters>16998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NIHE</Company>
  <LinksUpToDate>false</LinksUpToDate>
  <CharactersWithSpaces>19941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226_Titovich</dc:creator>
  <cp:lastModifiedBy>Rybakliuchava Olga</cp:lastModifiedBy>
  <cp:revision>4</cp:revision>
  <cp:lastPrinted>2019-05-28T08:02:00Z</cp:lastPrinted>
  <dcterms:created xsi:type="dcterms:W3CDTF">2019-05-28T07:51:00Z</dcterms:created>
  <dcterms:modified xsi:type="dcterms:W3CDTF">2020-06-10T13:32:00Z</dcterms:modified>
</cp:coreProperties>
</file>